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86E" w:rsidRDefault="0092286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9050FB0AA724BAB8B6AA22358FBB54B"/>
          </w:placeholder>
        </w:sdtPr>
        <w:sdtContent>
          <w:r w:rsidRPr="005C2A78">
            <w:rPr>
              <w:rFonts w:cs="Times New Roman"/>
              <w:b/>
              <w:szCs w:val="24"/>
              <w:u w:val="single"/>
            </w:rPr>
            <w:t>BILL ANALYSIS</w:t>
          </w:r>
        </w:sdtContent>
      </w:sdt>
    </w:p>
    <w:p w:rsidR="0092286E" w:rsidRPr="00585C31" w:rsidRDefault="0092286E" w:rsidP="000F1DF9">
      <w:pPr>
        <w:spacing w:after="0" w:line="240" w:lineRule="auto"/>
        <w:rPr>
          <w:rFonts w:cs="Times New Roman"/>
          <w:szCs w:val="24"/>
        </w:rPr>
      </w:pPr>
    </w:p>
    <w:p w:rsidR="0092286E" w:rsidRPr="00585C31" w:rsidRDefault="0092286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2286E" w:rsidTr="000F1DF9">
        <w:tc>
          <w:tcPr>
            <w:tcW w:w="2718" w:type="dxa"/>
          </w:tcPr>
          <w:p w:rsidR="0092286E" w:rsidRPr="005C2A78" w:rsidRDefault="0092286E" w:rsidP="006D756B">
            <w:pPr>
              <w:rPr>
                <w:rFonts w:cs="Times New Roman"/>
                <w:szCs w:val="24"/>
              </w:rPr>
            </w:pPr>
            <w:sdt>
              <w:sdtPr>
                <w:rPr>
                  <w:rFonts w:cs="Times New Roman"/>
                  <w:szCs w:val="24"/>
                </w:rPr>
                <w:alias w:val="Agency Title"/>
                <w:tag w:val="AgencyTitleContentControl"/>
                <w:id w:val="1920747753"/>
                <w:lock w:val="sdtContentLocked"/>
                <w:placeholder>
                  <w:docPart w:val="C3AE4B8B9CCF47DFB858388542F56DFB"/>
                </w:placeholder>
              </w:sdtPr>
              <w:sdtEndPr>
                <w:rPr>
                  <w:rFonts w:cstheme="minorBidi"/>
                  <w:szCs w:val="22"/>
                </w:rPr>
              </w:sdtEndPr>
              <w:sdtContent>
                <w:r>
                  <w:rPr>
                    <w:rFonts w:cs="Times New Roman"/>
                    <w:szCs w:val="24"/>
                  </w:rPr>
                  <w:t>Senate Research Center</w:t>
                </w:r>
              </w:sdtContent>
            </w:sdt>
          </w:p>
        </w:tc>
        <w:tc>
          <w:tcPr>
            <w:tcW w:w="6858" w:type="dxa"/>
          </w:tcPr>
          <w:p w:rsidR="0092286E" w:rsidRPr="00FF6471" w:rsidRDefault="0092286E" w:rsidP="000F1DF9">
            <w:pPr>
              <w:jc w:val="right"/>
              <w:rPr>
                <w:rFonts w:cs="Times New Roman"/>
                <w:szCs w:val="24"/>
              </w:rPr>
            </w:pPr>
            <w:sdt>
              <w:sdtPr>
                <w:rPr>
                  <w:rFonts w:cs="Times New Roman"/>
                  <w:szCs w:val="24"/>
                </w:rPr>
                <w:alias w:val="Bill Number"/>
                <w:tag w:val="BillNumberOne"/>
                <w:id w:val="-410784069"/>
                <w:lock w:val="sdtContentLocked"/>
                <w:placeholder>
                  <w:docPart w:val="97A7052DCC9B4FFE9CBC327EB4D11B16"/>
                </w:placeholder>
              </w:sdtPr>
              <w:sdtContent>
                <w:r>
                  <w:rPr>
                    <w:rFonts w:cs="Times New Roman"/>
                    <w:szCs w:val="24"/>
                  </w:rPr>
                  <w:t>H.B. 3593</w:t>
                </w:r>
              </w:sdtContent>
            </w:sdt>
          </w:p>
        </w:tc>
      </w:tr>
      <w:tr w:rsidR="0092286E" w:rsidTr="000F1DF9">
        <w:sdt>
          <w:sdtPr>
            <w:rPr>
              <w:rFonts w:cs="Times New Roman"/>
              <w:szCs w:val="24"/>
            </w:rPr>
            <w:alias w:val="TLCNumber"/>
            <w:tag w:val="TLCNumber"/>
            <w:id w:val="-542600604"/>
            <w:lock w:val="sdtLocked"/>
            <w:placeholder>
              <w:docPart w:val="18C6C8C2508747A49F39E458600003AC"/>
            </w:placeholder>
            <w:showingPlcHdr/>
          </w:sdtPr>
          <w:sdtContent>
            <w:tc>
              <w:tcPr>
                <w:tcW w:w="2718" w:type="dxa"/>
              </w:tcPr>
              <w:p w:rsidR="0092286E" w:rsidRPr="000F1DF9" w:rsidRDefault="0092286E" w:rsidP="00C65088">
                <w:pPr>
                  <w:rPr>
                    <w:rFonts w:cs="Times New Roman"/>
                    <w:szCs w:val="24"/>
                  </w:rPr>
                </w:pPr>
              </w:p>
            </w:tc>
          </w:sdtContent>
        </w:sdt>
        <w:tc>
          <w:tcPr>
            <w:tcW w:w="6858" w:type="dxa"/>
          </w:tcPr>
          <w:p w:rsidR="0092286E" w:rsidRPr="005C2A78" w:rsidRDefault="0092286E" w:rsidP="006D756B">
            <w:pPr>
              <w:jc w:val="right"/>
              <w:rPr>
                <w:rFonts w:cs="Times New Roman"/>
                <w:szCs w:val="24"/>
              </w:rPr>
            </w:pPr>
            <w:sdt>
              <w:sdtPr>
                <w:rPr>
                  <w:rFonts w:cs="Times New Roman"/>
                  <w:szCs w:val="24"/>
                </w:rPr>
                <w:alias w:val="Author Label"/>
                <w:tag w:val="By"/>
                <w:id w:val="72399597"/>
                <w:lock w:val="sdtLocked"/>
                <w:placeholder>
                  <w:docPart w:val="59DE3E1B59B84B70B5C806DA1B68995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2A280D71376413D8F1E69B0000A9D98"/>
                </w:placeholder>
              </w:sdtPr>
              <w:sdtContent>
                <w:r>
                  <w:rPr>
                    <w:rFonts w:cs="Times New Roman"/>
                    <w:szCs w:val="24"/>
                  </w:rPr>
                  <w:t>Bernal et al.</w:t>
                </w:r>
              </w:sdtContent>
            </w:sdt>
            <w:sdt>
              <w:sdtPr>
                <w:rPr>
                  <w:rFonts w:cs="Times New Roman"/>
                  <w:szCs w:val="24"/>
                </w:rPr>
                <w:alias w:val="Sponsor"/>
                <w:tag w:val="Sponsor"/>
                <w:id w:val="-2039656131"/>
                <w:lock w:val="sdtContentLocked"/>
                <w:placeholder>
                  <w:docPart w:val="790EE126E157458B9A1BA73740B239FD"/>
                </w:placeholder>
              </w:sdtPr>
              <w:sdtContent>
                <w:r>
                  <w:rPr>
                    <w:rFonts w:cs="Times New Roman"/>
                    <w:szCs w:val="24"/>
                  </w:rPr>
                  <w:t xml:space="preserve"> (Taylor, Larry)</w:t>
                </w:r>
              </w:sdtContent>
            </w:sdt>
          </w:p>
        </w:tc>
      </w:tr>
      <w:tr w:rsidR="0092286E" w:rsidTr="000F1DF9">
        <w:tc>
          <w:tcPr>
            <w:tcW w:w="2718" w:type="dxa"/>
          </w:tcPr>
          <w:p w:rsidR="0092286E" w:rsidRPr="00BC7495" w:rsidRDefault="0092286E" w:rsidP="000F1DF9">
            <w:pPr>
              <w:rPr>
                <w:rFonts w:cs="Times New Roman"/>
                <w:szCs w:val="24"/>
              </w:rPr>
            </w:pPr>
          </w:p>
        </w:tc>
        <w:sdt>
          <w:sdtPr>
            <w:rPr>
              <w:rFonts w:cs="Times New Roman"/>
              <w:szCs w:val="24"/>
            </w:rPr>
            <w:alias w:val="Committee"/>
            <w:tag w:val="Committee"/>
            <w:id w:val="1914272295"/>
            <w:lock w:val="sdtContentLocked"/>
            <w:placeholder>
              <w:docPart w:val="9CDAF4C14B224005A4EDF0471C24EB19"/>
            </w:placeholder>
          </w:sdtPr>
          <w:sdtContent>
            <w:tc>
              <w:tcPr>
                <w:tcW w:w="6858" w:type="dxa"/>
              </w:tcPr>
              <w:p w:rsidR="0092286E" w:rsidRPr="00FF6471" w:rsidRDefault="0092286E" w:rsidP="000F1DF9">
                <w:pPr>
                  <w:jc w:val="right"/>
                  <w:rPr>
                    <w:rFonts w:cs="Times New Roman"/>
                    <w:szCs w:val="24"/>
                  </w:rPr>
                </w:pPr>
                <w:r>
                  <w:rPr>
                    <w:rFonts w:cs="Times New Roman"/>
                    <w:szCs w:val="24"/>
                  </w:rPr>
                  <w:t>Education</w:t>
                </w:r>
              </w:p>
            </w:tc>
          </w:sdtContent>
        </w:sdt>
      </w:tr>
      <w:tr w:rsidR="0092286E" w:rsidTr="000F1DF9">
        <w:tc>
          <w:tcPr>
            <w:tcW w:w="2718" w:type="dxa"/>
          </w:tcPr>
          <w:p w:rsidR="0092286E" w:rsidRPr="00BC7495" w:rsidRDefault="0092286E" w:rsidP="000F1DF9">
            <w:pPr>
              <w:rPr>
                <w:rFonts w:cs="Times New Roman"/>
                <w:szCs w:val="24"/>
              </w:rPr>
            </w:pPr>
          </w:p>
        </w:tc>
        <w:sdt>
          <w:sdtPr>
            <w:rPr>
              <w:rFonts w:cs="Times New Roman"/>
              <w:szCs w:val="24"/>
            </w:rPr>
            <w:alias w:val="Date"/>
            <w:tag w:val="DateContentControl"/>
            <w:id w:val="1178081906"/>
            <w:lock w:val="sdtLocked"/>
            <w:placeholder>
              <w:docPart w:val="97B65E6755EE4189B5167E9DE49EED13"/>
            </w:placeholder>
            <w:date w:fullDate="2017-05-15T00:00:00Z">
              <w:dateFormat w:val="M/d/yyyy"/>
              <w:lid w:val="en-US"/>
              <w:storeMappedDataAs w:val="dateTime"/>
              <w:calendar w:val="gregorian"/>
            </w:date>
          </w:sdtPr>
          <w:sdtContent>
            <w:tc>
              <w:tcPr>
                <w:tcW w:w="6858" w:type="dxa"/>
              </w:tcPr>
              <w:p w:rsidR="0092286E" w:rsidRPr="00FF6471" w:rsidRDefault="0092286E" w:rsidP="000F1DF9">
                <w:pPr>
                  <w:jc w:val="right"/>
                  <w:rPr>
                    <w:rFonts w:cs="Times New Roman"/>
                    <w:szCs w:val="24"/>
                  </w:rPr>
                </w:pPr>
                <w:r>
                  <w:rPr>
                    <w:rFonts w:cs="Times New Roman"/>
                    <w:szCs w:val="24"/>
                  </w:rPr>
                  <w:t>5/15/2017</w:t>
                </w:r>
              </w:p>
            </w:tc>
          </w:sdtContent>
        </w:sdt>
      </w:tr>
      <w:tr w:rsidR="0092286E" w:rsidTr="000F1DF9">
        <w:tc>
          <w:tcPr>
            <w:tcW w:w="2718" w:type="dxa"/>
          </w:tcPr>
          <w:p w:rsidR="0092286E" w:rsidRPr="00BC7495" w:rsidRDefault="0092286E" w:rsidP="000F1DF9">
            <w:pPr>
              <w:rPr>
                <w:rFonts w:cs="Times New Roman"/>
                <w:szCs w:val="24"/>
              </w:rPr>
            </w:pPr>
          </w:p>
        </w:tc>
        <w:sdt>
          <w:sdtPr>
            <w:rPr>
              <w:rFonts w:cs="Times New Roman"/>
              <w:szCs w:val="24"/>
            </w:rPr>
            <w:alias w:val="BA Version"/>
            <w:tag w:val="BAVersion"/>
            <w:id w:val="-1685590809"/>
            <w:lock w:val="sdtContentLocked"/>
            <w:placeholder>
              <w:docPart w:val="DE87932755A342EA90C5BC2F762D0C01"/>
            </w:placeholder>
          </w:sdtPr>
          <w:sdtContent>
            <w:tc>
              <w:tcPr>
                <w:tcW w:w="6858" w:type="dxa"/>
              </w:tcPr>
              <w:p w:rsidR="0092286E" w:rsidRPr="00FF6471" w:rsidRDefault="0092286E" w:rsidP="000F1DF9">
                <w:pPr>
                  <w:jc w:val="right"/>
                  <w:rPr>
                    <w:rFonts w:cs="Times New Roman"/>
                    <w:szCs w:val="24"/>
                  </w:rPr>
                </w:pPr>
                <w:r>
                  <w:rPr>
                    <w:rFonts w:cs="Times New Roman"/>
                    <w:szCs w:val="24"/>
                  </w:rPr>
                  <w:t>Engrossed</w:t>
                </w:r>
              </w:p>
            </w:tc>
          </w:sdtContent>
        </w:sdt>
      </w:tr>
    </w:tbl>
    <w:p w:rsidR="0092286E" w:rsidRPr="00FF6471" w:rsidRDefault="0092286E" w:rsidP="000F1DF9">
      <w:pPr>
        <w:spacing w:after="0" w:line="240" w:lineRule="auto"/>
        <w:rPr>
          <w:rFonts w:cs="Times New Roman"/>
          <w:szCs w:val="24"/>
        </w:rPr>
      </w:pPr>
    </w:p>
    <w:p w:rsidR="0092286E" w:rsidRPr="00FF6471" w:rsidRDefault="0092286E" w:rsidP="000F1DF9">
      <w:pPr>
        <w:spacing w:after="0" w:line="240" w:lineRule="auto"/>
        <w:rPr>
          <w:rFonts w:cs="Times New Roman"/>
          <w:szCs w:val="24"/>
        </w:rPr>
      </w:pPr>
    </w:p>
    <w:p w:rsidR="0092286E" w:rsidRPr="00FF6471" w:rsidRDefault="0092286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7F4444B93CC40B1A3E832CDA56C4B28"/>
        </w:placeholder>
      </w:sdtPr>
      <w:sdtContent>
        <w:p w:rsidR="0092286E" w:rsidRDefault="0092286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B79F6571673491489F38CE4197DB2D9"/>
        </w:placeholder>
      </w:sdtPr>
      <w:sdtContent>
        <w:p w:rsidR="0092286E" w:rsidRDefault="0092286E" w:rsidP="0092286E">
          <w:pPr>
            <w:pStyle w:val="NormalWeb"/>
            <w:spacing w:before="0" w:beforeAutospacing="0" w:after="0" w:afterAutospacing="0"/>
            <w:jc w:val="both"/>
            <w:divId w:val="1746028768"/>
            <w:rPr>
              <w:rFonts w:eastAsia="Times New Roman"/>
              <w:bCs/>
            </w:rPr>
          </w:pPr>
        </w:p>
        <w:p w:rsidR="0092286E" w:rsidRDefault="0092286E" w:rsidP="0092286E">
          <w:pPr>
            <w:pStyle w:val="NormalWeb"/>
            <w:spacing w:before="0" w:beforeAutospacing="0" w:after="0" w:afterAutospacing="0"/>
            <w:jc w:val="both"/>
            <w:divId w:val="1746028768"/>
            <w:rPr>
              <w:color w:val="000000"/>
            </w:rPr>
          </w:pPr>
          <w:r w:rsidRPr="00F36A21">
            <w:rPr>
              <w:color w:val="000000"/>
            </w:rPr>
            <w:t>To meet the needs of Texas businesses, government agencies, and the growing Texas workforce, Texas must provide public education that prepares future industry leaders. The language of cybersecurity needs to be taught early to students</w:t>
          </w:r>
          <w:r>
            <w:rPr>
              <w:color w:val="000000"/>
            </w:rPr>
            <w:t xml:space="preserve"> who</w:t>
          </w:r>
          <w:r w:rsidRPr="00F36A21">
            <w:rPr>
              <w:color w:val="000000"/>
            </w:rPr>
            <w:t xml:space="preserve"> will soon be working</w:t>
          </w:r>
          <w:r>
            <w:rPr>
              <w:color w:val="000000"/>
            </w:rPr>
            <w:t xml:space="preserve"> at</w:t>
          </w:r>
          <w:r w:rsidRPr="00F36A21">
            <w:rPr>
              <w:color w:val="000000"/>
            </w:rPr>
            <w:t>, moni</w:t>
          </w:r>
          <w:r>
            <w:rPr>
              <w:color w:val="000000"/>
            </w:rPr>
            <w:t>toring, improving, and running</w:t>
          </w:r>
          <w:r w:rsidRPr="00F36A21">
            <w:rPr>
              <w:color w:val="000000"/>
            </w:rPr>
            <w:t xml:space="preserve"> cybersecurity firms in the future. Our public education system is not currently equipped to provide the most up-to-date programs, hardware, and internships that focus on the cybersecurity industry.</w:t>
          </w:r>
        </w:p>
        <w:p w:rsidR="0092286E" w:rsidRPr="00F36A21" w:rsidRDefault="0092286E" w:rsidP="0092286E">
          <w:pPr>
            <w:pStyle w:val="NormalWeb"/>
            <w:spacing w:before="0" w:beforeAutospacing="0" w:after="0" w:afterAutospacing="0"/>
            <w:jc w:val="both"/>
            <w:divId w:val="1746028768"/>
            <w:rPr>
              <w:color w:val="000000"/>
            </w:rPr>
          </w:pPr>
        </w:p>
        <w:p w:rsidR="0092286E" w:rsidRDefault="0092286E" w:rsidP="0092286E">
          <w:pPr>
            <w:pStyle w:val="NormalWeb"/>
            <w:spacing w:before="0" w:beforeAutospacing="0" w:after="0" w:afterAutospacing="0"/>
            <w:jc w:val="both"/>
            <w:divId w:val="1746028768"/>
            <w:rPr>
              <w:color w:val="000000"/>
            </w:rPr>
          </w:pPr>
          <w:r w:rsidRPr="00F36A21">
            <w:rPr>
              <w:color w:val="000000"/>
            </w:rPr>
            <w:t>H</w:t>
          </w:r>
          <w:r>
            <w:rPr>
              <w:color w:val="000000"/>
            </w:rPr>
            <w:t>.</w:t>
          </w:r>
          <w:r w:rsidRPr="00F36A21">
            <w:rPr>
              <w:color w:val="000000"/>
            </w:rPr>
            <w:t>B</w:t>
          </w:r>
          <w:r>
            <w:rPr>
              <w:color w:val="000000"/>
            </w:rPr>
            <w:t xml:space="preserve">. 3593 equips independent school districts </w:t>
          </w:r>
          <w:r w:rsidRPr="00F36A21">
            <w:rPr>
              <w:color w:val="000000"/>
            </w:rPr>
            <w:t>to run cybersecurity programs by:</w:t>
          </w:r>
        </w:p>
        <w:p w:rsidR="0092286E" w:rsidRPr="00F36A21" w:rsidRDefault="0092286E" w:rsidP="0092286E">
          <w:pPr>
            <w:pStyle w:val="NormalWeb"/>
            <w:spacing w:before="0" w:beforeAutospacing="0" w:after="0" w:afterAutospacing="0"/>
            <w:jc w:val="both"/>
            <w:divId w:val="1746028768"/>
            <w:rPr>
              <w:color w:val="000000"/>
            </w:rPr>
          </w:pPr>
        </w:p>
        <w:p w:rsidR="0092286E" w:rsidRDefault="0092286E" w:rsidP="0092286E">
          <w:pPr>
            <w:pStyle w:val="NormalWeb"/>
            <w:numPr>
              <w:ilvl w:val="0"/>
              <w:numId w:val="1"/>
            </w:numPr>
            <w:spacing w:before="0" w:beforeAutospacing="0" w:after="0" w:afterAutospacing="0"/>
            <w:jc w:val="both"/>
            <w:divId w:val="1746028768"/>
            <w:rPr>
              <w:color w:val="000000"/>
            </w:rPr>
          </w:pPr>
          <w:r w:rsidRPr="00F36A21">
            <w:rPr>
              <w:color w:val="000000"/>
            </w:rPr>
            <w:t xml:space="preserve">Allowing districts to partner with higher education institutions </w:t>
          </w:r>
          <w:r>
            <w:rPr>
              <w:color w:val="000000"/>
            </w:rPr>
            <w:t>that</w:t>
          </w:r>
          <w:r w:rsidRPr="00F36A21">
            <w:rPr>
              <w:color w:val="000000"/>
            </w:rPr>
            <w:t xml:space="preserve"> are leading the way in cybersecurity.</w:t>
          </w:r>
        </w:p>
        <w:p w:rsidR="0092286E" w:rsidRPr="00F36A21" w:rsidRDefault="0092286E" w:rsidP="0092286E">
          <w:pPr>
            <w:pStyle w:val="NormalWeb"/>
            <w:spacing w:before="0" w:beforeAutospacing="0" w:after="0" w:afterAutospacing="0"/>
            <w:jc w:val="both"/>
            <w:divId w:val="1746028768"/>
            <w:rPr>
              <w:color w:val="000000"/>
            </w:rPr>
          </w:pPr>
        </w:p>
        <w:p w:rsidR="0092286E" w:rsidRDefault="0092286E" w:rsidP="0092286E">
          <w:pPr>
            <w:pStyle w:val="NormalWeb"/>
            <w:numPr>
              <w:ilvl w:val="0"/>
              <w:numId w:val="1"/>
            </w:numPr>
            <w:spacing w:before="0" w:beforeAutospacing="0" w:after="0" w:afterAutospacing="0"/>
            <w:jc w:val="both"/>
            <w:divId w:val="1746028768"/>
            <w:rPr>
              <w:color w:val="000000"/>
            </w:rPr>
          </w:pPr>
          <w:r w:rsidRPr="00F36A21">
            <w:rPr>
              <w:color w:val="000000"/>
            </w:rPr>
            <w:t>Allowing language credits for coding courses.</w:t>
          </w:r>
        </w:p>
        <w:p w:rsidR="0092286E" w:rsidRPr="00F36A21" w:rsidRDefault="0092286E" w:rsidP="0092286E">
          <w:pPr>
            <w:pStyle w:val="NormalWeb"/>
            <w:spacing w:before="0" w:beforeAutospacing="0" w:after="0" w:afterAutospacing="0"/>
            <w:jc w:val="both"/>
            <w:divId w:val="1746028768"/>
            <w:rPr>
              <w:color w:val="000000"/>
            </w:rPr>
          </w:pPr>
        </w:p>
        <w:p w:rsidR="0092286E" w:rsidRDefault="0092286E" w:rsidP="0092286E">
          <w:pPr>
            <w:pStyle w:val="NormalWeb"/>
            <w:numPr>
              <w:ilvl w:val="0"/>
              <w:numId w:val="1"/>
            </w:numPr>
            <w:spacing w:before="0" w:beforeAutospacing="0" w:after="0" w:afterAutospacing="0"/>
            <w:jc w:val="both"/>
            <w:divId w:val="1746028768"/>
            <w:rPr>
              <w:color w:val="000000"/>
            </w:rPr>
          </w:pPr>
          <w:r w:rsidRPr="00F36A21">
            <w:rPr>
              <w:color w:val="000000"/>
            </w:rPr>
            <w:t xml:space="preserve">Expanding </w:t>
          </w:r>
          <w:r>
            <w:rPr>
              <w:color w:val="000000"/>
            </w:rPr>
            <w:t>the New Instructional Facilities Allotment</w:t>
          </w:r>
          <w:r w:rsidRPr="00F36A21">
            <w:rPr>
              <w:color w:val="000000"/>
            </w:rPr>
            <w:t xml:space="preserve"> to renovate existing facilities for cybersecurity computer labs.</w:t>
          </w:r>
        </w:p>
        <w:p w:rsidR="0092286E" w:rsidRPr="00F36A21" w:rsidRDefault="0092286E" w:rsidP="0092286E">
          <w:pPr>
            <w:pStyle w:val="NormalWeb"/>
            <w:spacing w:before="0" w:beforeAutospacing="0" w:after="0" w:afterAutospacing="0"/>
            <w:jc w:val="both"/>
            <w:divId w:val="1746028768"/>
            <w:rPr>
              <w:color w:val="000000"/>
            </w:rPr>
          </w:pPr>
        </w:p>
        <w:p w:rsidR="0092286E" w:rsidRDefault="0092286E" w:rsidP="0092286E">
          <w:pPr>
            <w:pStyle w:val="NormalWeb"/>
            <w:numPr>
              <w:ilvl w:val="0"/>
              <w:numId w:val="1"/>
            </w:numPr>
            <w:spacing w:before="0" w:beforeAutospacing="0" w:after="0" w:afterAutospacing="0"/>
            <w:jc w:val="both"/>
            <w:divId w:val="1746028768"/>
            <w:rPr>
              <w:color w:val="000000"/>
            </w:rPr>
          </w:pPr>
          <w:r w:rsidRPr="00F36A21">
            <w:rPr>
              <w:color w:val="000000"/>
            </w:rPr>
            <w:t xml:space="preserve">Directing </w:t>
          </w:r>
          <w:r>
            <w:rPr>
              <w:color w:val="000000"/>
            </w:rPr>
            <w:t>the Texas State Board of Education</w:t>
          </w:r>
          <w:r w:rsidRPr="00F36A21">
            <w:rPr>
              <w:color w:val="000000"/>
            </w:rPr>
            <w:t xml:space="preserve"> to adopt cybersecurity</w:t>
          </w:r>
          <w:r>
            <w:rPr>
              <w:color w:val="000000"/>
            </w:rPr>
            <w:t xml:space="preserve"> courses as "Innovative Courses."</w:t>
          </w:r>
        </w:p>
        <w:p w:rsidR="0092286E" w:rsidRPr="00F36A21" w:rsidRDefault="0092286E" w:rsidP="0092286E">
          <w:pPr>
            <w:pStyle w:val="NormalWeb"/>
            <w:spacing w:before="0" w:beforeAutospacing="0" w:after="0" w:afterAutospacing="0"/>
            <w:jc w:val="both"/>
            <w:divId w:val="1746028768"/>
            <w:rPr>
              <w:color w:val="000000"/>
            </w:rPr>
          </w:pPr>
        </w:p>
        <w:p w:rsidR="0092286E" w:rsidRDefault="0092286E" w:rsidP="0092286E">
          <w:pPr>
            <w:pStyle w:val="NormalWeb"/>
            <w:numPr>
              <w:ilvl w:val="0"/>
              <w:numId w:val="1"/>
            </w:numPr>
            <w:spacing w:before="0" w:beforeAutospacing="0" w:after="0" w:afterAutospacing="0"/>
            <w:jc w:val="both"/>
            <w:divId w:val="1746028768"/>
            <w:rPr>
              <w:color w:val="000000"/>
            </w:rPr>
          </w:pPr>
          <w:r w:rsidRPr="00F36A21">
            <w:rPr>
              <w:color w:val="000000"/>
            </w:rPr>
            <w:t xml:space="preserve">Moving technical application courses under </w:t>
          </w:r>
          <w:r>
            <w:rPr>
              <w:color w:val="000000"/>
            </w:rPr>
            <w:t>career and technical education (CTE)</w:t>
          </w:r>
          <w:r w:rsidRPr="00F36A21">
            <w:rPr>
              <w:color w:val="000000"/>
            </w:rPr>
            <w:t>.</w:t>
          </w:r>
        </w:p>
        <w:p w:rsidR="0092286E" w:rsidRPr="00F36A21" w:rsidRDefault="0092286E" w:rsidP="0092286E">
          <w:pPr>
            <w:pStyle w:val="NormalWeb"/>
            <w:spacing w:before="0" w:beforeAutospacing="0" w:after="0" w:afterAutospacing="0"/>
            <w:jc w:val="both"/>
            <w:divId w:val="1746028768"/>
            <w:rPr>
              <w:color w:val="000000"/>
            </w:rPr>
          </w:pPr>
        </w:p>
        <w:p w:rsidR="0092286E" w:rsidRDefault="0092286E" w:rsidP="0092286E">
          <w:pPr>
            <w:pStyle w:val="NormalWeb"/>
            <w:numPr>
              <w:ilvl w:val="0"/>
              <w:numId w:val="1"/>
            </w:numPr>
            <w:spacing w:before="0" w:beforeAutospacing="0" w:after="0" w:afterAutospacing="0"/>
            <w:jc w:val="both"/>
            <w:divId w:val="1746028768"/>
            <w:rPr>
              <w:color w:val="000000"/>
            </w:rPr>
          </w:pPr>
          <w:r w:rsidRPr="00F36A21">
            <w:rPr>
              <w:color w:val="000000"/>
            </w:rPr>
            <w:t>Giving teachers a CTE certification subsidy.</w:t>
          </w:r>
        </w:p>
        <w:p w:rsidR="0092286E" w:rsidRPr="00F36A21" w:rsidRDefault="0092286E" w:rsidP="0092286E">
          <w:pPr>
            <w:pStyle w:val="NormalWeb"/>
            <w:spacing w:before="0" w:beforeAutospacing="0" w:after="0" w:afterAutospacing="0"/>
            <w:jc w:val="both"/>
            <w:divId w:val="1746028768"/>
            <w:rPr>
              <w:color w:val="000000"/>
            </w:rPr>
          </w:pPr>
        </w:p>
        <w:p w:rsidR="0092286E" w:rsidRPr="00F36A21" w:rsidRDefault="0092286E" w:rsidP="0092286E">
          <w:pPr>
            <w:pStyle w:val="NormalWeb"/>
            <w:numPr>
              <w:ilvl w:val="0"/>
              <w:numId w:val="1"/>
            </w:numPr>
            <w:spacing w:before="0" w:beforeAutospacing="0" w:after="0" w:afterAutospacing="0"/>
            <w:jc w:val="both"/>
            <w:divId w:val="1746028768"/>
            <w:rPr>
              <w:color w:val="000000"/>
            </w:rPr>
          </w:pPr>
          <w:r w:rsidRPr="00F36A21">
            <w:rPr>
              <w:color w:val="000000"/>
            </w:rPr>
            <w:t>Listing cybersecurity and c</w:t>
          </w:r>
          <w:r>
            <w:rPr>
              <w:color w:val="000000"/>
            </w:rPr>
            <w:t>oding under science, technology, engineering, and mathematics</w:t>
          </w:r>
          <w:r w:rsidRPr="00F36A21">
            <w:rPr>
              <w:color w:val="000000"/>
            </w:rPr>
            <w:t xml:space="preserve"> </w:t>
          </w:r>
          <w:r>
            <w:rPr>
              <w:color w:val="000000"/>
            </w:rPr>
            <w:t xml:space="preserve">(STEM) </w:t>
          </w:r>
          <w:r w:rsidRPr="00F36A21">
            <w:rPr>
              <w:color w:val="000000"/>
            </w:rPr>
            <w:t>endorsements options.</w:t>
          </w:r>
        </w:p>
        <w:p w:rsidR="0092286E" w:rsidRPr="00D70925" w:rsidRDefault="0092286E" w:rsidP="0092286E">
          <w:pPr>
            <w:spacing w:after="0" w:line="240" w:lineRule="auto"/>
            <w:jc w:val="both"/>
            <w:rPr>
              <w:rFonts w:eastAsia="Times New Roman" w:cs="Times New Roman"/>
              <w:bCs/>
              <w:szCs w:val="24"/>
            </w:rPr>
          </w:pPr>
        </w:p>
      </w:sdtContent>
    </w:sdt>
    <w:p w:rsidR="0092286E" w:rsidRDefault="0092286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3593 </w:t>
      </w:r>
      <w:bookmarkStart w:id="1" w:name="AmendsCurrentLaw"/>
      <w:bookmarkEnd w:id="1"/>
      <w:r>
        <w:rPr>
          <w:rFonts w:cs="Times New Roman"/>
          <w:szCs w:val="24"/>
        </w:rPr>
        <w:t>amends current law relating to instruction in career and technology education provided by public schools, including instruction in technology applications, cybersecurity, and computer coding, and to consideration of completed practicums and internships in school accountability ratings.</w:t>
      </w:r>
    </w:p>
    <w:p w:rsidR="0092286E" w:rsidRPr="008727B5" w:rsidRDefault="0092286E" w:rsidP="000F1DF9">
      <w:pPr>
        <w:spacing w:after="0" w:line="240" w:lineRule="auto"/>
        <w:jc w:val="both"/>
        <w:rPr>
          <w:rFonts w:eastAsia="Times New Roman" w:cs="Times New Roman"/>
          <w:szCs w:val="24"/>
        </w:rPr>
      </w:pPr>
    </w:p>
    <w:p w:rsidR="0092286E" w:rsidRPr="005C2A78" w:rsidRDefault="0092286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AEB1C5708AF4EC1B59A584DA9CB48C3"/>
          </w:placeholder>
        </w:sdtPr>
        <w:sdtContent>
          <w:r>
            <w:rPr>
              <w:rFonts w:eastAsia="Times New Roman" w:cs="Times New Roman"/>
              <w:b/>
              <w:szCs w:val="24"/>
              <w:u w:val="single"/>
            </w:rPr>
            <w:t>RULEMAKING AUTHORITY</w:t>
          </w:r>
        </w:sdtContent>
      </w:sdt>
    </w:p>
    <w:p w:rsidR="0092286E" w:rsidRDefault="0092286E" w:rsidP="00774EC7">
      <w:pPr>
        <w:spacing w:after="0" w:line="240" w:lineRule="auto"/>
        <w:jc w:val="both"/>
        <w:rPr>
          <w:rFonts w:cs="Times New Roman"/>
          <w:szCs w:val="24"/>
        </w:rPr>
      </w:pPr>
    </w:p>
    <w:p w:rsidR="0092286E" w:rsidRDefault="0092286E" w:rsidP="00774EC7">
      <w:pPr>
        <w:spacing w:after="0" w:line="240" w:lineRule="auto"/>
        <w:jc w:val="both"/>
        <w:rPr>
          <w:rFonts w:cs="Times New Roman"/>
          <w:szCs w:val="24"/>
        </w:rPr>
      </w:pPr>
      <w:r>
        <w:rPr>
          <w:rFonts w:cs="Times New Roman"/>
          <w:szCs w:val="24"/>
        </w:rPr>
        <w:t>Rulemaking authority previously granted to the State Board of Education is modified in SECTION 2 (Section 28.025, Education Code) of this bill.</w:t>
      </w:r>
    </w:p>
    <w:p w:rsidR="0092286E" w:rsidRDefault="0092286E" w:rsidP="00774EC7">
      <w:pPr>
        <w:spacing w:after="0" w:line="240" w:lineRule="auto"/>
        <w:jc w:val="both"/>
        <w:rPr>
          <w:rFonts w:cs="Times New Roman"/>
          <w:szCs w:val="24"/>
        </w:rPr>
      </w:pPr>
    </w:p>
    <w:p w:rsidR="0092286E" w:rsidRPr="005C2A78" w:rsidRDefault="0092286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0596013E0D2478A98DB0FD7E9ACDBA8"/>
          </w:placeholder>
        </w:sdtPr>
        <w:sdtContent>
          <w:r>
            <w:rPr>
              <w:rFonts w:eastAsia="Times New Roman" w:cs="Times New Roman"/>
              <w:b/>
              <w:szCs w:val="24"/>
              <w:u w:val="single"/>
            </w:rPr>
            <w:t>SECTION BY SECTION ANALYSIS</w:t>
          </w:r>
        </w:sdtContent>
      </w:sdt>
    </w:p>
    <w:p w:rsidR="0092286E" w:rsidRPr="005C2A78" w:rsidRDefault="0092286E" w:rsidP="000F1DF9">
      <w:pPr>
        <w:spacing w:after="0" w:line="240" w:lineRule="auto"/>
        <w:jc w:val="both"/>
        <w:rPr>
          <w:rFonts w:eastAsia="Times New Roman" w:cs="Times New Roman"/>
          <w:szCs w:val="24"/>
        </w:rPr>
      </w:pPr>
    </w:p>
    <w:p w:rsidR="0092286E" w:rsidRDefault="0092286E" w:rsidP="008727B5">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rsidRPr="008727B5">
        <w:t>Section 28.002, Education Code, by amending Subsections (f) and (g-2) and a</w:t>
      </w:r>
      <w:r>
        <w:t xml:space="preserve">dding Subsection (g-3), </w:t>
      </w:r>
      <w:r w:rsidRPr="008727B5">
        <w:t>as follows:</w:t>
      </w:r>
    </w:p>
    <w:p w:rsidR="0092286E" w:rsidRPr="008727B5" w:rsidRDefault="0092286E" w:rsidP="008727B5">
      <w:pPr>
        <w:spacing w:after="0" w:line="240" w:lineRule="auto"/>
        <w:jc w:val="both"/>
        <w:rPr>
          <w:rFonts w:eastAsia="Times New Roman" w:cs="Times New Roman"/>
          <w:szCs w:val="24"/>
        </w:rPr>
      </w:pPr>
    </w:p>
    <w:p w:rsidR="0092286E" w:rsidRDefault="0092286E" w:rsidP="008727B5">
      <w:pPr>
        <w:spacing w:after="0" w:line="240" w:lineRule="auto"/>
        <w:ind w:left="720"/>
        <w:jc w:val="both"/>
      </w:pPr>
      <w:r>
        <w:t>(f) </w:t>
      </w:r>
      <w:r w:rsidRPr="008727B5">
        <w:t>A</w:t>
      </w:r>
      <w:r>
        <w:t>uthorizes a</w:t>
      </w:r>
      <w:r w:rsidRPr="008727B5">
        <w:t xml:space="preserve"> school district </w:t>
      </w:r>
      <w:r>
        <w:t>to</w:t>
      </w:r>
      <w:r w:rsidRPr="008727B5">
        <w:t xml:space="preserve"> offer courses for local credit in addition to tho</w:t>
      </w:r>
      <w:r>
        <w:t>se in the required curriculum. Requires t</w:t>
      </w:r>
      <w:r w:rsidRPr="008727B5">
        <w:t xml:space="preserve">he State Board of Education </w:t>
      </w:r>
      <w:r>
        <w:t xml:space="preserve">(SBOE) to </w:t>
      </w:r>
      <w:r w:rsidRPr="008727B5">
        <w:t>be flexible in approving a course for credit for high school graduation under this subsection and</w:t>
      </w:r>
      <w:r>
        <w:t xml:space="preserve"> </w:t>
      </w:r>
      <w:r w:rsidRPr="008727B5">
        <w:t>approve courses in cybersecurity for credit for high school graduation under this subsection.</w:t>
      </w:r>
      <w:r>
        <w:t xml:space="preserve"> Makes nonsubstantive changes. </w:t>
      </w:r>
    </w:p>
    <w:p w:rsidR="0092286E" w:rsidRPr="008727B5" w:rsidRDefault="0092286E" w:rsidP="008727B5">
      <w:pPr>
        <w:spacing w:after="0" w:line="240" w:lineRule="auto"/>
        <w:jc w:val="both"/>
      </w:pPr>
    </w:p>
    <w:p w:rsidR="0092286E" w:rsidRDefault="0092286E" w:rsidP="008727B5">
      <w:pPr>
        <w:spacing w:after="0" w:line="240" w:lineRule="auto"/>
        <w:ind w:left="720"/>
        <w:jc w:val="both"/>
      </w:pPr>
      <w:r>
        <w:t xml:space="preserve">(g-2) Requires each </w:t>
      </w:r>
      <w:r w:rsidRPr="008727B5">
        <w:t xml:space="preserve">school district </w:t>
      </w:r>
      <w:r>
        <w:t>to</w:t>
      </w:r>
      <w:r w:rsidRPr="008727B5">
        <w:t xml:space="preserve"> annually report to </w:t>
      </w:r>
      <w:r>
        <w:t>the Texas Education Agency (TEA)</w:t>
      </w:r>
      <w:r w:rsidRPr="008727B5">
        <w:t xml:space="preserve"> the names of the courses, programs, institutions of higher education</w:t>
      </w:r>
      <w:r>
        <w:t xml:space="preserve"> (IHEs)</w:t>
      </w:r>
      <w:r w:rsidRPr="008727B5">
        <w:t xml:space="preserve">, and internships in which the district's students have enrolled under Subsection (g-1) </w:t>
      </w:r>
      <w:r>
        <w:t xml:space="preserve">(relating to the authority of a district to develop a certain program) </w:t>
      </w:r>
      <w:r w:rsidRPr="008727B5">
        <w:t xml:space="preserve">and the names of the courses and </w:t>
      </w:r>
      <w:r>
        <w:t>IHEs</w:t>
      </w:r>
      <w:r w:rsidRPr="008727B5">
        <w:t xml:space="preserve"> in which the district's students have enrolled under Subsection (g-3)</w:t>
      </w:r>
      <w:r>
        <w:t>.  </w:t>
      </w:r>
    </w:p>
    <w:p w:rsidR="0092286E" w:rsidRPr="008727B5" w:rsidRDefault="0092286E" w:rsidP="008727B5">
      <w:pPr>
        <w:spacing w:after="0" w:line="240" w:lineRule="auto"/>
        <w:jc w:val="both"/>
      </w:pPr>
    </w:p>
    <w:p w:rsidR="0092286E" w:rsidRDefault="0092286E" w:rsidP="008727B5">
      <w:pPr>
        <w:spacing w:after="0" w:line="240" w:lineRule="auto"/>
        <w:ind w:left="720"/>
        <w:jc w:val="both"/>
      </w:pPr>
      <w:r>
        <w:t>(g-3) </w:t>
      </w:r>
      <w:r w:rsidRPr="008727B5">
        <w:t>A</w:t>
      </w:r>
      <w:r>
        <w:t>uthorizes a</w:t>
      </w:r>
      <w:r w:rsidRPr="008727B5">
        <w:t xml:space="preserve"> district</w:t>
      </w:r>
      <w:r>
        <w:t xml:space="preserve"> to</w:t>
      </w:r>
      <w:r w:rsidRPr="008727B5">
        <w:t xml:space="preserve"> also offer a course in cybersecurity that is approved by the board of trustees for credit without obtaining </w:t>
      </w:r>
      <w:r>
        <w:t>SBOE</w:t>
      </w:r>
      <w:r w:rsidRPr="008727B5">
        <w:t xml:space="preserve"> approval if the district partners with a public or private </w:t>
      </w:r>
      <w:r>
        <w:t>IHE</w:t>
      </w:r>
      <w:r w:rsidRPr="008727B5">
        <w:t xml:space="preserve"> that offers an undergraduate degree program in cybersecurity to develop and provide the course.</w:t>
      </w:r>
      <w:r>
        <w:t xml:space="preserve"> </w:t>
      </w:r>
    </w:p>
    <w:p w:rsidR="0092286E" w:rsidRPr="005C2A78" w:rsidRDefault="0092286E" w:rsidP="000F1DF9">
      <w:pPr>
        <w:spacing w:after="0" w:line="240" w:lineRule="auto"/>
        <w:jc w:val="both"/>
        <w:rPr>
          <w:rFonts w:eastAsia="Times New Roman" w:cs="Times New Roman"/>
          <w:szCs w:val="24"/>
        </w:rPr>
      </w:pPr>
    </w:p>
    <w:p w:rsidR="0092286E" w:rsidRDefault="0092286E" w:rsidP="000F1DF9">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 xml:space="preserve">Section 28.025, Education Code, by amending Subsections (b-12) and (c-1) and adding Subsection (c-10), as follows: </w:t>
      </w:r>
    </w:p>
    <w:p w:rsidR="0092286E" w:rsidRDefault="0092286E" w:rsidP="000F1DF9">
      <w:pPr>
        <w:spacing w:after="0" w:line="240" w:lineRule="auto"/>
        <w:jc w:val="both"/>
      </w:pPr>
    </w:p>
    <w:p w:rsidR="0092286E" w:rsidRDefault="0092286E" w:rsidP="008727B5">
      <w:pPr>
        <w:spacing w:after="0" w:line="240" w:lineRule="auto"/>
        <w:ind w:left="720"/>
        <w:jc w:val="both"/>
      </w:pPr>
      <w:r w:rsidRPr="008727B5">
        <w:t>(b-12) </w:t>
      </w:r>
      <w:r>
        <w:t>Requires SBOE, i</w:t>
      </w:r>
      <w:r w:rsidRPr="008727B5">
        <w:t>n adopting rules under Subsection (b-1)</w:t>
      </w:r>
      <w:r>
        <w:t xml:space="preserve"> (relating to requiring  SBOE to require by rule that the curriculum requirements for the foundation high school program include certain credits)</w:t>
      </w:r>
      <w:r w:rsidRPr="008727B5">
        <w:t xml:space="preserve">, </w:t>
      </w:r>
      <w:r>
        <w:t>to</w:t>
      </w:r>
      <w:r w:rsidRPr="008727B5">
        <w:t xml:space="preserve"> adopt criteria to allow a student to comply with the curriculum requirements for the two credits in a language other than English required under Subsection (b-1)(5) </w:t>
      </w:r>
      <w:r>
        <w:t xml:space="preserve">(relating to the credit amount of a language requirement) </w:t>
      </w:r>
      <w:r w:rsidRPr="008727B5">
        <w:t>by substituting two credits in computer programming languages, including computer coding.</w:t>
      </w:r>
    </w:p>
    <w:p w:rsidR="0092286E" w:rsidRDefault="0092286E" w:rsidP="008727B5">
      <w:pPr>
        <w:spacing w:after="0" w:line="240" w:lineRule="auto"/>
        <w:ind w:left="720"/>
        <w:jc w:val="both"/>
      </w:pPr>
    </w:p>
    <w:p w:rsidR="0092286E" w:rsidRDefault="0092286E" w:rsidP="008727B5">
      <w:pPr>
        <w:spacing w:after="0" w:line="240" w:lineRule="auto"/>
        <w:ind w:left="720"/>
        <w:jc w:val="both"/>
      </w:pPr>
      <w:r>
        <w:t>(c-1) Authorizes a</w:t>
      </w:r>
      <w:r w:rsidRPr="008727B5">
        <w:t xml:space="preserve">n endorsement under this subsection </w:t>
      </w:r>
      <w:r>
        <w:t>to</w:t>
      </w:r>
      <w:r w:rsidRPr="008727B5">
        <w:t xml:space="preserve"> be earned in </w:t>
      </w:r>
      <w:r>
        <w:t>certain categories, including</w:t>
      </w:r>
      <w:r w:rsidRPr="008727B5">
        <w:t> science, technology, engineering, and mathematics (STEM), which includes courses directly related to science, including environmental science, technology, including computer science, cybersecurity, and computer coding, engineering, and advanced mathematics</w:t>
      </w:r>
      <w:r>
        <w:t>.</w:t>
      </w:r>
    </w:p>
    <w:p w:rsidR="0092286E" w:rsidRDefault="0092286E" w:rsidP="008727B5">
      <w:pPr>
        <w:spacing w:after="0" w:line="240" w:lineRule="auto"/>
        <w:jc w:val="both"/>
      </w:pPr>
    </w:p>
    <w:p w:rsidR="0092286E" w:rsidRPr="008727B5" w:rsidRDefault="0092286E" w:rsidP="008727B5">
      <w:pPr>
        <w:spacing w:after="0" w:line="240" w:lineRule="auto"/>
        <w:ind w:left="720"/>
        <w:jc w:val="both"/>
      </w:pPr>
      <w:r w:rsidRPr="008727B5">
        <w:t>(c-10) </w:t>
      </w:r>
      <w:r>
        <w:t>Requires SBOE, i</w:t>
      </w:r>
      <w:r w:rsidRPr="008727B5">
        <w:t xml:space="preserve">n adopting rules under Subsection (c-1), </w:t>
      </w:r>
      <w:r>
        <w:t xml:space="preserve">to </w:t>
      </w:r>
      <w:r w:rsidRPr="008727B5">
        <w:t xml:space="preserve">adopt or select five technology applications courses on cybersecurity to be included in a cybersecurity pathway for </w:t>
      </w:r>
      <w:r>
        <w:t>STEM</w:t>
      </w:r>
      <w:r w:rsidRPr="008727B5">
        <w:t xml:space="preserve"> endorsement.</w:t>
      </w:r>
    </w:p>
    <w:p w:rsidR="0092286E" w:rsidRPr="008727B5" w:rsidRDefault="0092286E" w:rsidP="008727B5">
      <w:pPr>
        <w:spacing w:after="0" w:line="240" w:lineRule="auto"/>
        <w:jc w:val="both"/>
      </w:pPr>
    </w:p>
    <w:p w:rsidR="0092286E" w:rsidRDefault="0092286E" w:rsidP="008727B5">
      <w:pPr>
        <w:spacing w:after="0" w:line="240" w:lineRule="auto"/>
        <w:jc w:val="both"/>
      </w:pPr>
      <w:r>
        <w:t xml:space="preserve">SECTION 3. Amends </w:t>
      </w:r>
      <w:r w:rsidRPr="008727B5">
        <w:t xml:space="preserve">Section 29.190, Education Code, by adding Subsection </w:t>
      </w:r>
      <w:r>
        <w:t xml:space="preserve">(b) and amending Subsection (c), </w:t>
      </w:r>
      <w:r w:rsidRPr="008727B5">
        <w:t>as follows:</w:t>
      </w:r>
    </w:p>
    <w:p w:rsidR="0092286E" w:rsidRPr="008727B5" w:rsidRDefault="0092286E" w:rsidP="008727B5">
      <w:pPr>
        <w:spacing w:after="0" w:line="240" w:lineRule="auto"/>
        <w:jc w:val="both"/>
      </w:pPr>
    </w:p>
    <w:p w:rsidR="0092286E" w:rsidRDefault="0092286E" w:rsidP="008727B5">
      <w:pPr>
        <w:spacing w:after="0" w:line="240" w:lineRule="auto"/>
        <w:ind w:left="720"/>
        <w:jc w:val="both"/>
      </w:pPr>
      <w:r>
        <w:t>(b) Entitles a</w:t>
      </w:r>
      <w:r w:rsidRPr="008727B5">
        <w:t xml:space="preserve"> teacher to a subsidy under this section</w:t>
      </w:r>
      <w:r>
        <w:t xml:space="preserve"> (Subsidy for Certification Examination)</w:t>
      </w:r>
      <w:r w:rsidRPr="008727B5">
        <w:t xml:space="preserve"> if the teacher passes a certification examination related to cybersecurity. </w:t>
      </w:r>
    </w:p>
    <w:p w:rsidR="0092286E" w:rsidRPr="008727B5" w:rsidRDefault="0092286E" w:rsidP="008727B5">
      <w:pPr>
        <w:spacing w:after="0" w:line="240" w:lineRule="auto"/>
        <w:ind w:left="720"/>
        <w:jc w:val="both"/>
      </w:pPr>
    </w:p>
    <w:p w:rsidR="0092286E" w:rsidRPr="008727B5" w:rsidRDefault="0092286E" w:rsidP="008727B5">
      <w:pPr>
        <w:spacing w:after="0" w:line="240" w:lineRule="auto"/>
        <w:ind w:left="720"/>
        <w:jc w:val="both"/>
      </w:pPr>
      <w:r>
        <w:t xml:space="preserve">(c) Requires </w:t>
      </w:r>
      <w:r w:rsidRPr="008727B5">
        <w:t>TEA, on approval by the commissioner</w:t>
      </w:r>
      <w:r>
        <w:t xml:space="preserve"> of education</w:t>
      </w:r>
      <w:r w:rsidRPr="008727B5">
        <w:t xml:space="preserve">, </w:t>
      </w:r>
      <w:r>
        <w:t>to</w:t>
      </w:r>
      <w:r w:rsidRPr="008727B5">
        <w:t xml:space="preserve"> pay each school district an amount equal to the cost paid by the district for a certification examination under this section. </w:t>
      </w:r>
      <w:r>
        <w:t xml:space="preserve">Makes a nonsubstantive change. </w:t>
      </w:r>
    </w:p>
    <w:p w:rsidR="0092286E" w:rsidRPr="006529C4" w:rsidRDefault="0092286E" w:rsidP="00774EC7">
      <w:pPr>
        <w:spacing w:after="0" w:line="240" w:lineRule="auto"/>
        <w:jc w:val="both"/>
        <w:rPr>
          <w:rFonts w:cs="Times New Roman"/>
          <w:szCs w:val="24"/>
        </w:rPr>
      </w:pPr>
    </w:p>
    <w:p w:rsidR="0092286E" w:rsidRDefault="0092286E" w:rsidP="008727B5">
      <w:pPr>
        <w:spacing w:after="0" w:line="240" w:lineRule="auto"/>
        <w:jc w:val="both"/>
      </w:pPr>
      <w:r>
        <w:t xml:space="preserve">SECTION 4. Amends </w:t>
      </w:r>
      <w:r w:rsidRPr="008727B5">
        <w:t>Section 39.053(c), Education Code, as follows:</w:t>
      </w:r>
    </w:p>
    <w:p w:rsidR="0092286E" w:rsidRPr="008727B5" w:rsidRDefault="0092286E" w:rsidP="008727B5">
      <w:pPr>
        <w:spacing w:after="0" w:line="240" w:lineRule="auto"/>
        <w:jc w:val="both"/>
      </w:pPr>
    </w:p>
    <w:p w:rsidR="0092286E" w:rsidRDefault="0092286E" w:rsidP="008727B5">
      <w:pPr>
        <w:spacing w:after="0" w:line="240" w:lineRule="auto"/>
        <w:ind w:left="720"/>
        <w:jc w:val="both"/>
      </w:pPr>
      <w:r>
        <w:t>(c) Requires s</w:t>
      </w:r>
      <w:r w:rsidRPr="008727B5">
        <w:t xml:space="preserve">chool districts and campuses </w:t>
      </w:r>
      <w:r>
        <w:t>to</w:t>
      </w:r>
      <w:r w:rsidRPr="008727B5">
        <w:t xml:space="preserve"> be evaluated based on five domains of indicators of achievement adopted under this section </w:t>
      </w:r>
      <w:r>
        <w:t xml:space="preserve">(Performance Indicators: Achievement) </w:t>
      </w:r>
      <w:r w:rsidRPr="008727B5">
        <w:t>that include:</w:t>
      </w:r>
    </w:p>
    <w:p w:rsidR="0092286E" w:rsidRDefault="0092286E" w:rsidP="008727B5">
      <w:pPr>
        <w:spacing w:after="0" w:line="240" w:lineRule="auto"/>
        <w:ind w:left="720"/>
        <w:jc w:val="both"/>
      </w:pPr>
    </w:p>
    <w:p w:rsidR="0092286E" w:rsidRDefault="0092286E" w:rsidP="008727B5">
      <w:pPr>
        <w:spacing w:after="0" w:line="240" w:lineRule="auto"/>
        <w:ind w:left="1440"/>
        <w:jc w:val="both"/>
      </w:pPr>
      <w:r>
        <w:t xml:space="preserve">(1) through (3) makes no changes to these subdivisions; </w:t>
      </w:r>
    </w:p>
    <w:p w:rsidR="0092286E" w:rsidRDefault="0092286E" w:rsidP="008727B5">
      <w:pPr>
        <w:spacing w:after="0" w:line="240" w:lineRule="auto"/>
        <w:ind w:left="1440"/>
        <w:jc w:val="both"/>
      </w:pPr>
    </w:p>
    <w:p w:rsidR="0092286E" w:rsidRDefault="0092286E" w:rsidP="008727B5">
      <w:pPr>
        <w:spacing w:after="0" w:line="240" w:lineRule="auto"/>
        <w:ind w:left="1440"/>
        <w:jc w:val="both"/>
      </w:pPr>
      <w:r>
        <w:t>(</w:t>
      </w:r>
      <w:r w:rsidRPr="008727B5">
        <w:t xml:space="preserve">4) </w:t>
      </w:r>
      <w:r>
        <w:t>in the fourth domain</w:t>
      </w:r>
      <w:r w:rsidRPr="008727B5">
        <w:t xml:space="preserve"> high school graduation rates, computed in accordance with standards and definitions adopted in compliance with the Every Student Succeeds Act</w:t>
      </w:r>
      <w:r>
        <w:t xml:space="preserve">, rather than </w:t>
      </w:r>
      <w:r w:rsidRPr="008727B5">
        <w:t>No Child Left Behind Act of 2001</w:t>
      </w:r>
      <w:r>
        <w:t xml:space="preserve">, </w:t>
      </w:r>
      <w:r w:rsidRPr="008727B5">
        <w:t>(</w:t>
      </w:r>
      <w:r>
        <w:t xml:space="preserve">20 U.S.C. Section 6301 et seq.), and, among certain other criteria, </w:t>
      </w:r>
      <w:r w:rsidRPr="008727B5">
        <w:t xml:space="preserve">the percentage of students who successfully completed a practicum or internship approved by </w:t>
      </w:r>
      <w:r>
        <w:t>SBOE; and</w:t>
      </w:r>
    </w:p>
    <w:p w:rsidR="0092286E" w:rsidRDefault="0092286E" w:rsidP="008727B5">
      <w:pPr>
        <w:spacing w:after="0" w:line="240" w:lineRule="auto"/>
        <w:ind w:left="1440"/>
        <w:jc w:val="both"/>
      </w:pPr>
    </w:p>
    <w:p w:rsidR="0092286E" w:rsidRDefault="0092286E" w:rsidP="008727B5">
      <w:pPr>
        <w:spacing w:after="0" w:line="240" w:lineRule="auto"/>
        <w:ind w:left="1440"/>
        <w:jc w:val="both"/>
      </w:pPr>
      <w:r>
        <w:t xml:space="preserve">(5) makes no changes to this subdivision. </w:t>
      </w:r>
    </w:p>
    <w:p w:rsidR="0092286E" w:rsidRDefault="0092286E" w:rsidP="00774EC7">
      <w:pPr>
        <w:spacing w:after="0" w:line="240" w:lineRule="auto"/>
        <w:jc w:val="both"/>
      </w:pPr>
    </w:p>
    <w:p w:rsidR="0092286E" w:rsidRDefault="0092286E" w:rsidP="00774EC7">
      <w:pPr>
        <w:spacing w:after="0" w:line="240" w:lineRule="auto"/>
        <w:jc w:val="both"/>
      </w:pPr>
      <w:r>
        <w:t xml:space="preserve">SECTION 5. Amends Section 42.154(b), Education Code, to define "career and technology education class" and "career and technology education program" and make nonsubstantive changes. </w:t>
      </w:r>
    </w:p>
    <w:p w:rsidR="0092286E" w:rsidRDefault="0092286E" w:rsidP="00774EC7">
      <w:pPr>
        <w:spacing w:after="0" w:line="240" w:lineRule="auto"/>
        <w:jc w:val="both"/>
      </w:pPr>
    </w:p>
    <w:p w:rsidR="0092286E" w:rsidRDefault="0092286E" w:rsidP="00A77F14">
      <w:pPr>
        <w:spacing w:after="0" w:line="240" w:lineRule="auto"/>
        <w:jc w:val="both"/>
      </w:pPr>
      <w:r>
        <w:t xml:space="preserve">SECTION 6. Amends </w:t>
      </w:r>
      <w:r w:rsidRPr="008727B5">
        <w:t xml:space="preserve">Section 42.158, Education Code, </w:t>
      </w:r>
      <w:r>
        <w:t>by adding Subsection (a-1), to authorize a</w:t>
      </w:r>
      <w:r w:rsidRPr="008727B5">
        <w:t xml:space="preserve"> school district entitled to an allotment under this section</w:t>
      </w:r>
      <w:r>
        <w:t xml:space="preserve"> (New Instructional Facility Allotment) to </w:t>
      </w:r>
      <w:r w:rsidRPr="008727B5">
        <w:t>use funds from the district's allotment to renovate an existing instructional facility to serve as a dedicated cybersecurity computer laboratory.</w:t>
      </w:r>
      <w:r>
        <w:t xml:space="preserve"> </w:t>
      </w:r>
    </w:p>
    <w:p w:rsidR="0092286E" w:rsidRDefault="0092286E" w:rsidP="00774EC7">
      <w:pPr>
        <w:spacing w:after="0" w:line="240" w:lineRule="auto"/>
        <w:jc w:val="both"/>
      </w:pPr>
    </w:p>
    <w:p w:rsidR="0092286E" w:rsidRDefault="0092286E" w:rsidP="008727B5">
      <w:pPr>
        <w:spacing w:after="0" w:line="240" w:lineRule="auto"/>
        <w:jc w:val="both"/>
      </w:pPr>
      <w:r>
        <w:t xml:space="preserve">SECTION 7. Amends </w:t>
      </w:r>
      <w:r w:rsidRPr="008727B5">
        <w:t xml:space="preserve">Section 135.04, Education Code, </w:t>
      </w:r>
      <w:r>
        <w:t xml:space="preserve">by adding Subsection (d), </w:t>
      </w:r>
      <w:r w:rsidRPr="008727B5">
        <w:t>as follows:</w:t>
      </w:r>
    </w:p>
    <w:p w:rsidR="0092286E" w:rsidRPr="008727B5" w:rsidRDefault="0092286E" w:rsidP="008727B5">
      <w:pPr>
        <w:spacing w:after="0" w:line="240" w:lineRule="auto"/>
        <w:jc w:val="both"/>
      </w:pPr>
    </w:p>
    <w:p w:rsidR="0092286E" w:rsidRPr="008727B5" w:rsidRDefault="0092286E" w:rsidP="008727B5">
      <w:pPr>
        <w:spacing w:after="0" w:line="240" w:lineRule="auto"/>
        <w:ind w:left="720"/>
        <w:jc w:val="both"/>
      </w:pPr>
      <w:r>
        <w:t>(d) Provides that a</w:t>
      </w:r>
      <w:r w:rsidRPr="008727B5">
        <w:t xml:space="preserve"> cybersecurity program provided by a campus or extension center in partnership with a school district to students enrolled in the district is not subject to the approval of the</w:t>
      </w:r>
      <w:r>
        <w:t xml:space="preserve"> Texas Higher Education</w:t>
      </w:r>
      <w:r w:rsidRPr="008727B5">
        <w:t xml:space="preserve"> </w:t>
      </w:r>
      <w:r>
        <w:t>C</w:t>
      </w:r>
      <w:r w:rsidRPr="008727B5">
        <w:t xml:space="preserve">oordinating </w:t>
      </w:r>
      <w:r>
        <w:t>B</w:t>
      </w:r>
      <w:r w:rsidRPr="008727B5">
        <w:t>oard under this section</w:t>
      </w:r>
      <w:r>
        <w:t xml:space="preserve"> (Approval of Programs)</w:t>
      </w:r>
      <w:r w:rsidRPr="008727B5">
        <w:t xml:space="preserve">. </w:t>
      </w:r>
    </w:p>
    <w:p w:rsidR="0092286E" w:rsidRDefault="0092286E" w:rsidP="00774EC7">
      <w:pPr>
        <w:spacing w:after="0" w:line="240" w:lineRule="auto"/>
        <w:jc w:val="both"/>
      </w:pPr>
    </w:p>
    <w:p w:rsidR="0092286E" w:rsidRDefault="0092286E" w:rsidP="00774EC7">
      <w:pPr>
        <w:spacing w:after="0" w:line="240" w:lineRule="auto"/>
        <w:jc w:val="both"/>
      </w:pPr>
      <w:r>
        <w:t xml:space="preserve">SECTION 8. Provides that this Act applies beginning with the 2017-2018 school year. </w:t>
      </w:r>
    </w:p>
    <w:p w:rsidR="0092286E" w:rsidRDefault="0092286E" w:rsidP="00774EC7">
      <w:pPr>
        <w:spacing w:after="0" w:line="240" w:lineRule="auto"/>
        <w:jc w:val="both"/>
      </w:pPr>
    </w:p>
    <w:p w:rsidR="0092286E" w:rsidRPr="006529C4" w:rsidRDefault="0092286E" w:rsidP="00774EC7">
      <w:pPr>
        <w:spacing w:after="0" w:line="240" w:lineRule="auto"/>
        <w:jc w:val="both"/>
      </w:pPr>
      <w:r>
        <w:t xml:space="preserve">SECTION 9. Effective date: upon passage or September 1, 2017. </w:t>
      </w:r>
    </w:p>
    <w:sectPr w:rsidR="0092286E"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1AF" w:rsidRDefault="00DA01AF" w:rsidP="000F1DF9">
      <w:pPr>
        <w:spacing w:after="0" w:line="240" w:lineRule="auto"/>
      </w:pPr>
      <w:r>
        <w:separator/>
      </w:r>
    </w:p>
  </w:endnote>
  <w:endnote w:type="continuationSeparator" w:id="0">
    <w:p w:rsidR="00DA01AF" w:rsidRDefault="00DA01A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A01A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2286E">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2286E">
                <w:rPr>
                  <w:sz w:val="20"/>
                  <w:szCs w:val="20"/>
                </w:rPr>
                <w:t>H.B. 3593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2286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A01A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2286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2286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1AF" w:rsidRDefault="00DA01AF" w:rsidP="000F1DF9">
      <w:pPr>
        <w:spacing w:after="0" w:line="240" w:lineRule="auto"/>
      </w:pPr>
      <w:r>
        <w:separator/>
      </w:r>
    </w:p>
  </w:footnote>
  <w:footnote w:type="continuationSeparator" w:id="0">
    <w:p w:rsidR="00DA01AF" w:rsidRDefault="00DA01AF"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85D58"/>
    <w:multiLevelType w:val="hybridMultilevel"/>
    <w:tmpl w:val="87D8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2286E"/>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A01AF"/>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2286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2286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02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F0E17" w:rsidP="00DF0E1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9050FB0AA724BAB8B6AA22358FBB54B"/>
        <w:category>
          <w:name w:val="General"/>
          <w:gallery w:val="placeholder"/>
        </w:category>
        <w:types>
          <w:type w:val="bbPlcHdr"/>
        </w:types>
        <w:behaviors>
          <w:behavior w:val="content"/>
        </w:behaviors>
        <w:guid w:val="{4BEA43BA-6B53-437F-9E2D-AEB4652D3CBC}"/>
      </w:docPartPr>
      <w:docPartBody>
        <w:p w:rsidR="00000000" w:rsidRDefault="00AF496A"/>
      </w:docPartBody>
    </w:docPart>
    <w:docPart>
      <w:docPartPr>
        <w:name w:val="C3AE4B8B9CCF47DFB858388542F56DFB"/>
        <w:category>
          <w:name w:val="General"/>
          <w:gallery w:val="placeholder"/>
        </w:category>
        <w:types>
          <w:type w:val="bbPlcHdr"/>
        </w:types>
        <w:behaviors>
          <w:behavior w:val="content"/>
        </w:behaviors>
        <w:guid w:val="{C312D2D6-A742-4FC6-9F3F-E99628B1B8DF}"/>
      </w:docPartPr>
      <w:docPartBody>
        <w:p w:rsidR="00000000" w:rsidRDefault="00AF496A"/>
      </w:docPartBody>
    </w:docPart>
    <w:docPart>
      <w:docPartPr>
        <w:name w:val="97A7052DCC9B4FFE9CBC327EB4D11B16"/>
        <w:category>
          <w:name w:val="General"/>
          <w:gallery w:val="placeholder"/>
        </w:category>
        <w:types>
          <w:type w:val="bbPlcHdr"/>
        </w:types>
        <w:behaviors>
          <w:behavior w:val="content"/>
        </w:behaviors>
        <w:guid w:val="{948773FC-1970-4619-8D68-F7E6448D2396}"/>
      </w:docPartPr>
      <w:docPartBody>
        <w:p w:rsidR="00000000" w:rsidRDefault="00AF496A"/>
      </w:docPartBody>
    </w:docPart>
    <w:docPart>
      <w:docPartPr>
        <w:name w:val="18C6C8C2508747A49F39E458600003AC"/>
        <w:category>
          <w:name w:val="General"/>
          <w:gallery w:val="placeholder"/>
        </w:category>
        <w:types>
          <w:type w:val="bbPlcHdr"/>
        </w:types>
        <w:behaviors>
          <w:behavior w:val="content"/>
        </w:behaviors>
        <w:guid w:val="{378806C0-C314-43E0-85F0-C2E90E28E422}"/>
      </w:docPartPr>
      <w:docPartBody>
        <w:p w:rsidR="00000000" w:rsidRDefault="00AF496A"/>
      </w:docPartBody>
    </w:docPart>
    <w:docPart>
      <w:docPartPr>
        <w:name w:val="59DE3E1B59B84B70B5C806DA1B68995B"/>
        <w:category>
          <w:name w:val="General"/>
          <w:gallery w:val="placeholder"/>
        </w:category>
        <w:types>
          <w:type w:val="bbPlcHdr"/>
        </w:types>
        <w:behaviors>
          <w:behavior w:val="content"/>
        </w:behaviors>
        <w:guid w:val="{301E1827-CADC-4D3A-98A6-734B491B9ED5}"/>
      </w:docPartPr>
      <w:docPartBody>
        <w:p w:rsidR="00000000" w:rsidRDefault="00AF496A"/>
      </w:docPartBody>
    </w:docPart>
    <w:docPart>
      <w:docPartPr>
        <w:name w:val="12A280D71376413D8F1E69B0000A9D98"/>
        <w:category>
          <w:name w:val="General"/>
          <w:gallery w:val="placeholder"/>
        </w:category>
        <w:types>
          <w:type w:val="bbPlcHdr"/>
        </w:types>
        <w:behaviors>
          <w:behavior w:val="content"/>
        </w:behaviors>
        <w:guid w:val="{BCC3ABA4-0ECA-4B17-A8C8-70CEBBFEAB54}"/>
      </w:docPartPr>
      <w:docPartBody>
        <w:p w:rsidR="00000000" w:rsidRDefault="00AF496A"/>
      </w:docPartBody>
    </w:docPart>
    <w:docPart>
      <w:docPartPr>
        <w:name w:val="790EE126E157458B9A1BA73740B239FD"/>
        <w:category>
          <w:name w:val="General"/>
          <w:gallery w:val="placeholder"/>
        </w:category>
        <w:types>
          <w:type w:val="bbPlcHdr"/>
        </w:types>
        <w:behaviors>
          <w:behavior w:val="content"/>
        </w:behaviors>
        <w:guid w:val="{EF7BE1EB-AE76-437A-A471-835C8A1B6B39}"/>
      </w:docPartPr>
      <w:docPartBody>
        <w:p w:rsidR="00000000" w:rsidRDefault="00AF496A"/>
      </w:docPartBody>
    </w:docPart>
    <w:docPart>
      <w:docPartPr>
        <w:name w:val="9CDAF4C14B224005A4EDF0471C24EB19"/>
        <w:category>
          <w:name w:val="General"/>
          <w:gallery w:val="placeholder"/>
        </w:category>
        <w:types>
          <w:type w:val="bbPlcHdr"/>
        </w:types>
        <w:behaviors>
          <w:behavior w:val="content"/>
        </w:behaviors>
        <w:guid w:val="{2BD216F7-55C7-4147-9400-DA23EE9857D5}"/>
      </w:docPartPr>
      <w:docPartBody>
        <w:p w:rsidR="00000000" w:rsidRDefault="00AF496A"/>
      </w:docPartBody>
    </w:docPart>
    <w:docPart>
      <w:docPartPr>
        <w:name w:val="97B65E6755EE4189B5167E9DE49EED13"/>
        <w:category>
          <w:name w:val="General"/>
          <w:gallery w:val="placeholder"/>
        </w:category>
        <w:types>
          <w:type w:val="bbPlcHdr"/>
        </w:types>
        <w:behaviors>
          <w:behavior w:val="content"/>
        </w:behaviors>
        <w:guid w:val="{25E825BA-D5C2-4DC1-8EAE-EFC343A0441B}"/>
      </w:docPartPr>
      <w:docPartBody>
        <w:p w:rsidR="00000000" w:rsidRDefault="00DF0E17" w:rsidP="00DF0E17">
          <w:pPr>
            <w:pStyle w:val="97B65E6755EE4189B5167E9DE49EED13"/>
          </w:pPr>
          <w:r w:rsidRPr="00A30DD1">
            <w:rPr>
              <w:rStyle w:val="PlaceholderText"/>
            </w:rPr>
            <w:t>Click here to enter a date.</w:t>
          </w:r>
        </w:p>
      </w:docPartBody>
    </w:docPart>
    <w:docPart>
      <w:docPartPr>
        <w:name w:val="DE87932755A342EA90C5BC2F762D0C01"/>
        <w:category>
          <w:name w:val="General"/>
          <w:gallery w:val="placeholder"/>
        </w:category>
        <w:types>
          <w:type w:val="bbPlcHdr"/>
        </w:types>
        <w:behaviors>
          <w:behavior w:val="content"/>
        </w:behaviors>
        <w:guid w:val="{A96D394D-D6BB-4FDE-8AE0-C8034D47A44D}"/>
      </w:docPartPr>
      <w:docPartBody>
        <w:p w:rsidR="00000000" w:rsidRDefault="00AF496A"/>
      </w:docPartBody>
    </w:docPart>
    <w:docPart>
      <w:docPartPr>
        <w:name w:val="07F4444B93CC40B1A3E832CDA56C4B28"/>
        <w:category>
          <w:name w:val="General"/>
          <w:gallery w:val="placeholder"/>
        </w:category>
        <w:types>
          <w:type w:val="bbPlcHdr"/>
        </w:types>
        <w:behaviors>
          <w:behavior w:val="content"/>
        </w:behaviors>
        <w:guid w:val="{2E2C96D1-3BEA-49F5-A9D6-9FDC33F3CA1D}"/>
      </w:docPartPr>
      <w:docPartBody>
        <w:p w:rsidR="00000000" w:rsidRDefault="00AF496A"/>
      </w:docPartBody>
    </w:docPart>
    <w:docPart>
      <w:docPartPr>
        <w:name w:val="3B79F6571673491489F38CE4197DB2D9"/>
        <w:category>
          <w:name w:val="General"/>
          <w:gallery w:val="placeholder"/>
        </w:category>
        <w:types>
          <w:type w:val="bbPlcHdr"/>
        </w:types>
        <w:behaviors>
          <w:behavior w:val="content"/>
        </w:behaviors>
        <w:guid w:val="{717F2185-429A-4544-8FF0-E29D525FCAA3}"/>
      </w:docPartPr>
      <w:docPartBody>
        <w:p w:rsidR="00000000" w:rsidRDefault="00DF0E17" w:rsidP="00DF0E17">
          <w:pPr>
            <w:pStyle w:val="3B79F6571673491489F38CE4197DB2D9"/>
          </w:pPr>
          <w:r>
            <w:rPr>
              <w:rFonts w:eastAsia="Times New Roman" w:cs="Times New Roman"/>
              <w:bCs/>
              <w:szCs w:val="24"/>
            </w:rPr>
            <w:t xml:space="preserve"> </w:t>
          </w:r>
        </w:p>
      </w:docPartBody>
    </w:docPart>
    <w:docPart>
      <w:docPartPr>
        <w:name w:val="8AEB1C5708AF4EC1B59A584DA9CB48C3"/>
        <w:category>
          <w:name w:val="General"/>
          <w:gallery w:val="placeholder"/>
        </w:category>
        <w:types>
          <w:type w:val="bbPlcHdr"/>
        </w:types>
        <w:behaviors>
          <w:behavior w:val="content"/>
        </w:behaviors>
        <w:guid w:val="{56829294-0876-4FDA-8F8D-D8578399556C}"/>
      </w:docPartPr>
      <w:docPartBody>
        <w:p w:rsidR="00000000" w:rsidRDefault="00AF496A"/>
      </w:docPartBody>
    </w:docPart>
    <w:docPart>
      <w:docPartPr>
        <w:name w:val="70596013E0D2478A98DB0FD7E9ACDBA8"/>
        <w:category>
          <w:name w:val="General"/>
          <w:gallery w:val="placeholder"/>
        </w:category>
        <w:types>
          <w:type w:val="bbPlcHdr"/>
        </w:types>
        <w:behaviors>
          <w:behavior w:val="content"/>
        </w:behaviors>
        <w:guid w:val="{98F539DC-C2E9-46AA-B5B2-D5603A019FD0}"/>
      </w:docPartPr>
      <w:docPartBody>
        <w:p w:rsidR="00000000" w:rsidRDefault="00AF49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F496A"/>
    <w:rsid w:val="00B252A4"/>
    <w:rsid w:val="00B5530B"/>
    <w:rsid w:val="00C129E8"/>
    <w:rsid w:val="00C968BA"/>
    <w:rsid w:val="00D63E87"/>
    <w:rsid w:val="00D705C9"/>
    <w:rsid w:val="00DF0E17"/>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0E1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F0E17"/>
    <w:rPr>
      <w:rFonts w:ascii="Times New Roman" w:hAnsi="Times New Roman"/>
      <w:sz w:val="24"/>
    </w:rPr>
  </w:style>
  <w:style w:type="paragraph" w:customStyle="1" w:styleId="487D89B4F8B34DB4967D41FE18F7F88D7">
    <w:name w:val="487D89B4F8B34DB4967D41FE18F7F88D7"/>
    <w:rsid w:val="00DF0E17"/>
    <w:rPr>
      <w:rFonts w:ascii="Times New Roman" w:hAnsi="Times New Roman"/>
      <w:sz w:val="24"/>
    </w:rPr>
  </w:style>
  <w:style w:type="paragraph" w:customStyle="1" w:styleId="AE2570ED5D764CD7AF9686706F550F4620">
    <w:name w:val="AE2570ED5D764CD7AF9686706F550F4620"/>
    <w:rsid w:val="00DF0E17"/>
    <w:pPr>
      <w:tabs>
        <w:tab w:val="center" w:pos="4680"/>
        <w:tab w:val="right" w:pos="9360"/>
      </w:tabs>
      <w:spacing w:after="0" w:line="240" w:lineRule="auto"/>
    </w:pPr>
    <w:rPr>
      <w:rFonts w:ascii="Times New Roman" w:hAnsi="Times New Roman"/>
      <w:sz w:val="24"/>
    </w:rPr>
  </w:style>
  <w:style w:type="paragraph" w:customStyle="1" w:styleId="97B65E6755EE4189B5167E9DE49EED13">
    <w:name w:val="97B65E6755EE4189B5167E9DE49EED13"/>
    <w:rsid w:val="00DF0E17"/>
  </w:style>
  <w:style w:type="paragraph" w:customStyle="1" w:styleId="3B79F6571673491489F38CE4197DB2D9">
    <w:name w:val="3B79F6571673491489F38CE4197DB2D9"/>
    <w:rsid w:val="00DF0E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0E1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F0E17"/>
    <w:rPr>
      <w:rFonts w:ascii="Times New Roman" w:hAnsi="Times New Roman"/>
      <w:sz w:val="24"/>
    </w:rPr>
  </w:style>
  <w:style w:type="paragraph" w:customStyle="1" w:styleId="487D89B4F8B34DB4967D41FE18F7F88D7">
    <w:name w:val="487D89B4F8B34DB4967D41FE18F7F88D7"/>
    <w:rsid w:val="00DF0E17"/>
    <w:rPr>
      <w:rFonts w:ascii="Times New Roman" w:hAnsi="Times New Roman"/>
      <w:sz w:val="24"/>
    </w:rPr>
  </w:style>
  <w:style w:type="paragraph" w:customStyle="1" w:styleId="AE2570ED5D764CD7AF9686706F550F4620">
    <w:name w:val="AE2570ED5D764CD7AF9686706F550F4620"/>
    <w:rsid w:val="00DF0E17"/>
    <w:pPr>
      <w:tabs>
        <w:tab w:val="center" w:pos="4680"/>
        <w:tab w:val="right" w:pos="9360"/>
      </w:tabs>
      <w:spacing w:after="0" w:line="240" w:lineRule="auto"/>
    </w:pPr>
    <w:rPr>
      <w:rFonts w:ascii="Times New Roman" w:hAnsi="Times New Roman"/>
      <w:sz w:val="24"/>
    </w:rPr>
  </w:style>
  <w:style w:type="paragraph" w:customStyle="1" w:styleId="97B65E6755EE4189B5167E9DE49EED13">
    <w:name w:val="97B65E6755EE4189B5167E9DE49EED13"/>
    <w:rsid w:val="00DF0E17"/>
  </w:style>
  <w:style w:type="paragraph" w:customStyle="1" w:styleId="3B79F6571673491489F38CE4197DB2D9">
    <w:name w:val="3B79F6571673491489F38CE4197DB2D9"/>
    <w:rsid w:val="00DF0E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DAE0691-0D94-4B62-84ED-7234BFB2D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997</Words>
  <Characters>5685</Characters>
  <Application>Microsoft Office Word</Application>
  <DocSecurity>0</DocSecurity>
  <Lines>47</Lines>
  <Paragraphs>13</Paragraphs>
  <ScaleCrop>false</ScaleCrop>
  <Company>Texas Legislative Council</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2017-05-15T14:43:00Z</cp:lastPrinted>
  <dcterms:created xsi:type="dcterms:W3CDTF">2015-05-29T14:24:00Z</dcterms:created>
  <dcterms:modified xsi:type="dcterms:W3CDTF">2017-05-15T14:45:00Z</dcterms:modified>
</cp:coreProperties>
</file>

<file path=docProps/custom.xml><?xml version="1.0" encoding="utf-8"?>
<op:Properties xmlns:vt="http://schemas.openxmlformats.org/officeDocument/2006/docPropsVTypes" xmlns:op="http://schemas.openxmlformats.org/officeDocument/2006/custom-properties"/>
</file>