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85" w:rsidRDefault="007D19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C999CF39E2400B8039A9C3EBCF5811"/>
          </w:placeholder>
        </w:sdtPr>
        <w:sdtContent>
          <w:r w:rsidRPr="005C2A78">
            <w:rPr>
              <w:rFonts w:cs="Times New Roman"/>
              <w:b/>
              <w:szCs w:val="24"/>
              <w:u w:val="single"/>
            </w:rPr>
            <w:t>BILL ANALYSIS</w:t>
          </w:r>
        </w:sdtContent>
      </w:sdt>
    </w:p>
    <w:p w:rsidR="007D1985" w:rsidRPr="00585C31" w:rsidRDefault="007D1985" w:rsidP="000F1DF9">
      <w:pPr>
        <w:spacing w:after="0" w:line="240" w:lineRule="auto"/>
        <w:rPr>
          <w:rFonts w:cs="Times New Roman"/>
          <w:szCs w:val="24"/>
        </w:rPr>
      </w:pPr>
    </w:p>
    <w:p w:rsidR="007D1985" w:rsidRPr="00585C31" w:rsidRDefault="007D19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985" w:rsidTr="000F1DF9">
        <w:tc>
          <w:tcPr>
            <w:tcW w:w="2718" w:type="dxa"/>
          </w:tcPr>
          <w:p w:rsidR="007D1985" w:rsidRPr="005C2A78" w:rsidRDefault="007D1985" w:rsidP="006D756B">
            <w:pPr>
              <w:rPr>
                <w:rFonts w:cs="Times New Roman"/>
                <w:szCs w:val="24"/>
              </w:rPr>
            </w:pPr>
            <w:sdt>
              <w:sdtPr>
                <w:rPr>
                  <w:rFonts w:cs="Times New Roman"/>
                  <w:szCs w:val="24"/>
                </w:rPr>
                <w:alias w:val="Agency Title"/>
                <w:tag w:val="AgencyTitleContentControl"/>
                <w:id w:val="1920747753"/>
                <w:lock w:val="sdtContentLocked"/>
                <w:placeholder>
                  <w:docPart w:val="3FD242D8F2734AC79EC136DAC119CCA9"/>
                </w:placeholder>
              </w:sdtPr>
              <w:sdtEndPr>
                <w:rPr>
                  <w:rFonts w:cstheme="minorBidi"/>
                  <w:szCs w:val="22"/>
                </w:rPr>
              </w:sdtEndPr>
              <w:sdtContent>
                <w:r>
                  <w:rPr>
                    <w:rFonts w:cs="Times New Roman"/>
                    <w:szCs w:val="24"/>
                  </w:rPr>
                  <w:t>Senate Research Center</w:t>
                </w:r>
              </w:sdtContent>
            </w:sdt>
          </w:p>
        </w:tc>
        <w:tc>
          <w:tcPr>
            <w:tcW w:w="6858" w:type="dxa"/>
          </w:tcPr>
          <w:p w:rsidR="007D1985" w:rsidRPr="00FF6471" w:rsidRDefault="007D1985" w:rsidP="000F1DF9">
            <w:pPr>
              <w:jc w:val="right"/>
              <w:rPr>
                <w:rFonts w:cs="Times New Roman"/>
                <w:szCs w:val="24"/>
              </w:rPr>
            </w:pPr>
            <w:sdt>
              <w:sdtPr>
                <w:rPr>
                  <w:rFonts w:cs="Times New Roman"/>
                  <w:szCs w:val="24"/>
                </w:rPr>
                <w:alias w:val="Bill Number"/>
                <w:tag w:val="BillNumberOne"/>
                <w:id w:val="-410784069"/>
                <w:lock w:val="sdtContentLocked"/>
                <w:placeholder>
                  <w:docPart w:val="9FD0A257A87B4C6F91EECB80EEDB17D9"/>
                </w:placeholder>
              </w:sdtPr>
              <w:sdtContent>
                <w:r>
                  <w:rPr>
                    <w:rFonts w:cs="Times New Roman"/>
                    <w:szCs w:val="24"/>
                  </w:rPr>
                  <w:t>H.B. 3618</w:t>
                </w:r>
              </w:sdtContent>
            </w:sdt>
          </w:p>
        </w:tc>
      </w:tr>
      <w:tr w:rsidR="007D1985" w:rsidTr="000F1DF9">
        <w:sdt>
          <w:sdtPr>
            <w:rPr>
              <w:rFonts w:cs="Times New Roman"/>
              <w:szCs w:val="24"/>
            </w:rPr>
            <w:alias w:val="TLCNumber"/>
            <w:tag w:val="TLCNumber"/>
            <w:id w:val="-542600604"/>
            <w:lock w:val="sdtLocked"/>
            <w:placeholder>
              <w:docPart w:val="A5F458A98D7442A5B75982EE7B36383F"/>
            </w:placeholder>
          </w:sdtPr>
          <w:sdtContent>
            <w:tc>
              <w:tcPr>
                <w:tcW w:w="2718" w:type="dxa"/>
              </w:tcPr>
              <w:p w:rsidR="007D1985" w:rsidRPr="000F1DF9" w:rsidRDefault="007D1985" w:rsidP="00C65088">
                <w:pPr>
                  <w:rPr>
                    <w:rFonts w:cs="Times New Roman"/>
                    <w:szCs w:val="24"/>
                  </w:rPr>
                </w:pPr>
                <w:r>
                  <w:rPr>
                    <w:rFonts w:cs="Times New Roman"/>
                    <w:szCs w:val="24"/>
                  </w:rPr>
                  <w:t>85R20470 SLB-F</w:t>
                </w:r>
              </w:p>
            </w:tc>
          </w:sdtContent>
        </w:sdt>
        <w:tc>
          <w:tcPr>
            <w:tcW w:w="6858" w:type="dxa"/>
          </w:tcPr>
          <w:p w:rsidR="007D1985" w:rsidRPr="005C2A78" w:rsidRDefault="007D1985" w:rsidP="006D756B">
            <w:pPr>
              <w:jc w:val="right"/>
              <w:rPr>
                <w:rFonts w:cs="Times New Roman"/>
                <w:szCs w:val="24"/>
              </w:rPr>
            </w:pPr>
            <w:sdt>
              <w:sdtPr>
                <w:rPr>
                  <w:rFonts w:cs="Times New Roman"/>
                  <w:szCs w:val="24"/>
                </w:rPr>
                <w:alias w:val="Author Label"/>
                <w:tag w:val="By"/>
                <w:id w:val="72399597"/>
                <w:lock w:val="sdtLocked"/>
                <w:placeholder>
                  <w:docPart w:val="D0F9DB3A80F04FDA8D0E2BA55BDA89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37A04280A5491F8C99120884BDF9CE"/>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F8EB857484EC4F7DAB1FD7113BF41B54"/>
                </w:placeholder>
              </w:sdtPr>
              <w:sdtContent>
                <w:r>
                  <w:rPr>
                    <w:rFonts w:cs="Times New Roman"/>
                    <w:szCs w:val="24"/>
                  </w:rPr>
                  <w:t xml:space="preserve"> (Perry)</w:t>
                </w:r>
              </w:sdtContent>
            </w:sdt>
          </w:p>
        </w:tc>
      </w:tr>
      <w:tr w:rsidR="007D1985" w:rsidTr="000F1DF9">
        <w:tc>
          <w:tcPr>
            <w:tcW w:w="2718" w:type="dxa"/>
          </w:tcPr>
          <w:p w:rsidR="007D1985" w:rsidRPr="00BC7495" w:rsidRDefault="007D1985" w:rsidP="000F1DF9">
            <w:pPr>
              <w:rPr>
                <w:rFonts w:cs="Times New Roman"/>
                <w:szCs w:val="24"/>
              </w:rPr>
            </w:pPr>
          </w:p>
        </w:tc>
        <w:sdt>
          <w:sdtPr>
            <w:rPr>
              <w:rFonts w:cs="Times New Roman"/>
              <w:szCs w:val="24"/>
            </w:rPr>
            <w:alias w:val="Committee"/>
            <w:tag w:val="Committee"/>
            <w:id w:val="1914272295"/>
            <w:lock w:val="sdtContentLocked"/>
            <w:placeholder>
              <w:docPart w:val="6C60EB5495FB4EF686919C03525619A2"/>
            </w:placeholder>
          </w:sdtPr>
          <w:sdtContent>
            <w:tc>
              <w:tcPr>
                <w:tcW w:w="6858" w:type="dxa"/>
              </w:tcPr>
              <w:p w:rsidR="007D1985" w:rsidRPr="00FF6471" w:rsidRDefault="007D1985" w:rsidP="000F1DF9">
                <w:pPr>
                  <w:jc w:val="right"/>
                  <w:rPr>
                    <w:rFonts w:cs="Times New Roman"/>
                    <w:szCs w:val="24"/>
                  </w:rPr>
                </w:pPr>
                <w:r>
                  <w:rPr>
                    <w:rFonts w:cs="Times New Roman"/>
                    <w:szCs w:val="24"/>
                  </w:rPr>
                  <w:t>Agriculture, Water &amp; Rural Affairs</w:t>
                </w:r>
              </w:p>
            </w:tc>
          </w:sdtContent>
        </w:sdt>
      </w:tr>
      <w:tr w:rsidR="007D1985" w:rsidTr="000F1DF9">
        <w:tc>
          <w:tcPr>
            <w:tcW w:w="2718" w:type="dxa"/>
          </w:tcPr>
          <w:p w:rsidR="007D1985" w:rsidRPr="00BC7495" w:rsidRDefault="007D1985" w:rsidP="000F1DF9">
            <w:pPr>
              <w:rPr>
                <w:rFonts w:cs="Times New Roman"/>
                <w:szCs w:val="24"/>
              </w:rPr>
            </w:pPr>
          </w:p>
        </w:tc>
        <w:sdt>
          <w:sdtPr>
            <w:rPr>
              <w:rFonts w:cs="Times New Roman"/>
              <w:szCs w:val="24"/>
            </w:rPr>
            <w:alias w:val="Date"/>
            <w:tag w:val="DateContentControl"/>
            <w:id w:val="1178081906"/>
            <w:lock w:val="sdtLocked"/>
            <w:placeholder>
              <w:docPart w:val="A2453C7660B042F188BE54E5DF5A15A4"/>
            </w:placeholder>
            <w:date w:fullDate="2017-05-15T00:00:00Z">
              <w:dateFormat w:val="M/d/yyyy"/>
              <w:lid w:val="en-US"/>
              <w:storeMappedDataAs w:val="dateTime"/>
              <w:calendar w:val="gregorian"/>
            </w:date>
          </w:sdtPr>
          <w:sdtContent>
            <w:tc>
              <w:tcPr>
                <w:tcW w:w="6858" w:type="dxa"/>
              </w:tcPr>
              <w:p w:rsidR="007D1985" w:rsidRPr="00FF6471" w:rsidRDefault="007D1985" w:rsidP="000F1DF9">
                <w:pPr>
                  <w:jc w:val="right"/>
                  <w:rPr>
                    <w:rFonts w:cs="Times New Roman"/>
                    <w:szCs w:val="24"/>
                  </w:rPr>
                </w:pPr>
                <w:r>
                  <w:rPr>
                    <w:rFonts w:cs="Times New Roman"/>
                    <w:szCs w:val="24"/>
                  </w:rPr>
                  <w:t>5/15/2017</w:t>
                </w:r>
              </w:p>
            </w:tc>
          </w:sdtContent>
        </w:sdt>
      </w:tr>
      <w:tr w:rsidR="007D1985" w:rsidTr="000F1DF9">
        <w:tc>
          <w:tcPr>
            <w:tcW w:w="2718" w:type="dxa"/>
          </w:tcPr>
          <w:p w:rsidR="007D1985" w:rsidRPr="00BC7495" w:rsidRDefault="007D1985" w:rsidP="000F1DF9">
            <w:pPr>
              <w:rPr>
                <w:rFonts w:cs="Times New Roman"/>
                <w:szCs w:val="24"/>
              </w:rPr>
            </w:pPr>
          </w:p>
        </w:tc>
        <w:sdt>
          <w:sdtPr>
            <w:rPr>
              <w:rFonts w:cs="Times New Roman"/>
              <w:szCs w:val="24"/>
            </w:rPr>
            <w:alias w:val="BA Version"/>
            <w:tag w:val="BAVersion"/>
            <w:id w:val="-1685590809"/>
            <w:lock w:val="sdtContentLocked"/>
            <w:placeholder>
              <w:docPart w:val="333A92200C8B41D58EA89E9BFF2B5234"/>
            </w:placeholder>
          </w:sdtPr>
          <w:sdtContent>
            <w:tc>
              <w:tcPr>
                <w:tcW w:w="6858" w:type="dxa"/>
              </w:tcPr>
              <w:p w:rsidR="007D1985" w:rsidRPr="00FF6471" w:rsidRDefault="007D1985" w:rsidP="000F1DF9">
                <w:pPr>
                  <w:jc w:val="right"/>
                  <w:rPr>
                    <w:rFonts w:cs="Times New Roman"/>
                    <w:szCs w:val="24"/>
                  </w:rPr>
                </w:pPr>
                <w:r>
                  <w:rPr>
                    <w:rFonts w:cs="Times New Roman"/>
                    <w:szCs w:val="24"/>
                  </w:rPr>
                  <w:t>Engrossed</w:t>
                </w:r>
              </w:p>
            </w:tc>
          </w:sdtContent>
        </w:sdt>
      </w:tr>
    </w:tbl>
    <w:p w:rsidR="007D1985" w:rsidRPr="00FF6471" w:rsidRDefault="007D1985" w:rsidP="000F1DF9">
      <w:pPr>
        <w:spacing w:after="0" w:line="240" w:lineRule="auto"/>
        <w:rPr>
          <w:rFonts w:cs="Times New Roman"/>
          <w:szCs w:val="24"/>
        </w:rPr>
      </w:pPr>
    </w:p>
    <w:p w:rsidR="007D1985" w:rsidRPr="00FF6471" w:rsidRDefault="007D1985" w:rsidP="000F1DF9">
      <w:pPr>
        <w:spacing w:after="0" w:line="240" w:lineRule="auto"/>
        <w:rPr>
          <w:rFonts w:cs="Times New Roman"/>
          <w:szCs w:val="24"/>
        </w:rPr>
      </w:pPr>
    </w:p>
    <w:p w:rsidR="007D1985" w:rsidRPr="00FF6471" w:rsidRDefault="007D19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6D8F2F28FC4823AD0C57033EF897B0"/>
        </w:placeholder>
      </w:sdtPr>
      <w:sdtContent>
        <w:p w:rsidR="007D1985" w:rsidRDefault="007D19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04AFEDDDDD4BB7A45376BFB5BBEC98"/>
        </w:placeholder>
      </w:sdtPr>
      <w:sdtContent>
        <w:p w:rsidR="007D1985" w:rsidRDefault="007D1985" w:rsidP="00C11471">
          <w:pPr>
            <w:pStyle w:val="NormalWeb"/>
            <w:spacing w:before="0" w:beforeAutospacing="0" w:after="0" w:afterAutospacing="0"/>
            <w:jc w:val="both"/>
            <w:divId w:val="1914585151"/>
            <w:rPr>
              <w:rFonts w:eastAsia="Times New Roman"/>
              <w:bCs/>
            </w:rPr>
          </w:pPr>
        </w:p>
        <w:p w:rsidR="007D1985" w:rsidRPr="00C11471" w:rsidRDefault="007D1985" w:rsidP="00C11471">
          <w:pPr>
            <w:pStyle w:val="NormalWeb"/>
            <w:spacing w:before="0" w:beforeAutospacing="0" w:after="0" w:afterAutospacing="0"/>
            <w:jc w:val="both"/>
            <w:divId w:val="1914585151"/>
            <w:rPr>
              <w:color w:val="000000"/>
            </w:rPr>
          </w:pPr>
          <w:r w:rsidRPr="00C11471">
            <w:rPr>
              <w:color w:val="000000"/>
            </w:rPr>
            <w:t xml:space="preserve">H.B. 3618 repeals Section 26.0285, Water Code, which requires the Texas Commission on Environmental Quality to require that all permits for the discharge of waste within a single watershed or within a region of a single watershed contain the same expiration date and to adopt and implement procedures for the simultaneous review and renewal of all those permits within a watershed or region of a watershed. H.B. 3618 amends the Water Code to make a conforming change. </w:t>
          </w:r>
        </w:p>
        <w:p w:rsidR="007D1985" w:rsidRPr="00D70925" w:rsidRDefault="007D1985" w:rsidP="00C11471">
          <w:pPr>
            <w:spacing w:after="0" w:line="240" w:lineRule="auto"/>
            <w:jc w:val="both"/>
            <w:rPr>
              <w:rFonts w:eastAsia="Times New Roman" w:cs="Times New Roman"/>
              <w:bCs/>
              <w:szCs w:val="24"/>
            </w:rPr>
          </w:pPr>
        </w:p>
      </w:sdtContent>
    </w:sdt>
    <w:p w:rsidR="007D1985" w:rsidRDefault="007D1985" w:rsidP="000F1DF9">
      <w:pPr>
        <w:spacing w:after="0" w:line="240" w:lineRule="auto"/>
        <w:jc w:val="both"/>
        <w:rPr>
          <w:rFonts w:cs="Times New Roman"/>
          <w:szCs w:val="24"/>
        </w:rPr>
      </w:pPr>
      <w:bookmarkStart w:id="0" w:name="EnrolledProposed"/>
      <w:bookmarkEnd w:id="0"/>
      <w:r>
        <w:rPr>
          <w:rFonts w:cs="Times New Roman"/>
          <w:szCs w:val="24"/>
        </w:rPr>
        <w:t xml:space="preserve">H.B. 3618 </w:t>
      </w:r>
      <w:bookmarkStart w:id="1" w:name="AmendsCurrentLaw"/>
      <w:bookmarkEnd w:id="1"/>
      <w:r>
        <w:rPr>
          <w:rFonts w:cs="Times New Roman"/>
          <w:szCs w:val="24"/>
        </w:rPr>
        <w:t>amends current law relating to the timing of the expiration of water quality permits.</w:t>
      </w:r>
    </w:p>
    <w:p w:rsidR="007D1985" w:rsidRDefault="007D1985" w:rsidP="000F1DF9">
      <w:pPr>
        <w:spacing w:after="0" w:line="240" w:lineRule="auto"/>
        <w:jc w:val="both"/>
        <w:rPr>
          <w:rFonts w:cs="Times New Roman"/>
          <w:szCs w:val="24"/>
        </w:rPr>
      </w:pPr>
    </w:p>
    <w:p w:rsidR="007D1985" w:rsidRPr="007D42EE" w:rsidRDefault="007D1985" w:rsidP="000F1DF9">
      <w:pPr>
        <w:spacing w:after="0" w:line="240" w:lineRule="auto"/>
        <w:jc w:val="both"/>
        <w:rPr>
          <w:rFonts w:eastAsia="Times New Roman" w:cs="Times New Roman"/>
          <w:szCs w:val="24"/>
        </w:rPr>
      </w:pPr>
      <w:r w:rsidRPr="007D42EE">
        <w:rPr>
          <w:rFonts w:eastAsia="Times New Roman" w:cs="Times New Roman"/>
          <w:szCs w:val="24"/>
        </w:rPr>
        <w:t>[</w:t>
      </w:r>
      <w:r w:rsidRPr="007D42EE">
        <w:rPr>
          <w:rFonts w:eastAsia="Times New Roman" w:cs="Times New Roman"/>
          <w:b/>
          <w:szCs w:val="24"/>
        </w:rPr>
        <w:t>Note:</w:t>
      </w:r>
      <w:r w:rsidRPr="007D42EE">
        <w:rPr>
          <w:rFonts w:eastAsia="Times New Roman"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7D1985" w:rsidRPr="007D42EE" w:rsidRDefault="007D1985" w:rsidP="000F1DF9">
      <w:pPr>
        <w:spacing w:after="0" w:line="240" w:lineRule="auto"/>
        <w:jc w:val="both"/>
        <w:rPr>
          <w:rFonts w:eastAsia="Times New Roman" w:cs="Times New Roman"/>
          <w:szCs w:val="24"/>
        </w:rPr>
      </w:pPr>
    </w:p>
    <w:p w:rsidR="007D1985" w:rsidRPr="005C2A78" w:rsidRDefault="007D19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CDE5FDF85F46808C118EC1CFE02BC8"/>
          </w:placeholder>
        </w:sdtPr>
        <w:sdtContent>
          <w:r>
            <w:rPr>
              <w:rFonts w:eastAsia="Times New Roman" w:cs="Times New Roman"/>
              <w:b/>
              <w:szCs w:val="24"/>
              <w:u w:val="single"/>
            </w:rPr>
            <w:t>RULEMAKING AUTHORITY</w:t>
          </w:r>
        </w:sdtContent>
      </w:sdt>
    </w:p>
    <w:p w:rsidR="007D1985" w:rsidRPr="006529C4" w:rsidRDefault="007D1985" w:rsidP="00774EC7">
      <w:pPr>
        <w:spacing w:after="0" w:line="240" w:lineRule="auto"/>
        <w:jc w:val="both"/>
        <w:rPr>
          <w:rFonts w:cs="Times New Roman"/>
          <w:szCs w:val="24"/>
        </w:rPr>
      </w:pPr>
    </w:p>
    <w:p w:rsidR="007D1985" w:rsidRPr="006529C4" w:rsidRDefault="007D19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1985" w:rsidRPr="006529C4" w:rsidRDefault="007D1985" w:rsidP="00774EC7">
      <w:pPr>
        <w:spacing w:after="0" w:line="240" w:lineRule="auto"/>
        <w:jc w:val="both"/>
        <w:rPr>
          <w:rFonts w:cs="Times New Roman"/>
          <w:szCs w:val="24"/>
        </w:rPr>
      </w:pPr>
    </w:p>
    <w:p w:rsidR="007D1985" w:rsidRPr="005C2A78" w:rsidRDefault="007D19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2387FA0D794DE98BEC3BEA721FC6AC"/>
          </w:placeholder>
        </w:sdtPr>
        <w:sdtContent>
          <w:r>
            <w:rPr>
              <w:rFonts w:eastAsia="Times New Roman" w:cs="Times New Roman"/>
              <w:b/>
              <w:szCs w:val="24"/>
              <w:u w:val="single"/>
            </w:rPr>
            <w:t>SECTION BY SECTION ANALYSIS</w:t>
          </w:r>
        </w:sdtContent>
      </w:sdt>
    </w:p>
    <w:p w:rsidR="007D1985" w:rsidRPr="005C2A78" w:rsidRDefault="007D1985" w:rsidP="000F1DF9">
      <w:pPr>
        <w:spacing w:after="0" w:line="240" w:lineRule="auto"/>
        <w:jc w:val="both"/>
        <w:rPr>
          <w:rFonts w:eastAsia="Times New Roman" w:cs="Times New Roman"/>
          <w:szCs w:val="24"/>
        </w:rPr>
      </w:pPr>
    </w:p>
    <w:p w:rsidR="007D1985" w:rsidRPr="005C2A78" w:rsidRDefault="007D19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26.0135(d), Water Code, to require each river authority, as required by </w:t>
      </w:r>
      <w:r w:rsidRPr="007D42EE">
        <w:rPr>
          <w:rFonts w:eastAsia="Times New Roman" w:cs="Times New Roman"/>
          <w:szCs w:val="24"/>
        </w:rPr>
        <w:t>Texas Natural Resource Conservation Commission</w:t>
      </w:r>
      <w:r>
        <w:rPr>
          <w:rFonts w:eastAsia="Times New Roman" w:cs="Times New Roman"/>
          <w:szCs w:val="24"/>
        </w:rPr>
        <w:t xml:space="preserve"> (TNRCC) rules, rather than requires each river authority, in the appropriate year of the cycle provided by TNRCC rules adopted to implement Section 26.0285 (Expiration of Permits Within Same Watershed), to submit a certain written summary report to certain entities.</w:t>
      </w:r>
    </w:p>
    <w:p w:rsidR="007D1985" w:rsidRPr="005C2A78" w:rsidRDefault="007D1985" w:rsidP="000F1DF9">
      <w:pPr>
        <w:spacing w:after="0" w:line="240" w:lineRule="auto"/>
        <w:jc w:val="both"/>
        <w:rPr>
          <w:rFonts w:eastAsia="Times New Roman" w:cs="Times New Roman"/>
          <w:szCs w:val="24"/>
        </w:rPr>
      </w:pPr>
    </w:p>
    <w:p w:rsidR="007D1985" w:rsidRPr="005C2A78" w:rsidRDefault="007D19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26.0285 (Expiration of Permits Within Same Watershed), Water Code.</w:t>
      </w:r>
    </w:p>
    <w:p w:rsidR="007D1985" w:rsidRPr="005C2A78" w:rsidRDefault="007D1985" w:rsidP="000F1DF9">
      <w:pPr>
        <w:spacing w:after="0" w:line="240" w:lineRule="auto"/>
        <w:jc w:val="both"/>
        <w:rPr>
          <w:rFonts w:eastAsia="Times New Roman" w:cs="Times New Roman"/>
          <w:szCs w:val="24"/>
        </w:rPr>
      </w:pPr>
    </w:p>
    <w:p w:rsidR="007D1985" w:rsidRPr="005C2A78" w:rsidRDefault="007D19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D1985" w:rsidRPr="006529C4" w:rsidRDefault="007D1985" w:rsidP="00774EC7">
      <w:pPr>
        <w:spacing w:after="0" w:line="240" w:lineRule="auto"/>
        <w:jc w:val="both"/>
        <w:rPr>
          <w:rFonts w:cs="Times New Roman"/>
          <w:szCs w:val="24"/>
        </w:rPr>
      </w:pPr>
    </w:p>
    <w:p w:rsidR="007D1985" w:rsidRPr="006529C4" w:rsidRDefault="007D1985" w:rsidP="00774EC7">
      <w:pPr>
        <w:spacing w:after="0" w:line="240" w:lineRule="auto"/>
        <w:jc w:val="both"/>
      </w:pPr>
    </w:p>
    <w:sectPr w:rsidR="007D198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84" w:rsidRDefault="00001D84" w:rsidP="000F1DF9">
      <w:pPr>
        <w:spacing w:after="0" w:line="240" w:lineRule="auto"/>
      </w:pPr>
      <w:r>
        <w:separator/>
      </w:r>
    </w:p>
  </w:endnote>
  <w:endnote w:type="continuationSeparator" w:id="0">
    <w:p w:rsidR="00001D84" w:rsidRDefault="00001D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D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985">
                <w:rPr>
                  <w:sz w:val="20"/>
                  <w:szCs w:val="20"/>
                </w:rPr>
                <w:t>ZJA, KMS,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1985">
                <w:rPr>
                  <w:sz w:val="20"/>
                  <w:szCs w:val="20"/>
                </w:rPr>
                <w:t>H.B. 3618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19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D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9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9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84" w:rsidRDefault="00001D84" w:rsidP="000F1DF9">
      <w:pPr>
        <w:spacing w:after="0" w:line="240" w:lineRule="auto"/>
      </w:pPr>
      <w:r>
        <w:separator/>
      </w:r>
    </w:p>
  </w:footnote>
  <w:footnote w:type="continuationSeparator" w:id="0">
    <w:p w:rsidR="00001D84" w:rsidRDefault="00001D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D8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98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9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9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152B" w:rsidP="00FD15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C999CF39E2400B8039A9C3EBCF5811"/>
        <w:category>
          <w:name w:val="General"/>
          <w:gallery w:val="placeholder"/>
        </w:category>
        <w:types>
          <w:type w:val="bbPlcHdr"/>
        </w:types>
        <w:behaviors>
          <w:behavior w:val="content"/>
        </w:behaviors>
        <w:guid w:val="{AC2B66C3-BDB2-4857-B2BB-5E2796A0577F}"/>
      </w:docPartPr>
      <w:docPartBody>
        <w:p w:rsidR="00000000" w:rsidRDefault="00DB5779"/>
      </w:docPartBody>
    </w:docPart>
    <w:docPart>
      <w:docPartPr>
        <w:name w:val="3FD242D8F2734AC79EC136DAC119CCA9"/>
        <w:category>
          <w:name w:val="General"/>
          <w:gallery w:val="placeholder"/>
        </w:category>
        <w:types>
          <w:type w:val="bbPlcHdr"/>
        </w:types>
        <w:behaviors>
          <w:behavior w:val="content"/>
        </w:behaviors>
        <w:guid w:val="{7FCC46E4-CAC5-40E9-874F-5B61A347636B}"/>
      </w:docPartPr>
      <w:docPartBody>
        <w:p w:rsidR="00000000" w:rsidRDefault="00DB5779"/>
      </w:docPartBody>
    </w:docPart>
    <w:docPart>
      <w:docPartPr>
        <w:name w:val="9FD0A257A87B4C6F91EECB80EEDB17D9"/>
        <w:category>
          <w:name w:val="General"/>
          <w:gallery w:val="placeholder"/>
        </w:category>
        <w:types>
          <w:type w:val="bbPlcHdr"/>
        </w:types>
        <w:behaviors>
          <w:behavior w:val="content"/>
        </w:behaviors>
        <w:guid w:val="{DC5BDD07-0F2D-46B7-9986-CD1CD5BB489C}"/>
      </w:docPartPr>
      <w:docPartBody>
        <w:p w:rsidR="00000000" w:rsidRDefault="00DB5779"/>
      </w:docPartBody>
    </w:docPart>
    <w:docPart>
      <w:docPartPr>
        <w:name w:val="A5F458A98D7442A5B75982EE7B36383F"/>
        <w:category>
          <w:name w:val="General"/>
          <w:gallery w:val="placeholder"/>
        </w:category>
        <w:types>
          <w:type w:val="bbPlcHdr"/>
        </w:types>
        <w:behaviors>
          <w:behavior w:val="content"/>
        </w:behaviors>
        <w:guid w:val="{C2A3B385-787A-4D75-B873-B162A68AF4C6}"/>
      </w:docPartPr>
      <w:docPartBody>
        <w:p w:rsidR="00000000" w:rsidRDefault="00DB5779"/>
      </w:docPartBody>
    </w:docPart>
    <w:docPart>
      <w:docPartPr>
        <w:name w:val="D0F9DB3A80F04FDA8D0E2BA55BDA89A0"/>
        <w:category>
          <w:name w:val="General"/>
          <w:gallery w:val="placeholder"/>
        </w:category>
        <w:types>
          <w:type w:val="bbPlcHdr"/>
        </w:types>
        <w:behaviors>
          <w:behavior w:val="content"/>
        </w:behaviors>
        <w:guid w:val="{36880373-B7C8-4EEE-BDF3-016135D278F0}"/>
      </w:docPartPr>
      <w:docPartBody>
        <w:p w:rsidR="00000000" w:rsidRDefault="00DB5779"/>
      </w:docPartBody>
    </w:docPart>
    <w:docPart>
      <w:docPartPr>
        <w:name w:val="7337A04280A5491F8C99120884BDF9CE"/>
        <w:category>
          <w:name w:val="General"/>
          <w:gallery w:val="placeholder"/>
        </w:category>
        <w:types>
          <w:type w:val="bbPlcHdr"/>
        </w:types>
        <w:behaviors>
          <w:behavior w:val="content"/>
        </w:behaviors>
        <w:guid w:val="{48539BE0-EE07-41D8-93E0-A4A68E7DB3F1}"/>
      </w:docPartPr>
      <w:docPartBody>
        <w:p w:rsidR="00000000" w:rsidRDefault="00DB5779"/>
      </w:docPartBody>
    </w:docPart>
    <w:docPart>
      <w:docPartPr>
        <w:name w:val="F8EB857484EC4F7DAB1FD7113BF41B54"/>
        <w:category>
          <w:name w:val="General"/>
          <w:gallery w:val="placeholder"/>
        </w:category>
        <w:types>
          <w:type w:val="bbPlcHdr"/>
        </w:types>
        <w:behaviors>
          <w:behavior w:val="content"/>
        </w:behaviors>
        <w:guid w:val="{367A4A42-CF8F-41F9-A41C-E58FF93C36C2}"/>
      </w:docPartPr>
      <w:docPartBody>
        <w:p w:rsidR="00000000" w:rsidRDefault="00DB5779"/>
      </w:docPartBody>
    </w:docPart>
    <w:docPart>
      <w:docPartPr>
        <w:name w:val="6C60EB5495FB4EF686919C03525619A2"/>
        <w:category>
          <w:name w:val="General"/>
          <w:gallery w:val="placeholder"/>
        </w:category>
        <w:types>
          <w:type w:val="bbPlcHdr"/>
        </w:types>
        <w:behaviors>
          <w:behavior w:val="content"/>
        </w:behaviors>
        <w:guid w:val="{3816433E-86B6-4267-806D-69B3A388B109}"/>
      </w:docPartPr>
      <w:docPartBody>
        <w:p w:rsidR="00000000" w:rsidRDefault="00DB5779"/>
      </w:docPartBody>
    </w:docPart>
    <w:docPart>
      <w:docPartPr>
        <w:name w:val="A2453C7660B042F188BE54E5DF5A15A4"/>
        <w:category>
          <w:name w:val="General"/>
          <w:gallery w:val="placeholder"/>
        </w:category>
        <w:types>
          <w:type w:val="bbPlcHdr"/>
        </w:types>
        <w:behaviors>
          <w:behavior w:val="content"/>
        </w:behaviors>
        <w:guid w:val="{12EB1DE0-CC0F-4698-81A7-2D1B9D814AEE}"/>
      </w:docPartPr>
      <w:docPartBody>
        <w:p w:rsidR="00000000" w:rsidRDefault="00FD152B" w:rsidP="00FD152B">
          <w:pPr>
            <w:pStyle w:val="A2453C7660B042F188BE54E5DF5A15A4"/>
          </w:pPr>
          <w:r w:rsidRPr="00A30DD1">
            <w:rPr>
              <w:rStyle w:val="PlaceholderText"/>
            </w:rPr>
            <w:t>Click here to enter a date.</w:t>
          </w:r>
        </w:p>
      </w:docPartBody>
    </w:docPart>
    <w:docPart>
      <w:docPartPr>
        <w:name w:val="333A92200C8B41D58EA89E9BFF2B5234"/>
        <w:category>
          <w:name w:val="General"/>
          <w:gallery w:val="placeholder"/>
        </w:category>
        <w:types>
          <w:type w:val="bbPlcHdr"/>
        </w:types>
        <w:behaviors>
          <w:behavior w:val="content"/>
        </w:behaviors>
        <w:guid w:val="{CC41F712-B420-4768-B41E-925A34AE44EC}"/>
      </w:docPartPr>
      <w:docPartBody>
        <w:p w:rsidR="00000000" w:rsidRDefault="00DB5779"/>
      </w:docPartBody>
    </w:docPart>
    <w:docPart>
      <w:docPartPr>
        <w:name w:val="496D8F2F28FC4823AD0C57033EF897B0"/>
        <w:category>
          <w:name w:val="General"/>
          <w:gallery w:val="placeholder"/>
        </w:category>
        <w:types>
          <w:type w:val="bbPlcHdr"/>
        </w:types>
        <w:behaviors>
          <w:behavior w:val="content"/>
        </w:behaviors>
        <w:guid w:val="{7235EF99-586B-4CD0-B3DE-020AC1440C26}"/>
      </w:docPartPr>
      <w:docPartBody>
        <w:p w:rsidR="00000000" w:rsidRDefault="00DB5779"/>
      </w:docPartBody>
    </w:docPart>
    <w:docPart>
      <w:docPartPr>
        <w:name w:val="E104AFEDDDDD4BB7A45376BFB5BBEC98"/>
        <w:category>
          <w:name w:val="General"/>
          <w:gallery w:val="placeholder"/>
        </w:category>
        <w:types>
          <w:type w:val="bbPlcHdr"/>
        </w:types>
        <w:behaviors>
          <w:behavior w:val="content"/>
        </w:behaviors>
        <w:guid w:val="{6BE9FEC6-F045-44F3-815C-7ACD173AECA1}"/>
      </w:docPartPr>
      <w:docPartBody>
        <w:p w:rsidR="00000000" w:rsidRDefault="00FD152B" w:rsidP="00FD152B">
          <w:pPr>
            <w:pStyle w:val="E104AFEDDDDD4BB7A45376BFB5BBEC98"/>
          </w:pPr>
          <w:r>
            <w:rPr>
              <w:rFonts w:eastAsia="Times New Roman" w:cs="Times New Roman"/>
              <w:bCs/>
              <w:szCs w:val="24"/>
            </w:rPr>
            <w:t xml:space="preserve"> </w:t>
          </w:r>
        </w:p>
      </w:docPartBody>
    </w:docPart>
    <w:docPart>
      <w:docPartPr>
        <w:name w:val="F2CDE5FDF85F46808C118EC1CFE02BC8"/>
        <w:category>
          <w:name w:val="General"/>
          <w:gallery w:val="placeholder"/>
        </w:category>
        <w:types>
          <w:type w:val="bbPlcHdr"/>
        </w:types>
        <w:behaviors>
          <w:behavior w:val="content"/>
        </w:behaviors>
        <w:guid w:val="{1EC928FE-25A0-428C-9712-96A2A68DF8BD}"/>
      </w:docPartPr>
      <w:docPartBody>
        <w:p w:rsidR="00000000" w:rsidRDefault="00DB5779"/>
      </w:docPartBody>
    </w:docPart>
    <w:docPart>
      <w:docPartPr>
        <w:name w:val="332387FA0D794DE98BEC3BEA721FC6AC"/>
        <w:category>
          <w:name w:val="General"/>
          <w:gallery w:val="placeholder"/>
        </w:category>
        <w:types>
          <w:type w:val="bbPlcHdr"/>
        </w:types>
        <w:behaviors>
          <w:behavior w:val="content"/>
        </w:behaviors>
        <w:guid w:val="{EEA4B34C-BAD2-40F6-848C-9227EC562EE6}"/>
      </w:docPartPr>
      <w:docPartBody>
        <w:p w:rsidR="00000000" w:rsidRDefault="00DB5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779"/>
    <w:rsid w:val="00E35A8C"/>
    <w:rsid w:val="00FC1327"/>
    <w:rsid w:val="00F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52B"/>
    <w:rPr>
      <w:rFonts w:ascii="Times New Roman" w:hAnsi="Times New Roman"/>
      <w:sz w:val="24"/>
    </w:rPr>
  </w:style>
  <w:style w:type="paragraph" w:customStyle="1" w:styleId="487D89B4F8B34DB4967D41FE18F7F88D7">
    <w:name w:val="487D89B4F8B34DB4967D41FE18F7F88D7"/>
    <w:rsid w:val="00FD152B"/>
    <w:rPr>
      <w:rFonts w:ascii="Times New Roman" w:hAnsi="Times New Roman"/>
      <w:sz w:val="24"/>
    </w:rPr>
  </w:style>
  <w:style w:type="paragraph" w:customStyle="1" w:styleId="AE2570ED5D764CD7AF9686706F550F4620">
    <w:name w:val="AE2570ED5D764CD7AF9686706F550F4620"/>
    <w:rsid w:val="00FD152B"/>
    <w:pPr>
      <w:tabs>
        <w:tab w:val="center" w:pos="4680"/>
        <w:tab w:val="right" w:pos="9360"/>
      </w:tabs>
      <w:spacing w:after="0" w:line="240" w:lineRule="auto"/>
    </w:pPr>
    <w:rPr>
      <w:rFonts w:ascii="Times New Roman" w:hAnsi="Times New Roman"/>
      <w:sz w:val="24"/>
    </w:rPr>
  </w:style>
  <w:style w:type="paragraph" w:customStyle="1" w:styleId="A2453C7660B042F188BE54E5DF5A15A4">
    <w:name w:val="A2453C7660B042F188BE54E5DF5A15A4"/>
    <w:rsid w:val="00FD152B"/>
  </w:style>
  <w:style w:type="paragraph" w:customStyle="1" w:styleId="E104AFEDDDDD4BB7A45376BFB5BBEC98">
    <w:name w:val="E104AFEDDDDD4BB7A45376BFB5BBEC98"/>
    <w:rsid w:val="00FD15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52B"/>
    <w:rPr>
      <w:rFonts w:ascii="Times New Roman" w:hAnsi="Times New Roman"/>
      <w:sz w:val="24"/>
    </w:rPr>
  </w:style>
  <w:style w:type="paragraph" w:customStyle="1" w:styleId="487D89B4F8B34DB4967D41FE18F7F88D7">
    <w:name w:val="487D89B4F8B34DB4967D41FE18F7F88D7"/>
    <w:rsid w:val="00FD152B"/>
    <w:rPr>
      <w:rFonts w:ascii="Times New Roman" w:hAnsi="Times New Roman"/>
      <w:sz w:val="24"/>
    </w:rPr>
  </w:style>
  <w:style w:type="paragraph" w:customStyle="1" w:styleId="AE2570ED5D764CD7AF9686706F550F4620">
    <w:name w:val="AE2570ED5D764CD7AF9686706F550F4620"/>
    <w:rsid w:val="00FD152B"/>
    <w:pPr>
      <w:tabs>
        <w:tab w:val="center" w:pos="4680"/>
        <w:tab w:val="right" w:pos="9360"/>
      </w:tabs>
      <w:spacing w:after="0" w:line="240" w:lineRule="auto"/>
    </w:pPr>
    <w:rPr>
      <w:rFonts w:ascii="Times New Roman" w:hAnsi="Times New Roman"/>
      <w:sz w:val="24"/>
    </w:rPr>
  </w:style>
  <w:style w:type="paragraph" w:customStyle="1" w:styleId="A2453C7660B042F188BE54E5DF5A15A4">
    <w:name w:val="A2453C7660B042F188BE54E5DF5A15A4"/>
    <w:rsid w:val="00FD152B"/>
  </w:style>
  <w:style w:type="paragraph" w:customStyle="1" w:styleId="E104AFEDDDDD4BB7A45376BFB5BBEC98">
    <w:name w:val="E104AFEDDDDD4BB7A45376BFB5BBEC98"/>
    <w:rsid w:val="00FD1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05102D-FB3F-462F-9D4D-BA5D35E1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261</Words>
  <Characters>1489</Characters>
  <Application>Microsoft Office Word</Application>
  <DocSecurity>0</DocSecurity>
  <Lines>12</Lines>
  <Paragraphs>3</Paragraphs>
  <ScaleCrop>false</ScaleCrop>
  <Company>Texas Legislative Council</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2017-05-16T02:27:00Z</cp:lastPrinted>
  <dcterms:created xsi:type="dcterms:W3CDTF">2015-05-29T14:24:00Z</dcterms:created>
  <dcterms:modified xsi:type="dcterms:W3CDTF">2017-05-16T02:27:00Z</dcterms:modified>
</cp:coreProperties>
</file>

<file path=docProps/custom.xml><?xml version="1.0" encoding="utf-8"?>
<op:Properties xmlns:vt="http://schemas.openxmlformats.org/officeDocument/2006/docPropsVTypes" xmlns:op="http://schemas.openxmlformats.org/officeDocument/2006/custom-properties"/>
</file>