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5B43" w:rsidTr="00345119">
        <w:tc>
          <w:tcPr>
            <w:tcW w:w="9576" w:type="dxa"/>
            <w:noWrap/>
          </w:tcPr>
          <w:p w:rsidR="008423E4" w:rsidRPr="0022177D" w:rsidRDefault="003A03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0353" w:rsidP="008423E4">
      <w:pPr>
        <w:jc w:val="center"/>
      </w:pPr>
    </w:p>
    <w:p w:rsidR="008423E4" w:rsidRPr="00B31F0E" w:rsidRDefault="003A0353" w:rsidP="008423E4"/>
    <w:p w:rsidR="008423E4" w:rsidRPr="00742794" w:rsidRDefault="003A03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5B43" w:rsidTr="00345119">
        <w:tc>
          <w:tcPr>
            <w:tcW w:w="9576" w:type="dxa"/>
          </w:tcPr>
          <w:p w:rsidR="008423E4" w:rsidRPr="00861995" w:rsidRDefault="003A0353" w:rsidP="00345119">
            <w:pPr>
              <w:jc w:val="right"/>
            </w:pPr>
            <w:r>
              <w:t>H.B. 3626</w:t>
            </w:r>
          </w:p>
        </w:tc>
      </w:tr>
      <w:tr w:rsidR="00715B43" w:rsidTr="00345119">
        <w:tc>
          <w:tcPr>
            <w:tcW w:w="9576" w:type="dxa"/>
          </w:tcPr>
          <w:p w:rsidR="008423E4" w:rsidRPr="00861995" w:rsidRDefault="003A0353" w:rsidP="00D00916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715B43" w:rsidTr="00345119">
        <w:tc>
          <w:tcPr>
            <w:tcW w:w="9576" w:type="dxa"/>
          </w:tcPr>
          <w:p w:rsidR="008423E4" w:rsidRPr="00861995" w:rsidRDefault="003A0353" w:rsidP="00345119">
            <w:pPr>
              <w:jc w:val="right"/>
            </w:pPr>
            <w:r>
              <w:t>Ways &amp; Means</w:t>
            </w:r>
          </w:p>
        </w:tc>
      </w:tr>
      <w:tr w:rsidR="00715B43" w:rsidTr="00345119">
        <w:tc>
          <w:tcPr>
            <w:tcW w:w="9576" w:type="dxa"/>
          </w:tcPr>
          <w:p w:rsidR="008423E4" w:rsidRDefault="003A035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0353" w:rsidP="008423E4">
      <w:pPr>
        <w:tabs>
          <w:tab w:val="right" w:pos="9360"/>
        </w:tabs>
      </w:pPr>
    </w:p>
    <w:p w:rsidR="008423E4" w:rsidRDefault="003A0353" w:rsidP="008423E4"/>
    <w:p w:rsidR="008423E4" w:rsidRDefault="003A03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5B43" w:rsidTr="00345119">
        <w:tc>
          <w:tcPr>
            <w:tcW w:w="9576" w:type="dxa"/>
          </w:tcPr>
          <w:p w:rsidR="008423E4" w:rsidRPr="00A8133F" w:rsidRDefault="003A0353" w:rsidP="00511F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0353" w:rsidP="00511FA0"/>
          <w:p w:rsidR="008423E4" w:rsidRDefault="003A0353" w:rsidP="00511F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success of </w:t>
            </w:r>
            <w:r>
              <w:t xml:space="preserve">a state economic development tool that allows eligible municipalities to use certain </w:t>
            </w:r>
            <w:r>
              <w:t xml:space="preserve">tax </w:t>
            </w:r>
            <w:r>
              <w:t>revenue</w:t>
            </w:r>
            <w:r>
              <w:t xml:space="preserve"> for certain </w:t>
            </w:r>
            <w:r>
              <w:t>convention center hotel projects.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3626 </w:t>
            </w:r>
            <w:r>
              <w:t xml:space="preserve">seeks to authorize certain </w:t>
            </w:r>
            <w:r>
              <w:t xml:space="preserve">other </w:t>
            </w:r>
            <w:r>
              <w:t>municipalities, such as</w:t>
            </w:r>
            <w:r>
              <w:t xml:space="preserve"> </w:t>
            </w:r>
            <w:r>
              <w:t xml:space="preserve">the City of </w:t>
            </w:r>
            <w:r>
              <w:t>Port Aransas</w:t>
            </w:r>
            <w:r>
              <w:t xml:space="preserve">, </w:t>
            </w:r>
            <w:r>
              <w:t>to use the tool</w:t>
            </w:r>
            <w:r>
              <w:t>.</w:t>
            </w:r>
          </w:p>
          <w:p w:rsidR="008423E4" w:rsidRPr="00E26B13" w:rsidRDefault="003A0353" w:rsidP="00511FA0">
            <w:pPr>
              <w:rPr>
                <w:b/>
              </w:rPr>
            </w:pPr>
          </w:p>
        </w:tc>
      </w:tr>
      <w:tr w:rsidR="00715B43" w:rsidTr="00345119">
        <w:tc>
          <w:tcPr>
            <w:tcW w:w="9576" w:type="dxa"/>
          </w:tcPr>
          <w:p w:rsidR="0017725B" w:rsidRDefault="003A0353" w:rsidP="00511F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0353" w:rsidP="00511FA0">
            <w:pPr>
              <w:rPr>
                <w:b/>
                <w:u w:val="single"/>
              </w:rPr>
            </w:pPr>
          </w:p>
          <w:p w:rsidR="0063067B" w:rsidRPr="0063067B" w:rsidRDefault="003A0353" w:rsidP="00511FA0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A0353" w:rsidP="00511FA0">
            <w:pPr>
              <w:rPr>
                <w:b/>
                <w:u w:val="single"/>
              </w:rPr>
            </w:pPr>
          </w:p>
        </w:tc>
      </w:tr>
      <w:tr w:rsidR="00715B43" w:rsidTr="00345119">
        <w:tc>
          <w:tcPr>
            <w:tcW w:w="9576" w:type="dxa"/>
          </w:tcPr>
          <w:p w:rsidR="008423E4" w:rsidRPr="00A8133F" w:rsidRDefault="003A0353" w:rsidP="00511F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0353" w:rsidP="00511FA0"/>
          <w:p w:rsidR="0063067B" w:rsidRDefault="003A0353" w:rsidP="00511F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</w:t>
            </w:r>
            <w:r>
              <w:t>hat this bill does not expressly grant any additional rulemaking authority to a state officer, department, agency, or institution.</w:t>
            </w:r>
          </w:p>
          <w:p w:rsidR="008423E4" w:rsidRPr="00E21FDC" w:rsidRDefault="003A0353" w:rsidP="00511FA0">
            <w:pPr>
              <w:rPr>
                <w:b/>
              </w:rPr>
            </w:pPr>
          </w:p>
        </w:tc>
      </w:tr>
      <w:tr w:rsidR="00715B43" w:rsidTr="00345119">
        <w:tc>
          <w:tcPr>
            <w:tcW w:w="9576" w:type="dxa"/>
          </w:tcPr>
          <w:p w:rsidR="008423E4" w:rsidRPr="00A8133F" w:rsidRDefault="003A0353" w:rsidP="00511F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0353" w:rsidP="00511FA0"/>
          <w:p w:rsidR="008423E4" w:rsidRDefault="003A0353" w:rsidP="00511F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3626 amends the Tax Code to expand the definition of "eligible central municipality" </w:t>
            </w:r>
            <w:r>
              <w:t xml:space="preserve">for purposes of the municipal hotel occupancy tax </w:t>
            </w:r>
            <w:r>
              <w:t>to include an eligible barrier island coastal municipality</w:t>
            </w:r>
            <w:r>
              <w:t>, as defined with regard to the allocation of hotel occupancy tax revenue to certain municipalities,</w:t>
            </w:r>
            <w:r>
              <w:t xml:space="preserve"> with a population of at least 3,000 but not mor</w:t>
            </w:r>
            <w:r>
              <w:t xml:space="preserve">e than 5,000. </w:t>
            </w:r>
          </w:p>
          <w:p w:rsidR="008423E4" w:rsidRPr="00835628" w:rsidRDefault="003A0353" w:rsidP="00511FA0">
            <w:pPr>
              <w:rPr>
                <w:b/>
              </w:rPr>
            </w:pPr>
          </w:p>
        </w:tc>
      </w:tr>
      <w:tr w:rsidR="00715B43" w:rsidTr="00345119">
        <w:tc>
          <w:tcPr>
            <w:tcW w:w="9576" w:type="dxa"/>
          </w:tcPr>
          <w:p w:rsidR="008423E4" w:rsidRPr="00A8133F" w:rsidRDefault="003A0353" w:rsidP="00511F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0353" w:rsidP="00511FA0"/>
          <w:p w:rsidR="008423E4" w:rsidRPr="003624F2" w:rsidRDefault="003A0353" w:rsidP="00511F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A0353" w:rsidP="00511FA0">
            <w:pPr>
              <w:rPr>
                <w:b/>
              </w:rPr>
            </w:pPr>
          </w:p>
        </w:tc>
      </w:tr>
    </w:tbl>
    <w:p w:rsidR="008423E4" w:rsidRPr="00BE0E75" w:rsidRDefault="003A03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035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353">
      <w:r>
        <w:separator/>
      </w:r>
    </w:p>
  </w:endnote>
  <w:endnote w:type="continuationSeparator" w:id="0">
    <w:p w:rsidR="00000000" w:rsidRDefault="003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5B43" w:rsidTr="009C1E9A">
      <w:trPr>
        <w:cantSplit/>
      </w:trPr>
      <w:tc>
        <w:tcPr>
          <w:tcW w:w="0" w:type="pct"/>
        </w:tcPr>
        <w:p w:rsidR="00137D90" w:rsidRDefault="003A03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03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03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03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03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5B43" w:rsidTr="009C1E9A">
      <w:trPr>
        <w:cantSplit/>
      </w:trPr>
      <w:tc>
        <w:tcPr>
          <w:tcW w:w="0" w:type="pct"/>
        </w:tcPr>
        <w:p w:rsidR="00EC379B" w:rsidRDefault="003A03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03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23898</w:t>
          </w:r>
        </w:p>
      </w:tc>
      <w:tc>
        <w:tcPr>
          <w:tcW w:w="2453" w:type="pct"/>
        </w:tcPr>
        <w:p w:rsidR="00EC379B" w:rsidRDefault="003A03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17.104.149</w:t>
          </w:r>
          <w:r>
            <w:fldChar w:fldCharType="end"/>
          </w:r>
        </w:p>
      </w:tc>
    </w:tr>
    <w:tr w:rsidR="00715B43" w:rsidTr="009C1E9A">
      <w:trPr>
        <w:cantSplit/>
      </w:trPr>
      <w:tc>
        <w:tcPr>
          <w:tcW w:w="0" w:type="pct"/>
        </w:tcPr>
        <w:p w:rsidR="00EC379B" w:rsidRDefault="003A03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03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0353" w:rsidP="006D504F">
          <w:pPr>
            <w:pStyle w:val="Footer"/>
            <w:rPr>
              <w:rStyle w:val="PageNumber"/>
            </w:rPr>
          </w:pPr>
        </w:p>
        <w:p w:rsidR="00EC379B" w:rsidRDefault="003A03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5B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03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03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03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353">
      <w:r>
        <w:separator/>
      </w:r>
    </w:p>
  </w:footnote>
  <w:footnote w:type="continuationSeparator" w:id="0">
    <w:p w:rsidR="00000000" w:rsidRDefault="003A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3"/>
    <w:rsid w:val="003A0353"/>
    <w:rsid w:val="007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2D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D47"/>
  </w:style>
  <w:style w:type="paragraph" w:styleId="CommentSubject">
    <w:name w:val="annotation subject"/>
    <w:basedOn w:val="CommentText"/>
    <w:next w:val="CommentText"/>
    <w:link w:val="CommentSubjectChar"/>
    <w:rsid w:val="00C8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2D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D47"/>
  </w:style>
  <w:style w:type="paragraph" w:styleId="CommentSubject">
    <w:name w:val="annotation subject"/>
    <w:basedOn w:val="CommentText"/>
    <w:next w:val="CommentText"/>
    <w:link w:val="CommentSubjectChar"/>
    <w:rsid w:val="00C8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HB03626 (Committee Report (Unamended))</vt:lpstr>
    </vt:vector>
  </TitlesOfParts>
  <Company>State of Texas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23898</dc:subject>
  <dc:creator>State of Texas</dc:creator>
  <dc:description>HB 3626 by Hunter-(H)Ways &amp; Means</dc:description>
  <cp:lastModifiedBy>Brianna Weis</cp:lastModifiedBy>
  <cp:revision>2</cp:revision>
  <cp:lastPrinted>2017-04-17T23:27:00Z</cp:lastPrinted>
  <dcterms:created xsi:type="dcterms:W3CDTF">2017-05-02T01:40:00Z</dcterms:created>
  <dcterms:modified xsi:type="dcterms:W3CDTF">2017-05-02T01:40:00Z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17.104.149</vt:lpwstr>
  </property>
</Properties>
</file>