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1131" w:rsidTr="00345119">
        <w:tc>
          <w:tcPr>
            <w:tcW w:w="9576" w:type="dxa"/>
            <w:noWrap/>
          </w:tcPr>
          <w:p w:rsidR="008423E4" w:rsidRPr="0022177D" w:rsidRDefault="00CC54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54AB" w:rsidP="008423E4">
      <w:pPr>
        <w:jc w:val="center"/>
      </w:pPr>
    </w:p>
    <w:p w:rsidR="008423E4" w:rsidRPr="00B31F0E" w:rsidRDefault="00CC54AB" w:rsidP="008423E4"/>
    <w:p w:rsidR="008423E4" w:rsidRPr="00742794" w:rsidRDefault="00CC54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1131" w:rsidTr="00345119">
        <w:tc>
          <w:tcPr>
            <w:tcW w:w="9576" w:type="dxa"/>
          </w:tcPr>
          <w:p w:rsidR="008423E4" w:rsidRPr="00861995" w:rsidRDefault="00CC54AB" w:rsidP="00345119">
            <w:pPr>
              <w:jc w:val="right"/>
            </w:pPr>
            <w:r>
              <w:t>H.B. 3632</w:t>
            </w:r>
          </w:p>
        </w:tc>
      </w:tr>
      <w:tr w:rsidR="00C31131" w:rsidTr="00345119">
        <w:tc>
          <w:tcPr>
            <w:tcW w:w="9576" w:type="dxa"/>
          </w:tcPr>
          <w:p w:rsidR="008423E4" w:rsidRPr="00861995" w:rsidRDefault="00CC54AB" w:rsidP="001C7C94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C31131" w:rsidTr="00345119">
        <w:tc>
          <w:tcPr>
            <w:tcW w:w="9576" w:type="dxa"/>
          </w:tcPr>
          <w:p w:rsidR="008423E4" w:rsidRPr="00861995" w:rsidRDefault="00CC54AB" w:rsidP="00345119">
            <w:pPr>
              <w:jc w:val="right"/>
            </w:pPr>
            <w:r>
              <w:t>Public Education</w:t>
            </w:r>
          </w:p>
        </w:tc>
      </w:tr>
      <w:tr w:rsidR="00C31131" w:rsidTr="00345119">
        <w:tc>
          <w:tcPr>
            <w:tcW w:w="9576" w:type="dxa"/>
          </w:tcPr>
          <w:p w:rsidR="008423E4" w:rsidRDefault="00CC54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C54AB" w:rsidP="008423E4">
      <w:pPr>
        <w:tabs>
          <w:tab w:val="right" w:pos="9360"/>
        </w:tabs>
      </w:pPr>
    </w:p>
    <w:p w:rsidR="008423E4" w:rsidRDefault="00CC54AB" w:rsidP="008423E4"/>
    <w:p w:rsidR="008423E4" w:rsidRDefault="00CC54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1131" w:rsidTr="00345119">
        <w:tc>
          <w:tcPr>
            <w:tcW w:w="9576" w:type="dxa"/>
          </w:tcPr>
          <w:p w:rsidR="008423E4" w:rsidRPr="00A8133F" w:rsidRDefault="00CC54AB" w:rsidP="008A6D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54AB" w:rsidP="008A6D9B"/>
          <w:p w:rsidR="008423E4" w:rsidRDefault="00CC54AB" w:rsidP="008A6D9B">
            <w:pPr>
              <w:pStyle w:val="Header"/>
              <w:jc w:val="both"/>
            </w:pPr>
            <w:r>
              <w:t xml:space="preserve">Interested parties note that many </w:t>
            </w:r>
            <w:r>
              <w:t xml:space="preserve">parents, particularly members of the armed forces and certain commissioned corps </w:t>
            </w:r>
            <w:r>
              <w:t>members,</w:t>
            </w:r>
            <w:r>
              <w:t xml:space="preserve"> </w:t>
            </w:r>
            <w:r>
              <w:t xml:space="preserve">need more time than is currently allowed to </w:t>
            </w:r>
            <w:r>
              <w:t>request a special education impartial due process hearing</w:t>
            </w:r>
            <w:r>
              <w:t xml:space="preserve"> for their children</w:t>
            </w:r>
            <w:r>
              <w:t xml:space="preserve">. </w:t>
            </w:r>
            <w:r>
              <w:t xml:space="preserve">H.B. </w:t>
            </w:r>
            <w:r>
              <w:t xml:space="preserve">3632 </w:t>
            </w:r>
            <w:r>
              <w:t xml:space="preserve">seeks to address this issue by </w:t>
            </w:r>
            <w:r>
              <w:t xml:space="preserve">providing an </w:t>
            </w:r>
            <w:r>
              <w:t>ex</w:t>
            </w:r>
            <w:r>
              <w:t>empti</w:t>
            </w:r>
            <w:r>
              <w:t>on</w:t>
            </w:r>
            <w:r>
              <w:t xml:space="preserve"> from </w:t>
            </w:r>
            <w:r>
              <w:t xml:space="preserve">the timeline to request </w:t>
            </w:r>
            <w:r>
              <w:t xml:space="preserve">such </w:t>
            </w:r>
            <w:r w:rsidRPr="004D2C2A">
              <w:t>a hearing</w:t>
            </w:r>
            <w:r>
              <w:t xml:space="preserve"> under specified circumstan</w:t>
            </w:r>
            <w:r>
              <w:t>ces</w:t>
            </w:r>
            <w:r>
              <w:t>.</w:t>
            </w:r>
          </w:p>
          <w:p w:rsidR="008423E4" w:rsidRPr="00E26B13" w:rsidRDefault="00CC54AB" w:rsidP="008A6D9B">
            <w:pPr>
              <w:rPr>
                <w:b/>
              </w:rPr>
            </w:pPr>
          </w:p>
        </w:tc>
      </w:tr>
      <w:tr w:rsidR="00C31131" w:rsidTr="00345119">
        <w:tc>
          <w:tcPr>
            <w:tcW w:w="9576" w:type="dxa"/>
          </w:tcPr>
          <w:p w:rsidR="0017725B" w:rsidRDefault="00CC54AB" w:rsidP="008A6D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54AB" w:rsidP="008A6D9B">
            <w:pPr>
              <w:rPr>
                <w:b/>
                <w:u w:val="single"/>
              </w:rPr>
            </w:pPr>
          </w:p>
          <w:p w:rsidR="00B26C59" w:rsidRPr="00B26C59" w:rsidRDefault="00CC54AB" w:rsidP="008A6D9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CC54AB" w:rsidP="008A6D9B">
            <w:pPr>
              <w:rPr>
                <w:b/>
                <w:u w:val="single"/>
              </w:rPr>
            </w:pPr>
          </w:p>
        </w:tc>
      </w:tr>
      <w:tr w:rsidR="00C31131" w:rsidTr="00345119">
        <w:tc>
          <w:tcPr>
            <w:tcW w:w="9576" w:type="dxa"/>
          </w:tcPr>
          <w:p w:rsidR="008423E4" w:rsidRPr="00A8133F" w:rsidRDefault="00CC54AB" w:rsidP="008A6D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54AB" w:rsidP="008A6D9B"/>
          <w:p w:rsidR="00B26C59" w:rsidRDefault="00CC54AB" w:rsidP="008A6D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C54AB" w:rsidP="008A6D9B">
            <w:pPr>
              <w:rPr>
                <w:b/>
              </w:rPr>
            </w:pPr>
          </w:p>
        </w:tc>
      </w:tr>
      <w:tr w:rsidR="00C31131" w:rsidTr="00345119">
        <w:tc>
          <w:tcPr>
            <w:tcW w:w="9576" w:type="dxa"/>
          </w:tcPr>
          <w:p w:rsidR="008423E4" w:rsidRPr="00A8133F" w:rsidRDefault="00CC54AB" w:rsidP="008A6D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54AB" w:rsidP="008A6D9B"/>
          <w:p w:rsidR="00B26C59" w:rsidRDefault="00CC54AB" w:rsidP="008A6D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</w:t>
            </w:r>
            <w:r>
              <w:t xml:space="preserve">632 amends the Education Code to </w:t>
            </w:r>
            <w:r>
              <w:t>exempt from</w:t>
            </w:r>
            <w:r>
              <w:t xml:space="preserve"> the </w:t>
            </w:r>
            <w:r>
              <w:t>timeline for the parent of a student to request a</w:t>
            </w:r>
            <w:r>
              <w:t xml:space="preserve"> special education</w:t>
            </w:r>
            <w:r>
              <w:t xml:space="preserve"> impartial due process hearing under </w:t>
            </w:r>
            <w:r>
              <w:t xml:space="preserve">federal law </w:t>
            </w:r>
            <w:r>
              <w:t xml:space="preserve">a parent who was prevented from requesting the hearing as provided </w:t>
            </w:r>
            <w:r>
              <w:t xml:space="preserve">under specified </w:t>
            </w:r>
            <w:r>
              <w:t xml:space="preserve">federal </w:t>
            </w:r>
            <w:r>
              <w:t xml:space="preserve">law </w:t>
            </w:r>
            <w:r>
              <w:t>in regard to</w:t>
            </w:r>
            <w:r>
              <w:t xml:space="preserve"> certain specific misrepresentations by the local educational agency </w:t>
            </w:r>
            <w:r>
              <w:t xml:space="preserve">or such an agency's withholding of certain information </w:t>
            </w:r>
            <w:r>
              <w:t xml:space="preserve">and </w:t>
            </w:r>
            <w:r>
              <w:t>a</w:t>
            </w:r>
            <w:r>
              <w:t xml:space="preserve"> parent</w:t>
            </w:r>
            <w:r>
              <w:t xml:space="preserve"> who</w:t>
            </w:r>
            <w:r>
              <w:t xml:space="preserve"> is a </w:t>
            </w:r>
            <w:r>
              <w:t>member of the armed forces, the commissioned corps of the National Oceanic and Atmospheric Adm</w:t>
            </w:r>
            <w:r>
              <w:t>inistration, or the commissioned corps of the Public Health Service</w:t>
            </w:r>
            <w:r>
              <w:t xml:space="preserve"> and is entitled to a tolling of statutes of limitation</w:t>
            </w:r>
            <w:r>
              <w:t xml:space="preserve"> under </w:t>
            </w:r>
            <w:r>
              <w:t xml:space="preserve">specified </w:t>
            </w:r>
            <w:r>
              <w:t>federal law</w:t>
            </w:r>
            <w:r>
              <w:t>.</w:t>
            </w:r>
          </w:p>
          <w:p w:rsidR="008423E4" w:rsidRPr="00835628" w:rsidRDefault="00CC54AB" w:rsidP="008A6D9B">
            <w:pPr>
              <w:rPr>
                <w:b/>
              </w:rPr>
            </w:pPr>
          </w:p>
        </w:tc>
      </w:tr>
      <w:tr w:rsidR="00C31131" w:rsidTr="00345119">
        <w:tc>
          <w:tcPr>
            <w:tcW w:w="9576" w:type="dxa"/>
          </w:tcPr>
          <w:p w:rsidR="008423E4" w:rsidRPr="00A8133F" w:rsidRDefault="00CC54AB" w:rsidP="008A6D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54AB" w:rsidP="008A6D9B"/>
          <w:p w:rsidR="008423E4" w:rsidRPr="003624F2" w:rsidRDefault="00CC54AB" w:rsidP="008A6D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C54AB" w:rsidP="008A6D9B">
            <w:pPr>
              <w:rPr>
                <w:b/>
              </w:rPr>
            </w:pPr>
          </w:p>
        </w:tc>
      </w:tr>
    </w:tbl>
    <w:p w:rsidR="008423E4" w:rsidRPr="00BE0E75" w:rsidRDefault="00CC54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C54A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54AB">
      <w:r>
        <w:separator/>
      </w:r>
    </w:p>
  </w:endnote>
  <w:endnote w:type="continuationSeparator" w:id="0">
    <w:p w:rsidR="00000000" w:rsidRDefault="00CC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1131" w:rsidTr="009C1E9A">
      <w:trPr>
        <w:cantSplit/>
      </w:trPr>
      <w:tc>
        <w:tcPr>
          <w:tcW w:w="0" w:type="pct"/>
        </w:tcPr>
        <w:p w:rsidR="00137D90" w:rsidRDefault="00CC54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54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54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54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54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1131" w:rsidTr="009C1E9A">
      <w:trPr>
        <w:cantSplit/>
      </w:trPr>
      <w:tc>
        <w:tcPr>
          <w:tcW w:w="0" w:type="pct"/>
        </w:tcPr>
        <w:p w:rsidR="00EC379B" w:rsidRDefault="00CC54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54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27143</w:t>
          </w:r>
        </w:p>
      </w:tc>
      <w:tc>
        <w:tcPr>
          <w:tcW w:w="2453" w:type="pct"/>
        </w:tcPr>
        <w:p w:rsidR="00EC379B" w:rsidRDefault="00CC54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17.118.687</w:t>
          </w:r>
          <w:r>
            <w:fldChar w:fldCharType="end"/>
          </w:r>
        </w:p>
      </w:tc>
    </w:tr>
    <w:tr w:rsidR="00C31131" w:rsidTr="009C1E9A">
      <w:trPr>
        <w:cantSplit/>
      </w:trPr>
      <w:tc>
        <w:tcPr>
          <w:tcW w:w="0" w:type="pct"/>
        </w:tcPr>
        <w:p w:rsidR="00EC379B" w:rsidRDefault="00CC54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54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C54AB" w:rsidP="006D504F">
          <w:pPr>
            <w:pStyle w:val="Footer"/>
            <w:rPr>
              <w:rStyle w:val="PageNumber"/>
            </w:rPr>
          </w:pPr>
        </w:p>
        <w:p w:rsidR="00EC379B" w:rsidRDefault="00CC54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11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54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54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54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54AB">
      <w:r>
        <w:separator/>
      </w:r>
    </w:p>
  </w:footnote>
  <w:footnote w:type="continuationSeparator" w:id="0">
    <w:p w:rsidR="00000000" w:rsidRDefault="00CC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31"/>
    <w:rsid w:val="00C31131"/>
    <w:rsid w:val="00C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6C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6C59"/>
  </w:style>
  <w:style w:type="paragraph" w:styleId="CommentSubject">
    <w:name w:val="annotation subject"/>
    <w:basedOn w:val="CommentText"/>
    <w:next w:val="CommentText"/>
    <w:link w:val="CommentSubjectChar"/>
    <w:rsid w:val="00B2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C59"/>
    <w:rPr>
      <w:b/>
      <w:bCs/>
    </w:rPr>
  </w:style>
  <w:style w:type="character" w:styleId="Hyperlink">
    <w:name w:val="Hyperlink"/>
    <w:basedOn w:val="DefaultParagraphFont"/>
    <w:rsid w:val="00372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5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6C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6C59"/>
  </w:style>
  <w:style w:type="paragraph" w:styleId="CommentSubject">
    <w:name w:val="annotation subject"/>
    <w:basedOn w:val="CommentText"/>
    <w:next w:val="CommentText"/>
    <w:link w:val="CommentSubjectChar"/>
    <w:rsid w:val="00B2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C59"/>
    <w:rPr>
      <w:b/>
      <w:bCs/>
    </w:rPr>
  </w:style>
  <w:style w:type="character" w:styleId="Hyperlink">
    <w:name w:val="Hyperlink"/>
    <w:basedOn w:val="DefaultParagraphFont"/>
    <w:rsid w:val="00372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5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1425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HB03632 (Committee Report (Unamended))</vt:lpstr>
    </vt:vector>
  </TitlesOfParts>
  <Company>State of Texas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27143</dc:subject>
  <dc:creator>State of Texas</dc:creator>
  <dc:description>HB 3632 by Moody-(H)Public Education</dc:description>
  <cp:lastModifiedBy>Alexander McMillan</cp:lastModifiedBy>
  <cp:revision>2</cp:revision>
  <cp:lastPrinted>2017-04-29T22:45:00Z</cp:lastPrinted>
  <dcterms:created xsi:type="dcterms:W3CDTF">2017-05-06T00:23:00Z</dcterms:created>
  <dcterms:modified xsi:type="dcterms:W3CDTF">2017-05-06T00:23:00Z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17.118.687</vt:lpwstr>
  </property>
</Properties>
</file>