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D154EE" w:rsidTr="00345119">
        <w:tc>
          <w:tcPr>
            <w:tcW w:w="9576" w:type="dxa"/>
            <w:noWrap/>
          </w:tcPr>
          <w:p w:rsidR="008423E4" w:rsidRPr="0022177D" w:rsidRDefault="00BF0B5E" w:rsidP="00345119">
            <w:pPr>
              <w:pStyle w:val="Heading1"/>
            </w:pPr>
            <w:bookmarkStart w:id="0" w:name="_GoBack"/>
            <w:bookmarkEnd w:id="0"/>
            <w:r w:rsidRPr="00631897">
              <w:t>BILL ANALYSIS</w:t>
            </w:r>
          </w:p>
        </w:tc>
      </w:tr>
    </w:tbl>
    <w:p w:rsidR="008423E4" w:rsidRPr="0022177D" w:rsidRDefault="00BF0B5E" w:rsidP="008423E4">
      <w:pPr>
        <w:jc w:val="center"/>
      </w:pPr>
    </w:p>
    <w:p w:rsidR="008423E4" w:rsidRPr="00B31F0E" w:rsidRDefault="00BF0B5E" w:rsidP="008423E4"/>
    <w:p w:rsidR="008423E4" w:rsidRPr="00742794" w:rsidRDefault="00BF0B5E" w:rsidP="008423E4">
      <w:pPr>
        <w:tabs>
          <w:tab w:val="right" w:pos="9360"/>
        </w:tabs>
      </w:pPr>
    </w:p>
    <w:tbl>
      <w:tblPr>
        <w:tblW w:w="0" w:type="auto"/>
        <w:tblLayout w:type="fixed"/>
        <w:tblLook w:val="01E0" w:firstRow="1" w:lastRow="1" w:firstColumn="1" w:lastColumn="1" w:noHBand="0" w:noVBand="0"/>
      </w:tblPr>
      <w:tblGrid>
        <w:gridCol w:w="9576"/>
      </w:tblGrid>
      <w:tr w:rsidR="00D154EE" w:rsidTr="00345119">
        <w:tc>
          <w:tcPr>
            <w:tcW w:w="9576" w:type="dxa"/>
          </w:tcPr>
          <w:p w:rsidR="008423E4" w:rsidRPr="00861995" w:rsidRDefault="00BF0B5E" w:rsidP="00345119">
            <w:pPr>
              <w:jc w:val="right"/>
            </w:pPr>
            <w:r>
              <w:t>H.B. 3637</w:t>
            </w:r>
          </w:p>
        </w:tc>
      </w:tr>
      <w:tr w:rsidR="00D154EE" w:rsidTr="00345119">
        <w:tc>
          <w:tcPr>
            <w:tcW w:w="9576" w:type="dxa"/>
          </w:tcPr>
          <w:p w:rsidR="008423E4" w:rsidRPr="00861995" w:rsidRDefault="00BF0B5E" w:rsidP="000E4DB4">
            <w:pPr>
              <w:jc w:val="right"/>
            </w:pPr>
            <w:r>
              <w:t xml:space="preserve">By: </w:t>
            </w:r>
            <w:r>
              <w:t>Ortega</w:t>
            </w:r>
          </w:p>
        </w:tc>
      </w:tr>
      <w:tr w:rsidR="00D154EE" w:rsidTr="00345119">
        <w:tc>
          <w:tcPr>
            <w:tcW w:w="9576" w:type="dxa"/>
          </w:tcPr>
          <w:p w:rsidR="008423E4" w:rsidRPr="00861995" w:rsidRDefault="00BF0B5E" w:rsidP="00345119">
            <w:pPr>
              <w:jc w:val="right"/>
            </w:pPr>
            <w:r>
              <w:t>Criminal Jurisprudence</w:t>
            </w:r>
          </w:p>
        </w:tc>
      </w:tr>
      <w:tr w:rsidR="00D154EE" w:rsidTr="00345119">
        <w:tc>
          <w:tcPr>
            <w:tcW w:w="9576" w:type="dxa"/>
          </w:tcPr>
          <w:p w:rsidR="008423E4" w:rsidRDefault="00BF0B5E" w:rsidP="00345119">
            <w:pPr>
              <w:jc w:val="right"/>
            </w:pPr>
            <w:r>
              <w:t>Committee Report (Unamended)</w:t>
            </w:r>
          </w:p>
        </w:tc>
      </w:tr>
    </w:tbl>
    <w:p w:rsidR="008423E4" w:rsidRDefault="00BF0B5E" w:rsidP="008423E4">
      <w:pPr>
        <w:tabs>
          <w:tab w:val="right" w:pos="9360"/>
        </w:tabs>
      </w:pPr>
    </w:p>
    <w:p w:rsidR="008423E4" w:rsidRDefault="00BF0B5E" w:rsidP="008423E4"/>
    <w:p w:rsidR="008423E4" w:rsidRDefault="00BF0B5E" w:rsidP="008423E4"/>
    <w:tbl>
      <w:tblPr>
        <w:tblW w:w="0" w:type="auto"/>
        <w:tblCellMar>
          <w:left w:w="115" w:type="dxa"/>
          <w:right w:w="115" w:type="dxa"/>
        </w:tblCellMar>
        <w:tblLook w:val="01E0" w:firstRow="1" w:lastRow="1" w:firstColumn="1" w:lastColumn="1" w:noHBand="0" w:noVBand="0"/>
      </w:tblPr>
      <w:tblGrid>
        <w:gridCol w:w="9576"/>
      </w:tblGrid>
      <w:tr w:rsidR="00D154EE" w:rsidTr="00345119">
        <w:tc>
          <w:tcPr>
            <w:tcW w:w="9576" w:type="dxa"/>
          </w:tcPr>
          <w:p w:rsidR="008423E4" w:rsidRPr="00A8133F" w:rsidRDefault="00BF0B5E" w:rsidP="00C609AD">
            <w:pPr>
              <w:rPr>
                <w:b/>
              </w:rPr>
            </w:pPr>
            <w:r w:rsidRPr="009C1E9A">
              <w:rPr>
                <w:b/>
                <w:u w:val="single"/>
              </w:rPr>
              <w:t>BACKGROUND AND PURPOSE</w:t>
            </w:r>
            <w:r>
              <w:rPr>
                <w:b/>
              </w:rPr>
              <w:t xml:space="preserve"> </w:t>
            </w:r>
          </w:p>
          <w:p w:rsidR="008423E4" w:rsidRDefault="00BF0B5E" w:rsidP="00C609AD"/>
          <w:p w:rsidR="008423E4" w:rsidRDefault="00BF0B5E" w:rsidP="00C609AD">
            <w:pPr>
              <w:pStyle w:val="Header"/>
              <w:jc w:val="both"/>
            </w:pPr>
            <w:r>
              <w:t>Interested parties not</w:t>
            </w:r>
            <w:r>
              <w:t>e</w:t>
            </w:r>
            <w:r>
              <w:t xml:space="preserve"> that certain statutory language used to describe the required method for recording certain criminal proceedings is obsolete and assert the need to update the relevant law. H.B. 3637 seeks to clarify and update the law regarding such recordings. </w:t>
            </w:r>
          </w:p>
          <w:p w:rsidR="008423E4" w:rsidRPr="00E26B13" w:rsidRDefault="00BF0B5E" w:rsidP="00C609AD">
            <w:pPr>
              <w:rPr>
                <w:b/>
              </w:rPr>
            </w:pPr>
          </w:p>
        </w:tc>
      </w:tr>
      <w:tr w:rsidR="00D154EE" w:rsidTr="00345119">
        <w:tc>
          <w:tcPr>
            <w:tcW w:w="9576" w:type="dxa"/>
          </w:tcPr>
          <w:p w:rsidR="0017725B" w:rsidRDefault="00BF0B5E" w:rsidP="00C609AD">
            <w:pPr>
              <w:rPr>
                <w:b/>
                <w:u w:val="single"/>
              </w:rPr>
            </w:pPr>
            <w:r>
              <w:rPr>
                <w:b/>
                <w:u w:val="single"/>
              </w:rPr>
              <w:t>CRIMINA</w:t>
            </w:r>
            <w:r>
              <w:rPr>
                <w:b/>
                <w:u w:val="single"/>
              </w:rPr>
              <w:t>L JUSTICE IMPACT</w:t>
            </w:r>
          </w:p>
          <w:p w:rsidR="0017725B" w:rsidRDefault="00BF0B5E" w:rsidP="00C609AD">
            <w:pPr>
              <w:rPr>
                <w:b/>
                <w:u w:val="single"/>
              </w:rPr>
            </w:pPr>
          </w:p>
          <w:p w:rsidR="00A11756" w:rsidRPr="00A11756" w:rsidRDefault="00BF0B5E" w:rsidP="00C609AD">
            <w:pPr>
              <w:jc w:val="both"/>
            </w:pPr>
            <w:r>
              <w:t xml:space="preserve">It is the committee's opinion that this bill does not expressly create a criminal offense, increase the punishment for an existing criminal offense or category of offenses, or change the eligibility of a person for community supervision, </w:t>
            </w:r>
            <w:r>
              <w:t>parole, or mandatory supervision.</w:t>
            </w:r>
          </w:p>
          <w:p w:rsidR="0017725B" w:rsidRPr="0017725B" w:rsidRDefault="00BF0B5E" w:rsidP="00C609AD">
            <w:pPr>
              <w:rPr>
                <w:b/>
                <w:u w:val="single"/>
              </w:rPr>
            </w:pPr>
          </w:p>
        </w:tc>
      </w:tr>
      <w:tr w:rsidR="00D154EE" w:rsidTr="00345119">
        <w:tc>
          <w:tcPr>
            <w:tcW w:w="9576" w:type="dxa"/>
          </w:tcPr>
          <w:p w:rsidR="008423E4" w:rsidRPr="00A8133F" w:rsidRDefault="00BF0B5E" w:rsidP="00C609AD">
            <w:pPr>
              <w:rPr>
                <w:b/>
              </w:rPr>
            </w:pPr>
            <w:r w:rsidRPr="009C1E9A">
              <w:rPr>
                <w:b/>
                <w:u w:val="single"/>
              </w:rPr>
              <w:t>RULEMAKING AUTHORITY</w:t>
            </w:r>
            <w:r>
              <w:rPr>
                <w:b/>
              </w:rPr>
              <w:t xml:space="preserve"> </w:t>
            </w:r>
          </w:p>
          <w:p w:rsidR="008423E4" w:rsidRDefault="00BF0B5E" w:rsidP="00C609AD"/>
          <w:p w:rsidR="00A11756" w:rsidRDefault="00BF0B5E" w:rsidP="00C609AD">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BF0B5E" w:rsidP="00C609AD">
            <w:pPr>
              <w:rPr>
                <w:b/>
              </w:rPr>
            </w:pPr>
          </w:p>
        </w:tc>
      </w:tr>
      <w:tr w:rsidR="00D154EE" w:rsidTr="00345119">
        <w:tc>
          <w:tcPr>
            <w:tcW w:w="9576" w:type="dxa"/>
          </w:tcPr>
          <w:p w:rsidR="008423E4" w:rsidRPr="00A8133F" w:rsidRDefault="00BF0B5E" w:rsidP="00C609AD">
            <w:pPr>
              <w:rPr>
                <w:b/>
              </w:rPr>
            </w:pPr>
            <w:r w:rsidRPr="009C1E9A">
              <w:rPr>
                <w:b/>
                <w:u w:val="single"/>
              </w:rPr>
              <w:t>ANALYSIS</w:t>
            </w:r>
            <w:r>
              <w:rPr>
                <w:b/>
              </w:rPr>
              <w:t xml:space="preserve"> </w:t>
            </w:r>
          </w:p>
          <w:p w:rsidR="008423E4" w:rsidRDefault="00BF0B5E" w:rsidP="00C609AD"/>
          <w:p w:rsidR="001E2EAE" w:rsidRDefault="00BF0B5E" w:rsidP="00C609AD">
            <w:pPr>
              <w:pStyle w:val="Header"/>
              <w:tabs>
                <w:tab w:val="clear" w:pos="4320"/>
                <w:tab w:val="clear" w:pos="8640"/>
              </w:tabs>
              <w:jc w:val="both"/>
            </w:pPr>
            <w:r>
              <w:t xml:space="preserve">H.B. 3637 amends the </w:t>
            </w:r>
            <w:r>
              <w:t>Code of Criminal Procedure to</w:t>
            </w:r>
            <w:r>
              <w:t xml:space="preserve"> </w:t>
            </w:r>
            <w:r>
              <w:t>replace</w:t>
            </w:r>
            <w:r>
              <w:t xml:space="preserve"> the authorization for the image of an arrested person to be presented to a magistrate, for purposes of informing the person of the charges against the person and the p</w:t>
            </w:r>
            <w:r>
              <w:t xml:space="preserve">erson's rights, by means of an electronic broadcast system with an authorization for the image of an arrested person to be presented to a magistrate for such purposes by means of a videoconference. The bill </w:t>
            </w:r>
            <w:r>
              <w:t>expands the authorized methods to record the comm</w:t>
            </w:r>
            <w:r>
              <w:t>unication between the person and a magistrate from a recording</w:t>
            </w:r>
            <w:r>
              <w:t xml:space="preserve"> of the communication</w:t>
            </w:r>
            <w:r>
              <w:t xml:space="preserve"> to a record </w:t>
            </w:r>
            <w:r>
              <w:t xml:space="preserve">of the communication </w:t>
            </w:r>
            <w:r>
              <w:t>that may consist of written forms, electronic recordings, or certain other documents. The bill specifies that the recording that the counse</w:t>
            </w:r>
            <w:r>
              <w:t xml:space="preserve">l for the defendant is authorized to obtain is an electronic recording, if an electronic recording was created. </w:t>
            </w:r>
          </w:p>
          <w:p w:rsidR="00947893" w:rsidRDefault="00BF0B5E" w:rsidP="00C609AD">
            <w:pPr>
              <w:pStyle w:val="Header"/>
              <w:tabs>
                <w:tab w:val="clear" w:pos="4320"/>
                <w:tab w:val="clear" w:pos="8640"/>
              </w:tabs>
              <w:jc w:val="both"/>
            </w:pPr>
          </w:p>
          <w:p w:rsidR="00947893" w:rsidRDefault="00BF0B5E" w:rsidP="00C609AD">
            <w:pPr>
              <w:pStyle w:val="Header"/>
              <w:tabs>
                <w:tab w:val="clear" w:pos="4320"/>
                <w:tab w:val="clear" w:pos="8640"/>
              </w:tabs>
              <w:jc w:val="both"/>
            </w:pPr>
            <w:r>
              <w:t xml:space="preserve">H.B. 3637 </w:t>
            </w:r>
            <w:r>
              <w:t>replaces the authorization for a court to accept a defendant's plea or waiver of rights by broadcast by closed circuit video telecon</w:t>
            </w:r>
            <w:r>
              <w:t xml:space="preserve">ferencing under certain conditions with an authorization for a court to accept a defendant's plea or waiver of rights by videoconference under those same conditions. The bill adds </w:t>
            </w:r>
            <w:r>
              <w:t xml:space="preserve">electronic recording </w:t>
            </w:r>
            <w:r>
              <w:t>as an alternative method to make and preserve the requi</w:t>
            </w:r>
            <w:r>
              <w:t>red record of communication</w:t>
            </w:r>
            <w:r>
              <w:t xml:space="preserve"> involving such a plea or waiver</w:t>
            </w:r>
            <w:r>
              <w:t xml:space="preserve">. The bill specifies that the copy of a recording of such communication that a defendant may obtain is an electronic recording, if an electronic recording was created. </w:t>
            </w:r>
            <w:r>
              <w:t xml:space="preserve">The bill establishes that </w:t>
            </w:r>
            <w:r>
              <w:t>the</w:t>
            </w:r>
            <w:r w:rsidRPr="00B67EDA">
              <w:t xml:space="preserve"> loss or destruction of or failure to create a court record or an electronic recording of a plea entered under this article is not alone sufficient grounds for a defendant to withdraw the defendant's plea or to request the court to set aside a conviction, </w:t>
            </w:r>
            <w:r w:rsidRPr="00B67EDA">
              <w:t>sentence, or plea</w:t>
            </w:r>
            <w:r>
              <w:t>.</w:t>
            </w:r>
          </w:p>
          <w:p w:rsidR="00B67EDA" w:rsidRDefault="00BF0B5E" w:rsidP="00C609AD">
            <w:pPr>
              <w:pStyle w:val="Header"/>
              <w:tabs>
                <w:tab w:val="clear" w:pos="4320"/>
                <w:tab w:val="clear" w:pos="8640"/>
              </w:tabs>
              <w:jc w:val="both"/>
            </w:pPr>
          </w:p>
          <w:p w:rsidR="00A11756" w:rsidRDefault="00BF0B5E" w:rsidP="00C609AD">
            <w:pPr>
              <w:pStyle w:val="Header"/>
              <w:tabs>
                <w:tab w:val="clear" w:pos="4320"/>
                <w:tab w:val="clear" w:pos="8640"/>
              </w:tabs>
              <w:jc w:val="both"/>
            </w:pPr>
            <w:r>
              <w:t>H</w:t>
            </w:r>
            <w:r>
              <w:t xml:space="preserve">.B. 3637 </w:t>
            </w:r>
            <w:r>
              <w:t>repeal</w:t>
            </w:r>
            <w:r>
              <w:t>s</w:t>
            </w:r>
            <w:r>
              <w:t xml:space="preserve"> </w:t>
            </w:r>
            <w:r w:rsidRPr="00377C8A">
              <w:t>Article 27.18(c-1), Code of Criminal Procedure, as added by Chapter 1031 (H.B. 2847), Acts of the 82nd Leg</w:t>
            </w:r>
            <w:r>
              <w:t>islature, Regular Session, 2011</w:t>
            </w:r>
            <w:r w:rsidRPr="005A325D">
              <w:t>.</w:t>
            </w:r>
          </w:p>
          <w:p w:rsidR="008423E4" w:rsidRPr="00835628" w:rsidRDefault="00BF0B5E" w:rsidP="00C609AD">
            <w:pPr>
              <w:rPr>
                <w:b/>
              </w:rPr>
            </w:pPr>
          </w:p>
        </w:tc>
      </w:tr>
      <w:tr w:rsidR="00D154EE" w:rsidTr="00345119">
        <w:tc>
          <w:tcPr>
            <w:tcW w:w="9576" w:type="dxa"/>
          </w:tcPr>
          <w:p w:rsidR="008423E4" w:rsidRPr="00A8133F" w:rsidRDefault="00BF0B5E" w:rsidP="00C609AD">
            <w:pPr>
              <w:rPr>
                <w:b/>
              </w:rPr>
            </w:pPr>
            <w:r w:rsidRPr="009C1E9A">
              <w:rPr>
                <w:b/>
                <w:u w:val="single"/>
              </w:rPr>
              <w:t>EFFECTIVE DATE</w:t>
            </w:r>
            <w:r>
              <w:rPr>
                <w:b/>
              </w:rPr>
              <w:t xml:space="preserve"> </w:t>
            </w:r>
          </w:p>
          <w:p w:rsidR="008423E4" w:rsidRDefault="00BF0B5E" w:rsidP="00C609AD"/>
          <w:p w:rsidR="008423E4" w:rsidRPr="00C609AD" w:rsidRDefault="00BF0B5E" w:rsidP="00C609AD">
            <w:pPr>
              <w:pStyle w:val="Header"/>
              <w:tabs>
                <w:tab w:val="clear" w:pos="4320"/>
                <w:tab w:val="clear" w:pos="8640"/>
              </w:tabs>
              <w:jc w:val="both"/>
            </w:pPr>
            <w:r>
              <w:t>September 1, 2017.</w:t>
            </w:r>
          </w:p>
        </w:tc>
      </w:tr>
    </w:tbl>
    <w:p w:rsidR="004108C3" w:rsidRPr="00C609AD" w:rsidRDefault="00BF0B5E" w:rsidP="00C609AD">
      <w:pPr>
        <w:rPr>
          <w:sz w:val="2"/>
          <w:szCs w:val="2"/>
        </w:rPr>
      </w:pPr>
    </w:p>
    <w:sectPr w:rsidR="004108C3" w:rsidRPr="00C609AD"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F0B5E">
      <w:r>
        <w:separator/>
      </w:r>
    </w:p>
  </w:endnote>
  <w:endnote w:type="continuationSeparator" w:id="0">
    <w:p w:rsidR="00000000" w:rsidRDefault="00BF0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D154EE" w:rsidTr="009C1E9A">
      <w:trPr>
        <w:cantSplit/>
      </w:trPr>
      <w:tc>
        <w:tcPr>
          <w:tcW w:w="0" w:type="pct"/>
        </w:tcPr>
        <w:p w:rsidR="00137D90" w:rsidRDefault="00BF0B5E" w:rsidP="009C1E9A">
          <w:pPr>
            <w:pStyle w:val="Footer"/>
            <w:tabs>
              <w:tab w:val="clear" w:pos="8640"/>
              <w:tab w:val="right" w:pos="9360"/>
            </w:tabs>
          </w:pPr>
        </w:p>
      </w:tc>
      <w:tc>
        <w:tcPr>
          <w:tcW w:w="2395" w:type="pct"/>
        </w:tcPr>
        <w:p w:rsidR="001A4310" w:rsidRDefault="00BF0B5E" w:rsidP="009C1E9A">
          <w:pPr>
            <w:pStyle w:val="Footer"/>
            <w:tabs>
              <w:tab w:val="clear" w:pos="8640"/>
              <w:tab w:val="right" w:pos="9360"/>
            </w:tabs>
          </w:pPr>
        </w:p>
        <w:p w:rsidR="00137D90" w:rsidRDefault="00BF0B5E" w:rsidP="009C1E9A">
          <w:pPr>
            <w:pStyle w:val="Footer"/>
            <w:tabs>
              <w:tab w:val="clear" w:pos="8640"/>
              <w:tab w:val="right" w:pos="9360"/>
            </w:tabs>
          </w:pPr>
        </w:p>
      </w:tc>
      <w:tc>
        <w:tcPr>
          <w:tcW w:w="2453" w:type="pct"/>
        </w:tcPr>
        <w:p w:rsidR="00137D90" w:rsidRDefault="00BF0B5E" w:rsidP="009C1E9A">
          <w:pPr>
            <w:pStyle w:val="Footer"/>
            <w:tabs>
              <w:tab w:val="clear" w:pos="8640"/>
              <w:tab w:val="right" w:pos="9360"/>
            </w:tabs>
            <w:jc w:val="right"/>
          </w:pPr>
        </w:p>
      </w:tc>
    </w:tr>
    <w:tr w:rsidR="00D154EE" w:rsidTr="009C1E9A">
      <w:trPr>
        <w:cantSplit/>
      </w:trPr>
      <w:tc>
        <w:tcPr>
          <w:tcW w:w="0" w:type="pct"/>
        </w:tcPr>
        <w:p w:rsidR="00EC379B" w:rsidRDefault="00BF0B5E" w:rsidP="009C1E9A">
          <w:pPr>
            <w:pStyle w:val="Footer"/>
            <w:tabs>
              <w:tab w:val="clear" w:pos="8640"/>
              <w:tab w:val="right" w:pos="9360"/>
            </w:tabs>
          </w:pPr>
        </w:p>
      </w:tc>
      <w:tc>
        <w:tcPr>
          <w:tcW w:w="2395" w:type="pct"/>
        </w:tcPr>
        <w:p w:rsidR="00EC379B" w:rsidRPr="009C1E9A" w:rsidRDefault="00BF0B5E" w:rsidP="009C1E9A">
          <w:pPr>
            <w:pStyle w:val="Footer"/>
            <w:tabs>
              <w:tab w:val="clear" w:pos="8640"/>
              <w:tab w:val="right" w:pos="9360"/>
            </w:tabs>
            <w:rPr>
              <w:rFonts w:ascii="Shruti" w:hAnsi="Shruti"/>
              <w:sz w:val="22"/>
            </w:rPr>
          </w:pPr>
          <w:r>
            <w:rPr>
              <w:rFonts w:ascii="Shruti" w:hAnsi="Shruti"/>
              <w:sz w:val="22"/>
            </w:rPr>
            <w:t>85R 21900</w:t>
          </w:r>
        </w:p>
      </w:tc>
      <w:tc>
        <w:tcPr>
          <w:tcW w:w="2453" w:type="pct"/>
        </w:tcPr>
        <w:p w:rsidR="00EC379B" w:rsidRDefault="00BF0B5E" w:rsidP="009C1E9A">
          <w:pPr>
            <w:pStyle w:val="Footer"/>
            <w:tabs>
              <w:tab w:val="clear" w:pos="8640"/>
              <w:tab w:val="right" w:pos="9360"/>
            </w:tabs>
            <w:jc w:val="right"/>
          </w:pPr>
          <w:r>
            <w:fldChar w:fldCharType="begin"/>
          </w:r>
          <w:r>
            <w:instrText xml:space="preserve"> DOCPROPERTY  OTID  \* MERGEFORMAT </w:instrText>
          </w:r>
          <w:r>
            <w:fldChar w:fldCharType="separate"/>
          </w:r>
          <w:r>
            <w:t>17.96.602</w:t>
          </w:r>
          <w:r>
            <w:fldChar w:fldCharType="end"/>
          </w:r>
        </w:p>
      </w:tc>
    </w:tr>
    <w:tr w:rsidR="00D154EE" w:rsidTr="009C1E9A">
      <w:trPr>
        <w:cantSplit/>
      </w:trPr>
      <w:tc>
        <w:tcPr>
          <w:tcW w:w="0" w:type="pct"/>
        </w:tcPr>
        <w:p w:rsidR="00EC379B" w:rsidRDefault="00BF0B5E" w:rsidP="009C1E9A">
          <w:pPr>
            <w:pStyle w:val="Footer"/>
            <w:tabs>
              <w:tab w:val="clear" w:pos="4320"/>
              <w:tab w:val="clear" w:pos="8640"/>
              <w:tab w:val="left" w:pos="2865"/>
            </w:tabs>
          </w:pPr>
        </w:p>
      </w:tc>
      <w:tc>
        <w:tcPr>
          <w:tcW w:w="2395" w:type="pct"/>
        </w:tcPr>
        <w:p w:rsidR="00EC379B" w:rsidRPr="009C1E9A" w:rsidRDefault="00BF0B5E" w:rsidP="009C1E9A">
          <w:pPr>
            <w:pStyle w:val="Footer"/>
            <w:tabs>
              <w:tab w:val="clear" w:pos="4320"/>
              <w:tab w:val="clear" w:pos="8640"/>
              <w:tab w:val="left" w:pos="2865"/>
            </w:tabs>
            <w:rPr>
              <w:rFonts w:ascii="Shruti" w:hAnsi="Shruti"/>
              <w:sz w:val="22"/>
            </w:rPr>
          </w:pPr>
        </w:p>
      </w:tc>
      <w:tc>
        <w:tcPr>
          <w:tcW w:w="2453" w:type="pct"/>
        </w:tcPr>
        <w:p w:rsidR="00EC379B" w:rsidRDefault="00BF0B5E" w:rsidP="006D504F">
          <w:pPr>
            <w:pStyle w:val="Footer"/>
            <w:rPr>
              <w:rStyle w:val="PageNumber"/>
            </w:rPr>
          </w:pPr>
        </w:p>
        <w:p w:rsidR="00EC379B" w:rsidRDefault="00BF0B5E" w:rsidP="009C1E9A">
          <w:pPr>
            <w:pStyle w:val="Footer"/>
            <w:tabs>
              <w:tab w:val="clear" w:pos="8640"/>
              <w:tab w:val="right" w:pos="9360"/>
            </w:tabs>
            <w:jc w:val="right"/>
          </w:pPr>
        </w:p>
      </w:tc>
    </w:tr>
    <w:tr w:rsidR="00D154EE" w:rsidTr="009C1E9A">
      <w:trPr>
        <w:cantSplit/>
        <w:trHeight w:val="323"/>
      </w:trPr>
      <w:tc>
        <w:tcPr>
          <w:tcW w:w="0" w:type="pct"/>
          <w:gridSpan w:val="3"/>
        </w:tcPr>
        <w:p w:rsidR="00EC379B" w:rsidRDefault="00BF0B5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BF0B5E" w:rsidP="009C1E9A">
          <w:pPr>
            <w:pStyle w:val="Footer"/>
            <w:tabs>
              <w:tab w:val="clear" w:pos="8640"/>
              <w:tab w:val="right" w:pos="9360"/>
            </w:tabs>
            <w:jc w:val="center"/>
          </w:pPr>
        </w:p>
      </w:tc>
    </w:tr>
  </w:tbl>
  <w:p w:rsidR="00EC379B" w:rsidRPr="00FF6F72" w:rsidRDefault="00BF0B5E"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F0B5E">
      <w:r>
        <w:separator/>
      </w:r>
    </w:p>
  </w:footnote>
  <w:footnote w:type="continuationSeparator" w:id="0">
    <w:p w:rsidR="00000000" w:rsidRDefault="00BF0B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4EE"/>
    <w:rsid w:val="00BF0B5E"/>
    <w:rsid w:val="00D15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67A98"/>
    <w:rPr>
      <w:sz w:val="16"/>
      <w:szCs w:val="16"/>
    </w:rPr>
  </w:style>
  <w:style w:type="paragraph" w:styleId="CommentText">
    <w:name w:val="annotation text"/>
    <w:basedOn w:val="Normal"/>
    <w:link w:val="CommentTextChar"/>
    <w:rsid w:val="00467A98"/>
    <w:rPr>
      <w:sz w:val="20"/>
      <w:szCs w:val="20"/>
    </w:rPr>
  </w:style>
  <w:style w:type="character" w:customStyle="1" w:styleId="CommentTextChar">
    <w:name w:val="Comment Text Char"/>
    <w:basedOn w:val="DefaultParagraphFont"/>
    <w:link w:val="CommentText"/>
    <w:rsid w:val="00467A98"/>
  </w:style>
  <w:style w:type="paragraph" w:styleId="CommentSubject">
    <w:name w:val="annotation subject"/>
    <w:basedOn w:val="CommentText"/>
    <w:next w:val="CommentText"/>
    <w:link w:val="CommentSubjectChar"/>
    <w:rsid w:val="00467A98"/>
    <w:rPr>
      <w:b/>
      <w:bCs/>
    </w:rPr>
  </w:style>
  <w:style w:type="character" w:customStyle="1" w:styleId="CommentSubjectChar">
    <w:name w:val="Comment Subject Char"/>
    <w:basedOn w:val="CommentTextChar"/>
    <w:link w:val="CommentSubject"/>
    <w:rsid w:val="00467A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67A98"/>
    <w:rPr>
      <w:sz w:val="16"/>
      <w:szCs w:val="16"/>
    </w:rPr>
  </w:style>
  <w:style w:type="paragraph" w:styleId="CommentText">
    <w:name w:val="annotation text"/>
    <w:basedOn w:val="Normal"/>
    <w:link w:val="CommentTextChar"/>
    <w:rsid w:val="00467A98"/>
    <w:rPr>
      <w:sz w:val="20"/>
      <w:szCs w:val="20"/>
    </w:rPr>
  </w:style>
  <w:style w:type="character" w:customStyle="1" w:styleId="CommentTextChar">
    <w:name w:val="Comment Text Char"/>
    <w:basedOn w:val="DefaultParagraphFont"/>
    <w:link w:val="CommentText"/>
    <w:rsid w:val="00467A98"/>
  </w:style>
  <w:style w:type="paragraph" w:styleId="CommentSubject">
    <w:name w:val="annotation subject"/>
    <w:basedOn w:val="CommentText"/>
    <w:next w:val="CommentText"/>
    <w:link w:val="CommentSubjectChar"/>
    <w:rsid w:val="00467A98"/>
    <w:rPr>
      <w:b/>
      <w:bCs/>
    </w:rPr>
  </w:style>
  <w:style w:type="character" w:customStyle="1" w:styleId="CommentSubjectChar">
    <w:name w:val="Comment Subject Char"/>
    <w:basedOn w:val="CommentTextChar"/>
    <w:link w:val="CommentSubject"/>
    <w:rsid w:val="00467A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445</Words>
  <Characters>2392</Characters>
  <Application>Microsoft Office Word</Application>
  <DocSecurity>4</DocSecurity>
  <Lines>57</Lines>
  <Paragraphs>17</Paragraphs>
  <ScaleCrop>false</ScaleCrop>
  <HeadingPairs>
    <vt:vector size="2" baseType="variant">
      <vt:variant>
        <vt:lpstr>Title</vt:lpstr>
      </vt:variant>
      <vt:variant>
        <vt:i4>1</vt:i4>
      </vt:variant>
    </vt:vector>
  </HeadingPairs>
  <TitlesOfParts>
    <vt:vector size="1" baseType="lpstr">
      <vt:lpstr>BA - HB03637 (Committee Report (Unamended))</vt:lpstr>
    </vt:vector>
  </TitlesOfParts>
  <Company>State of Texas</Company>
  <LinksUpToDate>false</LinksUpToDate>
  <CharactersWithSpaces>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21900</dc:subject>
  <dc:creator>State of Texas</dc:creator>
  <dc:description>HB 3637 by Ortega-(H)Criminal Jurisprudence</dc:description>
  <cp:lastModifiedBy>Alexander McMillan</cp:lastModifiedBy>
  <cp:revision>2</cp:revision>
  <cp:lastPrinted>2003-11-26T17:21:00Z</cp:lastPrinted>
  <dcterms:created xsi:type="dcterms:W3CDTF">2017-04-25T23:17:00Z</dcterms:created>
  <dcterms:modified xsi:type="dcterms:W3CDTF">2017-04-25T23:17:00Z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17.96.602</vt:lpwstr>
  </property>
</Properties>
</file>