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5031B" w:rsidTr="00345119">
        <w:tc>
          <w:tcPr>
            <w:tcW w:w="9576" w:type="dxa"/>
            <w:noWrap/>
          </w:tcPr>
          <w:p w:rsidR="008423E4" w:rsidRPr="0022177D" w:rsidRDefault="00D56C4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6C46" w:rsidP="008423E4">
      <w:pPr>
        <w:jc w:val="center"/>
      </w:pPr>
    </w:p>
    <w:p w:rsidR="008423E4" w:rsidRPr="00B31F0E" w:rsidRDefault="00D56C46" w:rsidP="008423E4"/>
    <w:p w:rsidR="008423E4" w:rsidRPr="00742794" w:rsidRDefault="00D56C4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031B" w:rsidTr="00345119">
        <w:tc>
          <w:tcPr>
            <w:tcW w:w="9576" w:type="dxa"/>
          </w:tcPr>
          <w:p w:rsidR="008423E4" w:rsidRPr="00861995" w:rsidRDefault="00D56C46" w:rsidP="00345119">
            <w:pPr>
              <w:jc w:val="right"/>
            </w:pPr>
            <w:r>
              <w:t>H.B. 3651</w:t>
            </w:r>
          </w:p>
        </w:tc>
      </w:tr>
      <w:tr w:rsidR="00D5031B" w:rsidTr="00345119">
        <w:tc>
          <w:tcPr>
            <w:tcW w:w="9576" w:type="dxa"/>
          </w:tcPr>
          <w:p w:rsidR="008423E4" w:rsidRPr="00861995" w:rsidRDefault="00D56C46" w:rsidP="00B2112F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D5031B" w:rsidTr="00345119">
        <w:tc>
          <w:tcPr>
            <w:tcW w:w="9576" w:type="dxa"/>
          </w:tcPr>
          <w:p w:rsidR="008423E4" w:rsidRPr="00861995" w:rsidRDefault="00D56C46" w:rsidP="00345119">
            <w:pPr>
              <w:jc w:val="right"/>
            </w:pPr>
            <w:r>
              <w:t>Transportation</w:t>
            </w:r>
          </w:p>
        </w:tc>
      </w:tr>
      <w:tr w:rsidR="00D5031B" w:rsidTr="00345119">
        <w:tc>
          <w:tcPr>
            <w:tcW w:w="9576" w:type="dxa"/>
          </w:tcPr>
          <w:p w:rsidR="008423E4" w:rsidRDefault="00D56C4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56C46" w:rsidP="008423E4">
      <w:pPr>
        <w:tabs>
          <w:tab w:val="right" w:pos="9360"/>
        </w:tabs>
      </w:pPr>
    </w:p>
    <w:p w:rsidR="008423E4" w:rsidRDefault="00D56C46" w:rsidP="008423E4"/>
    <w:p w:rsidR="008423E4" w:rsidRDefault="00D56C4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5031B" w:rsidTr="00345119">
        <w:tc>
          <w:tcPr>
            <w:tcW w:w="9576" w:type="dxa"/>
          </w:tcPr>
          <w:p w:rsidR="008423E4" w:rsidRPr="00A8133F" w:rsidRDefault="00D56C46" w:rsidP="00FF680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6C46" w:rsidP="00FF6807"/>
          <w:p w:rsidR="008423E4" w:rsidRDefault="00D56C46" w:rsidP="00FF68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12A52">
              <w:t>Interested parties note discrepanc</w:t>
            </w:r>
            <w:r>
              <w:t>ies</w:t>
            </w:r>
            <w:r w:rsidRPr="00112A52">
              <w:t xml:space="preserve"> in </w:t>
            </w:r>
            <w:r>
              <w:t>requirements for certain trailers to meet</w:t>
            </w:r>
            <w:r>
              <w:t xml:space="preserve"> various</w:t>
            </w:r>
            <w:r>
              <w:t xml:space="preserve"> brake</w:t>
            </w:r>
            <w:r>
              <w:t xml:space="preserve"> standards</w:t>
            </w:r>
            <w:r w:rsidRPr="00112A52">
              <w:t xml:space="preserve">. H.B. 3651 </w:t>
            </w:r>
            <w:r>
              <w:t xml:space="preserve">seeks to address this issue by </w:t>
            </w:r>
            <w:r>
              <w:t>revising</w:t>
            </w:r>
            <w:r>
              <w:t xml:space="preserve"> the</w:t>
            </w:r>
            <w:r>
              <w:t xml:space="preserve"> requirement</w:t>
            </w:r>
            <w:r>
              <w:t xml:space="preserve"> for </w:t>
            </w:r>
            <w:r>
              <w:t>certain</w:t>
            </w:r>
            <w:r>
              <w:t xml:space="preserve"> trailer</w:t>
            </w:r>
            <w:r>
              <w:t>s</w:t>
            </w:r>
            <w:r>
              <w:t>, semitrailer</w:t>
            </w:r>
            <w:r>
              <w:t>s</w:t>
            </w:r>
            <w:r>
              <w:t xml:space="preserve">, </w:t>
            </w:r>
            <w:r>
              <w:t>and</w:t>
            </w:r>
            <w:r>
              <w:t xml:space="preserve"> pole trailer</w:t>
            </w:r>
            <w:r>
              <w:t>s</w:t>
            </w:r>
            <w:r>
              <w:t xml:space="preserve"> to be equipped with emergency brakes</w:t>
            </w:r>
            <w:r w:rsidRPr="00112A52">
              <w:t>.</w:t>
            </w:r>
          </w:p>
          <w:p w:rsidR="008423E4" w:rsidRPr="00E26B13" w:rsidRDefault="00D56C46" w:rsidP="00FF6807">
            <w:pPr>
              <w:rPr>
                <w:b/>
              </w:rPr>
            </w:pPr>
          </w:p>
        </w:tc>
      </w:tr>
      <w:tr w:rsidR="00D5031B" w:rsidTr="00345119">
        <w:tc>
          <w:tcPr>
            <w:tcW w:w="9576" w:type="dxa"/>
          </w:tcPr>
          <w:p w:rsidR="0017725B" w:rsidRDefault="00D56C46" w:rsidP="00FF68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6C46" w:rsidP="00FF6807">
            <w:pPr>
              <w:rPr>
                <w:b/>
                <w:u w:val="single"/>
              </w:rPr>
            </w:pPr>
          </w:p>
          <w:p w:rsidR="00EF2D1C" w:rsidRPr="00EF2D1C" w:rsidRDefault="00D56C46" w:rsidP="00FF6807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56C46" w:rsidP="00FF6807">
            <w:pPr>
              <w:rPr>
                <w:b/>
                <w:u w:val="single"/>
              </w:rPr>
            </w:pPr>
          </w:p>
        </w:tc>
      </w:tr>
      <w:tr w:rsidR="00D5031B" w:rsidTr="00345119">
        <w:tc>
          <w:tcPr>
            <w:tcW w:w="9576" w:type="dxa"/>
          </w:tcPr>
          <w:p w:rsidR="008423E4" w:rsidRPr="00A8133F" w:rsidRDefault="00D56C46" w:rsidP="00FF680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6C46" w:rsidP="00FF6807"/>
          <w:p w:rsidR="00EF2D1C" w:rsidRDefault="00D56C46" w:rsidP="00FF68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D56C46" w:rsidP="00FF6807">
            <w:pPr>
              <w:rPr>
                <w:b/>
              </w:rPr>
            </w:pPr>
          </w:p>
        </w:tc>
      </w:tr>
      <w:tr w:rsidR="00D5031B" w:rsidTr="00345119">
        <w:tc>
          <w:tcPr>
            <w:tcW w:w="9576" w:type="dxa"/>
          </w:tcPr>
          <w:p w:rsidR="008423E4" w:rsidRPr="00A8133F" w:rsidRDefault="00D56C46" w:rsidP="00FF680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56C46" w:rsidP="00FF6807"/>
          <w:p w:rsidR="008423E4" w:rsidRDefault="00D56C46" w:rsidP="00FF68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3651 amends the Transportation Code to</w:t>
            </w:r>
            <w:r>
              <w:t xml:space="preserve"> specify that, for a trailer</w:t>
            </w:r>
            <w:r>
              <w:t>,</w:t>
            </w:r>
            <w:r>
              <w:t xml:space="preserve"> semitrailer, or pole trailer required to be equipped with brakes that are promptly </w:t>
            </w:r>
            <w:r w:rsidRPr="005948D0">
              <w:t>applied automatically and remain applied for at least 15 minutes in case of a breakaway from the towing vehicle</w:t>
            </w:r>
            <w:r>
              <w:t>, the wheels on which such brakes are required to operate are</w:t>
            </w:r>
            <w:r>
              <w:t xml:space="preserve"> those required to have brakes under statutory provisions relating to the operation and maintenance of brakes. The bill</w:t>
            </w:r>
            <w:r>
              <w:t xml:space="preserve"> </w:t>
            </w:r>
            <w:r>
              <w:t>increase</w:t>
            </w:r>
            <w:r>
              <w:t>s</w:t>
            </w:r>
            <w:r>
              <w:t xml:space="preserve"> </w:t>
            </w:r>
            <w:r>
              <w:t xml:space="preserve">from 3,000 pounds to 4,500 pounds the </w:t>
            </w:r>
            <w:r>
              <w:t xml:space="preserve">minimum </w:t>
            </w:r>
            <w:r>
              <w:t xml:space="preserve">gross vehicle weight </w:t>
            </w:r>
            <w:r>
              <w:t xml:space="preserve">that triggers the requirement </w:t>
            </w:r>
            <w:r>
              <w:t xml:space="preserve">for a </w:t>
            </w:r>
            <w:r w:rsidRPr="00471007">
              <w:t>trailer, semitrailer, o</w:t>
            </w:r>
            <w:r w:rsidRPr="00471007">
              <w:t>r pole trailer</w:t>
            </w:r>
            <w:r>
              <w:t xml:space="preserve"> to be equipped with </w:t>
            </w:r>
            <w:r>
              <w:t xml:space="preserve">such </w:t>
            </w:r>
            <w:r>
              <w:t>brakes</w:t>
            </w:r>
            <w:r w:rsidRPr="00471007">
              <w:t>.</w:t>
            </w:r>
            <w:r>
              <w:t xml:space="preserve"> </w:t>
            </w:r>
          </w:p>
          <w:p w:rsidR="008423E4" w:rsidRPr="00835628" w:rsidRDefault="00D56C46" w:rsidP="00FF6807">
            <w:pPr>
              <w:rPr>
                <w:b/>
              </w:rPr>
            </w:pPr>
          </w:p>
        </w:tc>
      </w:tr>
      <w:tr w:rsidR="00D5031B" w:rsidTr="00345119">
        <w:tc>
          <w:tcPr>
            <w:tcW w:w="9576" w:type="dxa"/>
          </w:tcPr>
          <w:p w:rsidR="008423E4" w:rsidRPr="00A8133F" w:rsidRDefault="00D56C46" w:rsidP="00FF680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56C46" w:rsidP="00FF6807"/>
          <w:p w:rsidR="008423E4" w:rsidRPr="003624F2" w:rsidRDefault="00D56C46" w:rsidP="00FF68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56C46" w:rsidP="00FF6807">
            <w:pPr>
              <w:rPr>
                <w:b/>
              </w:rPr>
            </w:pPr>
          </w:p>
        </w:tc>
      </w:tr>
    </w:tbl>
    <w:p w:rsidR="008423E4" w:rsidRPr="00BE0E75" w:rsidRDefault="00D56C4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56C4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6C46">
      <w:r>
        <w:separator/>
      </w:r>
    </w:p>
  </w:endnote>
  <w:endnote w:type="continuationSeparator" w:id="0">
    <w:p w:rsidR="00000000" w:rsidRDefault="00D5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031B" w:rsidTr="009C1E9A">
      <w:trPr>
        <w:cantSplit/>
      </w:trPr>
      <w:tc>
        <w:tcPr>
          <w:tcW w:w="0" w:type="pct"/>
        </w:tcPr>
        <w:p w:rsidR="00137D90" w:rsidRDefault="00D56C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56C4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56C4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56C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56C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031B" w:rsidTr="009C1E9A">
      <w:trPr>
        <w:cantSplit/>
      </w:trPr>
      <w:tc>
        <w:tcPr>
          <w:tcW w:w="0" w:type="pct"/>
        </w:tcPr>
        <w:p w:rsidR="00EC379B" w:rsidRDefault="00D56C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56C4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26624</w:t>
          </w:r>
        </w:p>
      </w:tc>
      <w:tc>
        <w:tcPr>
          <w:tcW w:w="2453" w:type="pct"/>
        </w:tcPr>
        <w:p w:rsidR="00EC379B" w:rsidRDefault="00D56C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17.116.686</w:t>
          </w:r>
          <w:r>
            <w:fldChar w:fldCharType="end"/>
          </w:r>
        </w:p>
      </w:tc>
    </w:tr>
    <w:tr w:rsidR="00D5031B" w:rsidTr="009C1E9A">
      <w:trPr>
        <w:cantSplit/>
      </w:trPr>
      <w:tc>
        <w:tcPr>
          <w:tcW w:w="0" w:type="pct"/>
        </w:tcPr>
        <w:p w:rsidR="00EC379B" w:rsidRDefault="00D56C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56C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56C46" w:rsidP="006D504F">
          <w:pPr>
            <w:pStyle w:val="Footer"/>
            <w:rPr>
              <w:rStyle w:val="PageNumber"/>
            </w:rPr>
          </w:pPr>
        </w:p>
        <w:p w:rsidR="00EC379B" w:rsidRDefault="00D56C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031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56C4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56C4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56C4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6C46">
      <w:r>
        <w:separator/>
      </w:r>
    </w:p>
  </w:footnote>
  <w:footnote w:type="continuationSeparator" w:id="0">
    <w:p w:rsidR="00000000" w:rsidRDefault="00D56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1B"/>
    <w:rsid w:val="00D5031B"/>
    <w:rsid w:val="00D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F2D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2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2D1C"/>
  </w:style>
  <w:style w:type="paragraph" w:styleId="CommentSubject">
    <w:name w:val="annotation subject"/>
    <w:basedOn w:val="CommentText"/>
    <w:next w:val="CommentText"/>
    <w:link w:val="CommentSubjectChar"/>
    <w:rsid w:val="00EF2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2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F2D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2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2D1C"/>
  </w:style>
  <w:style w:type="paragraph" w:styleId="CommentSubject">
    <w:name w:val="annotation subject"/>
    <w:basedOn w:val="CommentText"/>
    <w:next w:val="CommentText"/>
    <w:link w:val="CommentSubjectChar"/>
    <w:rsid w:val="00EF2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2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1291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HB03651 (Committee Report (Unamended))</vt:lpstr>
    </vt:vector>
  </TitlesOfParts>
  <Company>State of Texas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26624</dc:subject>
  <dc:creator>State of Texas</dc:creator>
  <dc:description>HB 3651 by Wray-(H)Transportation</dc:description>
  <cp:lastModifiedBy>Molly Hoffman-Bricker</cp:lastModifiedBy>
  <cp:revision>2</cp:revision>
  <cp:lastPrinted>2017-04-26T19:30:00Z</cp:lastPrinted>
  <dcterms:created xsi:type="dcterms:W3CDTF">2017-05-05T02:02:00Z</dcterms:created>
  <dcterms:modified xsi:type="dcterms:W3CDTF">2017-05-05T02:02:00Z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17.116.686</vt:lpwstr>
  </property>
</Properties>
</file>