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B71DB" w:rsidTr="00345119">
        <w:tc>
          <w:tcPr>
            <w:tcW w:w="9576" w:type="dxa"/>
            <w:noWrap/>
          </w:tcPr>
          <w:p w:rsidR="008423E4" w:rsidRPr="0022177D" w:rsidRDefault="002036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3669" w:rsidP="008423E4">
      <w:pPr>
        <w:jc w:val="center"/>
      </w:pPr>
    </w:p>
    <w:p w:rsidR="008423E4" w:rsidRPr="00B31F0E" w:rsidRDefault="00203669" w:rsidP="008423E4"/>
    <w:p w:rsidR="008423E4" w:rsidRPr="00742794" w:rsidRDefault="002036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B71DB" w:rsidTr="00345119">
        <w:tc>
          <w:tcPr>
            <w:tcW w:w="9576" w:type="dxa"/>
          </w:tcPr>
          <w:p w:rsidR="008423E4" w:rsidRPr="00861995" w:rsidRDefault="00203669" w:rsidP="00345119">
            <w:pPr>
              <w:jc w:val="right"/>
            </w:pPr>
            <w:r>
              <w:t>H.B. 3682</w:t>
            </w:r>
          </w:p>
        </w:tc>
      </w:tr>
      <w:tr w:rsidR="00EB71DB" w:rsidTr="00345119">
        <w:tc>
          <w:tcPr>
            <w:tcW w:w="9576" w:type="dxa"/>
          </w:tcPr>
          <w:p w:rsidR="008423E4" w:rsidRPr="00861995" w:rsidRDefault="00203669" w:rsidP="003C7D31">
            <w:pPr>
              <w:jc w:val="right"/>
            </w:pPr>
            <w:r>
              <w:t xml:space="preserve">By: </w:t>
            </w:r>
            <w:r>
              <w:t>Arévalo</w:t>
            </w:r>
          </w:p>
        </w:tc>
      </w:tr>
      <w:tr w:rsidR="00EB71DB" w:rsidTr="00345119">
        <w:tc>
          <w:tcPr>
            <w:tcW w:w="9576" w:type="dxa"/>
          </w:tcPr>
          <w:p w:rsidR="008423E4" w:rsidRPr="00861995" w:rsidRDefault="00203669" w:rsidP="00345119">
            <w:pPr>
              <w:jc w:val="right"/>
            </w:pPr>
            <w:r>
              <w:t>Public Health</w:t>
            </w:r>
          </w:p>
        </w:tc>
      </w:tr>
      <w:tr w:rsidR="00EB71DB" w:rsidTr="00345119">
        <w:tc>
          <w:tcPr>
            <w:tcW w:w="9576" w:type="dxa"/>
          </w:tcPr>
          <w:p w:rsidR="008423E4" w:rsidRDefault="002036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3669" w:rsidP="008423E4">
      <w:pPr>
        <w:tabs>
          <w:tab w:val="right" w:pos="9360"/>
        </w:tabs>
      </w:pPr>
    </w:p>
    <w:p w:rsidR="008423E4" w:rsidRDefault="00203669" w:rsidP="008423E4"/>
    <w:p w:rsidR="008423E4" w:rsidRDefault="002036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B71DB" w:rsidTr="00345119">
        <w:tc>
          <w:tcPr>
            <w:tcW w:w="9576" w:type="dxa"/>
          </w:tcPr>
          <w:p w:rsidR="008423E4" w:rsidRPr="00A8133F" w:rsidRDefault="00203669" w:rsidP="00111D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3669" w:rsidP="00111D17"/>
          <w:p w:rsidR="008423E4" w:rsidRDefault="00203669" w:rsidP="00111D17">
            <w:pPr>
              <w:pStyle w:val="Header"/>
              <w:jc w:val="both"/>
            </w:pPr>
            <w:r>
              <w:t>Interested parties note that h</w:t>
            </w:r>
            <w:r>
              <w:t xml:space="preserve">ealth literacy, the degree to which individuals have the capacity to obtain, process, and understand basic </w:t>
            </w:r>
            <w:r>
              <w:t>health information and services needed to make appropriate health decisions</w:t>
            </w:r>
            <w:r>
              <w:t xml:space="preserve">, </w:t>
            </w:r>
            <w:r>
              <w:t xml:space="preserve">can create </w:t>
            </w:r>
            <w:r>
              <w:t xml:space="preserve">a significant barrier to </w:t>
            </w:r>
            <w:r>
              <w:t>access</w:t>
            </w:r>
            <w:r>
              <w:t>ing</w:t>
            </w:r>
            <w:r>
              <w:t xml:space="preserve"> the health care system</w:t>
            </w:r>
            <w:r>
              <w:t xml:space="preserve"> for many individuals</w:t>
            </w:r>
            <w:r>
              <w:t xml:space="preserve">. </w:t>
            </w:r>
            <w:r>
              <w:t>H.B. 3682 seeks to address this issue by</w:t>
            </w:r>
            <w:r>
              <w:t xml:space="preserve"> </w:t>
            </w:r>
            <w:r w:rsidRPr="00D7686B">
              <w:t>requiring the statewide health coordinating cou</w:t>
            </w:r>
            <w:r w:rsidRPr="00D7686B">
              <w:t>ncil and state health plan to examine and report on the impact of low health literacy on consumers and the health care system</w:t>
            </w:r>
            <w:r>
              <w:t>.</w:t>
            </w:r>
          </w:p>
          <w:p w:rsidR="008423E4" w:rsidRPr="00E26B13" w:rsidRDefault="00203669" w:rsidP="00111D17">
            <w:pPr>
              <w:rPr>
                <w:b/>
              </w:rPr>
            </w:pPr>
          </w:p>
        </w:tc>
      </w:tr>
      <w:tr w:rsidR="00EB71DB" w:rsidTr="00345119">
        <w:tc>
          <w:tcPr>
            <w:tcW w:w="9576" w:type="dxa"/>
          </w:tcPr>
          <w:p w:rsidR="0017725B" w:rsidRDefault="00203669" w:rsidP="00111D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3669" w:rsidP="00111D17">
            <w:pPr>
              <w:rPr>
                <w:b/>
                <w:u w:val="single"/>
              </w:rPr>
            </w:pPr>
          </w:p>
          <w:p w:rsidR="004B5AA2" w:rsidRPr="004B5AA2" w:rsidRDefault="00203669" w:rsidP="00111D17">
            <w:pPr>
              <w:jc w:val="both"/>
            </w:pPr>
            <w:r>
              <w:t>It is the committee's opinion that this bill does not expressly create a criminal offense, increase th</w:t>
            </w:r>
            <w:r>
              <w:t>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03669" w:rsidP="00111D17">
            <w:pPr>
              <w:rPr>
                <w:b/>
                <w:u w:val="single"/>
              </w:rPr>
            </w:pPr>
          </w:p>
        </w:tc>
      </w:tr>
      <w:tr w:rsidR="00EB71DB" w:rsidTr="00345119">
        <w:tc>
          <w:tcPr>
            <w:tcW w:w="9576" w:type="dxa"/>
          </w:tcPr>
          <w:p w:rsidR="008423E4" w:rsidRPr="00A8133F" w:rsidRDefault="00203669" w:rsidP="00111D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3669" w:rsidP="00111D17"/>
          <w:p w:rsidR="004B5AA2" w:rsidRDefault="00203669" w:rsidP="00111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203669" w:rsidP="00111D17">
            <w:pPr>
              <w:rPr>
                <w:b/>
              </w:rPr>
            </w:pPr>
          </w:p>
        </w:tc>
      </w:tr>
      <w:tr w:rsidR="00EB71DB" w:rsidTr="00345119">
        <w:tc>
          <w:tcPr>
            <w:tcW w:w="9576" w:type="dxa"/>
          </w:tcPr>
          <w:p w:rsidR="008423E4" w:rsidRPr="00A8133F" w:rsidRDefault="00203669" w:rsidP="00111D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3669" w:rsidP="00111D17"/>
          <w:p w:rsidR="008423E4" w:rsidRDefault="00203669" w:rsidP="00111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3682 amends the </w:t>
            </w:r>
            <w:r w:rsidRPr="00730F45">
              <w:t>Health and Safety Code</w:t>
            </w:r>
            <w:r>
              <w:t xml:space="preserve"> to require the </w:t>
            </w:r>
            <w:r w:rsidRPr="00730F45">
              <w:t>statewide health coordinating council</w:t>
            </w:r>
            <w:r>
              <w:t xml:space="preserve"> </w:t>
            </w:r>
            <w:r>
              <w:t xml:space="preserve">to </w:t>
            </w:r>
            <w:r w:rsidRPr="00730F45">
              <w:t>form an adviso</w:t>
            </w:r>
            <w:r>
              <w:t xml:space="preserve">ry committee on </w:t>
            </w:r>
            <w:r>
              <w:t>health literacy, defined by the bill as</w:t>
            </w:r>
            <w:r>
              <w:t xml:space="preserve"> </w:t>
            </w:r>
            <w:r w:rsidRPr="00C571BC">
              <w:t>the degree to which individuals have the capacity to obtain, process, and understand basic health information and services needed to ma</w:t>
            </w:r>
            <w:r>
              <w:t>ke appropriate health decisions</w:t>
            </w:r>
            <w:r>
              <w:t>. The bill</w:t>
            </w:r>
            <w:r>
              <w:t xml:space="preserve"> </w:t>
            </w:r>
            <w:r>
              <w:t xml:space="preserve">provides for </w:t>
            </w:r>
            <w:r>
              <w:t>the composition of the adv</w:t>
            </w:r>
            <w:r>
              <w:t>isory committee</w:t>
            </w:r>
            <w:r>
              <w:t>,</w:t>
            </w:r>
            <w:r>
              <w:t xml:space="preserve"> requires the advisory committee to develop</w:t>
            </w:r>
            <w:r>
              <w:t xml:space="preserve"> </w:t>
            </w:r>
            <w:r w:rsidRPr="00BA7D6C">
              <w:t>a long-range plan for increasing health literacy in Texas</w:t>
            </w:r>
            <w:r>
              <w:t>,</w:t>
            </w:r>
            <w:r>
              <w:t xml:space="preserve"> and </w:t>
            </w:r>
            <w:r>
              <w:t xml:space="preserve">specifies components </w:t>
            </w:r>
            <w:r>
              <w:t>the plan must include</w:t>
            </w:r>
            <w:r>
              <w:t>. The bill requires the advisory committee to elect a presiding officer and establishes tha</w:t>
            </w:r>
            <w:r>
              <w:t>t m</w:t>
            </w:r>
            <w:r w:rsidRPr="008715A0">
              <w:t xml:space="preserve">embers of the advisory committee serve without compensation but are entitled to reimbursement for the members' travel expenses as provided by </w:t>
            </w:r>
            <w:r w:rsidRPr="00EB5E23">
              <w:t>the Travel Regulations Act</w:t>
            </w:r>
            <w:r>
              <w:t xml:space="preserve"> </w:t>
            </w:r>
            <w:r w:rsidRPr="008715A0">
              <w:t>and the General Appropriations Act.</w:t>
            </w:r>
            <w:r>
              <w:t xml:space="preserve"> The bill </w:t>
            </w:r>
            <w:r>
              <w:t>exempts the size, composition, and dura</w:t>
            </w:r>
            <w:r>
              <w:t>tion of the advisory committee from</w:t>
            </w:r>
            <w:r>
              <w:t xml:space="preserve"> </w:t>
            </w:r>
            <w:r>
              <w:t xml:space="preserve">statutory </w:t>
            </w:r>
            <w:r>
              <w:t xml:space="preserve">provisions </w:t>
            </w:r>
            <w:r>
              <w:t>governing</w:t>
            </w:r>
            <w:r>
              <w:t xml:space="preserve"> </w:t>
            </w:r>
            <w:r w:rsidRPr="00C57463">
              <w:t>state agency advisory committees</w:t>
            </w:r>
            <w:r>
              <w:t xml:space="preserve"> </w:t>
            </w:r>
            <w:r>
              <w:t xml:space="preserve">and subjects meetings of the advisory committee to </w:t>
            </w:r>
            <w:r w:rsidRPr="00AC0D6F">
              <w:t>state open meetings law.</w:t>
            </w:r>
          </w:p>
          <w:p w:rsidR="008C551D" w:rsidRDefault="00203669" w:rsidP="00111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03669" w:rsidP="00111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3682 </w:t>
            </w:r>
            <w:r>
              <w:t xml:space="preserve">includes among </w:t>
            </w:r>
            <w:r>
              <w:t xml:space="preserve">the major statewide health concerns </w:t>
            </w:r>
            <w:r>
              <w:t xml:space="preserve">that the </w:t>
            </w:r>
            <w:r w:rsidRPr="00066603">
              <w:t>state hea</w:t>
            </w:r>
            <w:r w:rsidRPr="00066603">
              <w:t>lth plan</w:t>
            </w:r>
            <w:r>
              <w:t xml:space="preserve"> </w:t>
            </w:r>
            <w:r>
              <w:t>must</w:t>
            </w:r>
            <w:r>
              <w:t xml:space="preserve"> identify </w:t>
            </w:r>
            <w:r w:rsidRPr="004B5AA2">
              <w:t>the prevalence of low health literacy for health care consumers</w:t>
            </w:r>
            <w:r>
              <w:t xml:space="preserve"> and</w:t>
            </w:r>
            <w:r>
              <w:t xml:space="preserve"> requires the state health plan to </w:t>
            </w:r>
            <w:r w:rsidRPr="004B5AA2">
              <w:t xml:space="preserve">propose strategies for increasing health literacy in pursuit of greater </w:t>
            </w:r>
            <w:r>
              <w:br/>
            </w:r>
            <w:r w:rsidRPr="004B5AA2">
              <w:t xml:space="preserve">cost-effectiveness and better patient outcomes in health </w:t>
            </w:r>
            <w:r w:rsidRPr="004B5AA2">
              <w:t>care</w:t>
            </w:r>
            <w:r>
              <w:t>.</w:t>
            </w:r>
          </w:p>
          <w:p w:rsidR="00176B26" w:rsidRPr="00835628" w:rsidRDefault="00203669" w:rsidP="00111D1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B71DB" w:rsidTr="00345119">
        <w:tc>
          <w:tcPr>
            <w:tcW w:w="9576" w:type="dxa"/>
          </w:tcPr>
          <w:p w:rsidR="008423E4" w:rsidRPr="00A8133F" w:rsidRDefault="00203669" w:rsidP="00111D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3669" w:rsidP="00111D17"/>
          <w:p w:rsidR="008423E4" w:rsidRPr="003624F2" w:rsidRDefault="00203669" w:rsidP="00111D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03669" w:rsidP="00111D17">
            <w:pPr>
              <w:rPr>
                <w:b/>
              </w:rPr>
            </w:pPr>
          </w:p>
        </w:tc>
      </w:tr>
    </w:tbl>
    <w:p w:rsidR="004108C3" w:rsidRPr="008423E4" w:rsidRDefault="0020366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3669">
      <w:r>
        <w:separator/>
      </w:r>
    </w:p>
  </w:endnote>
  <w:endnote w:type="continuationSeparator" w:id="0">
    <w:p w:rsidR="00000000" w:rsidRDefault="0020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3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B71DB" w:rsidTr="009C1E9A">
      <w:trPr>
        <w:cantSplit/>
      </w:trPr>
      <w:tc>
        <w:tcPr>
          <w:tcW w:w="0" w:type="pct"/>
        </w:tcPr>
        <w:p w:rsidR="00137D90" w:rsidRDefault="00203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36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36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3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3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71DB" w:rsidTr="009C1E9A">
      <w:trPr>
        <w:cantSplit/>
      </w:trPr>
      <w:tc>
        <w:tcPr>
          <w:tcW w:w="0" w:type="pct"/>
        </w:tcPr>
        <w:p w:rsidR="00EC379B" w:rsidRDefault="002036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36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25217</w:t>
          </w:r>
        </w:p>
      </w:tc>
      <w:tc>
        <w:tcPr>
          <w:tcW w:w="2453" w:type="pct"/>
        </w:tcPr>
        <w:p w:rsidR="00EC379B" w:rsidRDefault="00203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17.111.832</w:t>
          </w:r>
          <w:r>
            <w:fldChar w:fldCharType="end"/>
          </w:r>
        </w:p>
      </w:tc>
    </w:tr>
    <w:tr w:rsidR="00EB71DB" w:rsidTr="009C1E9A">
      <w:trPr>
        <w:cantSplit/>
      </w:trPr>
      <w:tc>
        <w:tcPr>
          <w:tcW w:w="0" w:type="pct"/>
        </w:tcPr>
        <w:p w:rsidR="00EC379B" w:rsidRDefault="002036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36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3669" w:rsidP="006D504F">
          <w:pPr>
            <w:pStyle w:val="Footer"/>
            <w:rPr>
              <w:rStyle w:val="PageNumber"/>
            </w:rPr>
          </w:pPr>
        </w:p>
        <w:p w:rsidR="00EC379B" w:rsidRDefault="002036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B71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36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36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36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3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3669">
      <w:r>
        <w:separator/>
      </w:r>
    </w:p>
  </w:footnote>
  <w:footnote w:type="continuationSeparator" w:id="0">
    <w:p w:rsidR="00000000" w:rsidRDefault="0020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3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203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B"/>
    <w:rsid w:val="00203669"/>
    <w:rsid w:val="00E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7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71BC"/>
  </w:style>
  <w:style w:type="paragraph" w:styleId="CommentSubject">
    <w:name w:val="annotation subject"/>
    <w:basedOn w:val="CommentText"/>
    <w:next w:val="CommentText"/>
    <w:link w:val="CommentSubjectChar"/>
    <w:rsid w:val="00C5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1BC"/>
    <w:rPr>
      <w:b/>
      <w:bCs/>
    </w:rPr>
  </w:style>
  <w:style w:type="character" w:styleId="Hyperlink">
    <w:name w:val="Hyperlink"/>
    <w:basedOn w:val="DefaultParagraphFont"/>
    <w:rsid w:val="008C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7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71BC"/>
  </w:style>
  <w:style w:type="paragraph" w:styleId="CommentSubject">
    <w:name w:val="annotation subject"/>
    <w:basedOn w:val="CommentText"/>
    <w:next w:val="CommentText"/>
    <w:link w:val="CommentSubjectChar"/>
    <w:rsid w:val="00C57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1BC"/>
    <w:rPr>
      <w:b/>
      <w:bCs/>
    </w:rPr>
  </w:style>
  <w:style w:type="character" w:styleId="Hyperlink">
    <w:name w:val="Hyperlink"/>
    <w:basedOn w:val="DefaultParagraphFont"/>
    <w:rsid w:val="008C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HB03682 (Committee Report (Unamended))</vt:lpstr>
    </vt:vector>
  </TitlesOfParts>
  <Company>State of Texas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25217</dc:subject>
  <dc:creator>State of Texas</dc:creator>
  <dc:description>HB 3682 by Arévalo-(H)Public Health</dc:description>
  <cp:lastModifiedBy>Brianna Weis</cp:lastModifiedBy>
  <cp:revision>2</cp:revision>
  <cp:lastPrinted>2017-04-23T00:52:00Z</cp:lastPrinted>
  <dcterms:created xsi:type="dcterms:W3CDTF">2017-05-08T14:19:00Z</dcterms:created>
  <dcterms:modified xsi:type="dcterms:W3CDTF">2017-05-08T14:19:00Z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17.111.832</vt:lpwstr>
  </property>
</Properties>
</file>