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A29B7" w:rsidTr="00345119">
        <w:tc>
          <w:tcPr>
            <w:tcW w:w="9576" w:type="dxa"/>
            <w:noWrap/>
          </w:tcPr>
          <w:p w:rsidR="008423E4" w:rsidRPr="0022177D" w:rsidRDefault="0018458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84585" w:rsidP="008423E4">
      <w:pPr>
        <w:jc w:val="center"/>
      </w:pPr>
    </w:p>
    <w:p w:rsidR="008423E4" w:rsidRPr="00B31F0E" w:rsidRDefault="00184585" w:rsidP="008423E4"/>
    <w:p w:rsidR="008423E4" w:rsidRPr="00742794" w:rsidRDefault="0018458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A29B7" w:rsidTr="00345119">
        <w:tc>
          <w:tcPr>
            <w:tcW w:w="9576" w:type="dxa"/>
          </w:tcPr>
          <w:p w:rsidR="008423E4" w:rsidRPr="00861995" w:rsidRDefault="00184585" w:rsidP="00345119">
            <w:pPr>
              <w:jc w:val="right"/>
            </w:pPr>
            <w:r>
              <w:t>H.B. 3706</w:t>
            </w:r>
          </w:p>
        </w:tc>
      </w:tr>
      <w:tr w:rsidR="00FA29B7" w:rsidTr="00345119">
        <w:tc>
          <w:tcPr>
            <w:tcW w:w="9576" w:type="dxa"/>
          </w:tcPr>
          <w:p w:rsidR="008423E4" w:rsidRPr="00861995" w:rsidRDefault="00184585" w:rsidP="009A300E">
            <w:pPr>
              <w:jc w:val="right"/>
            </w:pPr>
            <w:r>
              <w:t xml:space="preserve">By: </w:t>
            </w:r>
            <w:r>
              <w:t>Lucio III</w:t>
            </w:r>
          </w:p>
        </w:tc>
      </w:tr>
      <w:tr w:rsidR="00FA29B7" w:rsidTr="00345119">
        <w:tc>
          <w:tcPr>
            <w:tcW w:w="9576" w:type="dxa"/>
          </w:tcPr>
          <w:p w:rsidR="008423E4" w:rsidRPr="00861995" w:rsidRDefault="00184585" w:rsidP="00345119">
            <w:pPr>
              <w:jc w:val="right"/>
            </w:pPr>
            <w:r>
              <w:t>Public Education</w:t>
            </w:r>
          </w:p>
        </w:tc>
      </w:tr>
      <w:tr w:rsidR="00FA29B7" w:rsidTr="00345119">
        <w:tc>
          <w:tcPr>
            <w:tcW w:w="9576" w:type="dxa"/>
          </w:tcPr>
          <w:p w:rsidR="008423E4" w:rsidRDefault="0018458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84585" w:rsidP="008423E4">
      <w:pPr>
        <w:tabs>
          <w:tab w:val="right" w:pos="9360"/>
        </w:tabs>
      </w:pPr>
    </w:p>
    <w:p w:rsidR="008423E4" w:rsidRDefault="00184585" w:rsidP="008423E4"/>
    <w:p w:rsidR="008423E4" w:rsidRDefault="0018458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A29B7" w:rsidTr="00345119">
        <w:tc>
          <w:tcPr>
            <w:tcW w:w="9576" w:type="dxa"/>
          </w:tcPr>
          <w:p w:rsidR="008423E4" w:rsidRPr="00A8133F" w:rsidRDefault="00184585" w:rsidP="00C574B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84585" w:rsidP="00C574B5"/>
          <w:p w:rsidR="008423E4" w:rsidRDefault="00184585" w:rsidP="00C574B5">
            <w:pPr>
              <w:pStyle w:val="Header"/>
              <w:jc w:val="both"/>
            </w:pPr>
            <w:r>
              <w:t>Interested parties emphasize the importance of providing a h</w:t>
            </w:r>
            <w:r>
              <w:t>igh school student</w:t>
            </w:r>
            <w:r>
              <w:t xml:space="preserve"> at risk of dropping out with a relevant, tailored education program</w:t>
            </w:r>
            <w:r>
              <w:t xml:space="preserve"> </w:t>
            </w:r>
            <w:r>
              <w:t xml:space="preserve">to adequately prepare the student </w:t>
            </w:r>
            <w:r>
              <w:t>to join the workforce</w:t>
            </w:r>
            <w:r>
              <w:t xml:space="preserve">. H.B. 3706 </w:t>
            </w:r>
            <w:r>
              <w:t>seeks to address this issue by providing</w:t>
            </w:r>
            <w:r>
              <w:t xml:space="preserve"> an option for an online dropout recovery program that leads to a high school di</w:t>
            </w:r>
            <w:r>
              <w:t xml:space="preserve">ploma. </w:t>
            </w:r>
          </w:p>
          <w:p w:rsidR="00B950AB" w:rsidRPr="00B950AB" w:rsidRDefault="00184585" w:rsidP="00C574B5">
            <w:pPr>
              <w:pStyle w:val="Header"/>
              <w:jc w:val="both"/>
            </w:pPr>
          </w:p>
        </w:tc>
      </w:tr>
      <w:tr w:rsidR="00FA29B7" w:rsidTr="00345119">
        <w:tc>
          <w:tcPr>
            <w:tcW w:w="9576" w:type="dxa"/>
          </w:tcPr>
          <w:p w:rsidR="0017725B" w:rsidRDefault="00184585" w:rsidP="00C574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84585" w:rsidP="00C574B5">
            <w:pPr>
              <w:rPr>
                <w:b/>
                <w:u w:val="single"/>
              </w:rPr>
            </w:pPr>
          </w:p>
          <w:p w:rsidR="00D70953" w:rsidRPr="00D70953" w:rsidRDefault="00184585" w:rsidP="00C574B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</w:t>
            </w:r>
            <w:r>
              <w:t>ity supervision, parole, or mandatory supervision.</w:t>
            </w:r>
          </w:p>
          <w:p w:rsidR="0017725B" w:rsidRPr="0017725B" w:rsidRDefault="00184585" w:rsidP="00C574B5">
            <w:pPr>
              <w:rPr>
                <w:b/>
                <w:u w:val="single"/>
              </w:rPr>
            </w:pPr>
          </w:p>
        </w:tc>
      </w:tr>
      <w:tr w:rsidR="00FA29B7" w:rsidTr="00345119">
        <w:tc>
          <w:tcPr>
            <w:tcW w:w="9576" w:type="dxa"/>
          </w:tcPr>
          <w:p w:rsidR="008423E4" w:rsidRPr="00A8133F" w:rsidRDefault="00184585" w:rsidP="00C574B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84585" w:rsidP="00C574B5"/>
          <w:p w:rsidR="00D70953" w:rsidRDefault="00184585" w:rsidP="00C574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184585" w:rsidP="00C574B5">
            <w:pPr>
              <w:rPr>
                <w:b/>
              </w:rPr>
            </w:pPr>
          </w:p>
        </w:tc>
      </w:tr>
      <w:tr w:rsidR="00FA29B7" w:rsidTr="00345119">
        <w:tc>
          <w:tcPr>
            <w:tcW w:w="9576" w:type="dxa"/>
          </w:tcPr>
          <w:p w:rsidR="008423E4" w:rsidRPr="00A8133F" w:rsidRDefault="00184585" w:rsidP="00C574B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84585" w:rsidP="00C574B5"/>
          <w:p w:rsidR="00F37EB1" w:rsidRPr="00EB5750" w:rsidRDefault="00184585" w:rsidP="00C574B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H.B. 3706 amends the Education Code to authorize </w:t>
            </w:r>
            <w:r>
              <w:t xml:space="preserve">a public school district's </w:t>
            </w:r>
            <w:r>
              <w:t xml:space="preserve">community-based </w:t>
            </w:r>
            <w:r w:rsidRPr="00ED1D9B">
              <w:t xml:space="preserve">dropout recovery education program </w:t>
            </w:r>
            <w:r>
              <w:t xml:space="preserve">to be offered </w:t>
            </w:r>
            <w:r w:rsidRPr="00EB5750">
              <w:t>at a campus or</w:t>
            </w:r>
            <w:r>
              <w:t xml:space="preserve"> </w:t>
            </w:r>
            <w:r w:rsidRPr="00EB5750">
              <w:t>through the use of an online program that</w:t>
            </w:r>
            <w:r>
              <w:t xml:space="preserve"> </w:t>
            </w:r>
            <w:r w:rsidRPr="00EB5750">
              <w:t>leads to a high school diploma and prepares the student to</w:t>
            </w:r>
            <w:r w:rsidRPr="00EB5750">
              <w:t xml:space="preserve"> enter</w:t>
            </w:r>
            <w:r>
              <w:t xml:space="preserve"> </w:t>
            </w:r>
            <w:r w:rsidRPr="00EB5750">
              <w:t>the workforce.</w:t>
            </w:r>
            <w:r>
              <w:t xml:space="preserve"> The bill</w:t>
            </w:r>
            <w:r>
              <w:t xml:space="preserve"> limits the application of existing program requirements to </w:t>
            </w:r>
            <w:r>
              <w:t xml:space="preserve">a campus-based program </w:t>
            </w:r>
            <w:r>
              <w:t>and</w:t>
            </w:r>
            <w:r>
              <w:t xml:space="preserve"> </w:t>
            </w:r>
            <w:r>
              <w:t xml:space="preserve">requires an </w:t>
            </w:r>
            <w:r w:rsidRPr="00EC286B">
              <w:t>online program</w:t>
            </w:r>
            <w:r>
              <w:t xml:space="preserve"> to include </w:t>
            </w:r>
            <w:r w:rsidRPr="00EC286B">
              <w:t>as a part of its curriculum credentials,</w:t>
            </w:r>
            <w:r>
              <w:t xml:space="preserve"> </w:t>
            </w:r>
            <w:r w:rsidRPr="00EC286B">
              <w:t>certifications, or other course offerings that relate direct</w:t>
            </w:r>
            <w:r w:rsidRPr="00EC286B">
              <w:t>ly to</w:t>
            </w:r>
            <w:r>
              <w:t xml:space="preserve"> </w:t>
            </w:r>
            <w:r w:rsidRPr="00EC286B">
              <w:t xml:space="preserve">employment opportunities in </w:t>
            </w:r>
            <w:r>
              <w:t>Texas</w:t>
            </w:r>
            <w:r w:rsidRPr="00EC286B">
              <w:t>;</w:t>
            </w:r>
            <w:r>
              <w:t xml:space="preserve"> to </w:t>
            </w:r>
            <w:r w:rsidRPr="00EC286B">
              <w:t>employ as faculty and administrators persons with</w:t>
            </w:r>
            <w:r>
              <w:t xml:space="preserve"> </w:t>
            </w:r>
            <w:r w:rsidRPr="00EC286B">
              <w:t>baccalaureate or advanced degrees;</w:t>
            </w:r>
            <w:r>
              <w:t xml:space="preserve"> to </w:t>
            </w:r>
            <w:r w:rsidRPr="00EC286B">
              <w:t>provide an academic coach and local advocate for</w:t>
            </w:r>
            <w:r>
              <w:t xml:space="preserve"> </w:t>
            </w:r>
            <w:r w:rsidRPr="00EC286B">
              <w:t>each student;</w:t>
            </w:r>
            <w:r>
              <w:t xml:space="preserve"> to </w:t>
            </w:r>
            <w:r w:rsidRPr="00EC286B">
              <w:t>use an individual learning plan to monitor each</w:t>
            </w:r>
            <w:r>
              <w:t xml:space="preserve"> </w:t>
            </w:r>
            <w:r w:rsidRPr="00EC286B">
              <w:t xml:space="preserve">student's </w:t>
            </w:r>
            <w:r w:rsidRPr="00EC286B">
              <w:t>progress;</w:t>
            </w:r>
            <w:r>
              <w:t xml:space="preserve"> to </w:t>
            </w:r>
            <w:r w:rsidRPr="00EC286B">
              <w:t>establish satisfactory requirements for the monthly</w:t>
            </w:r>
            <w:r>
              <w:t xml:space="preserve"> </w:t>
            </w:r>
            <w:r w:rsidRPr="00EC286B">
              <w:t>progress of students according to standards set by the</w:t>
            </w:r>
            <w:r>
              <w:t xml:space="preserve"> commissioner of education;</w:t>
            </w:r>
            <w:r>
              <w:t xml:space="preserve"> to </w:t>
            </w:r>
            <w:r w:rsidRPr="005E2580">
              <w:t>provide a monthly report to the student's school</w:t>
            </w:r>
            <w:r>
              <w:t xml:space="preserve"> </w:t>
            </w:r>
            <w:r w:rsidRPr="005E2580">
              <w:t>district regarding the student's progress;</w:t>
            </w:r>
            <w:r>
              <w:t xml:space="preserve"> to </w:t>
            </w:r>
            <w:r w:rsidRPr="005E2580">
              <w:t>perform sat</w:t>
            </w:r>
            <w:r w:rsidRPr="005E2580">
              <w:t>isfactorily according to performance</w:t>
            </w:r>
            <w:r>
              <w:t xml:space="preserve"> </w:t>
            </w:r>
            <w:r w:rsidRPr="005E2580">
              <w:t>indicators and accountability standards adopted for alternative</w:t>
            </w:r>
            <w:r>
              <w:t xml:space="preserve"> </w:t>
            </w:r>
            <w:r w:rsidRPr="005E2580">
              <w:t>education programs by the commissioner; and</w:t>
            </w:r>
            <w:r>
              <w:t xml:space="preserve"> to </w:t>
            </w:r>
            <w:r w:rsidRPr="00EB5750">
              <w:t xml:space="preserve">comply with </w:t>
            </w:r>
            <w:r>
              <w:t>state public education law and rules adopted under that law</w:t>
            </w:r>
            <w:r>
              <w:t>.</w:t>
            </w:r>
            <w:r>
              <w:t xml:space="preserve"> The bill authorizes a school distri</w:t>
            </w:r>
            <w:r>
              <w:t>ct</w:t>
            </w:r>
            <w:r>
              <w:t>, to enable the district to provide an optional flexible school day program,</w:t>
            </w:r>
            <w:r>
              <w:t xml:space="preserve"> to allow a student to enroll in a dropout recovery program in which courses are conducted online</w:t>
            </w:r>
            <w:r>
              <w:t xml:space="preserve"> and exempts such an online course from the requirement that a course offered und</w:t>
            </w:r>
            <w:r>
              <w:t xml:space="preserve">er an optional flexible school day program provide a certain amount of instructional time and be a </w:t>
            </w:r>
            <w:r>
              <w:t>certain</w:t>
            </w:r>
            <w:r>
              <w:t xml:space="preserve"> school day</w:t>
            </w:r>
            <w:r>
              <w:t xml:space="preserve"> length</w:t>
            </w:r>
            <w:r>
              <w:t xml:space="preserve">. The </w:t>
            </w:r>
            <w:r>
              <w:t>bill applies</w:t>
            </w:r>
            <w:r>
              <w:t xml:space="preserve"> beginning with the 2017-2018 school year. </w:t>
            </w:r>
          </w:p>
          <w:p w:rsidR="008423E4" w:rsidRPr="00835628" w:rsidRDefault="00184585" w:rsidP="00C574B5">
            <w:pPr>
              <w:rPr>
                <w:b/>
              </w:rPr>
            </w:pPr>
          </w:p>
        </w:tc>
      </w:tr>
      <w:tr w:rsidR="00FA29B7" w:rsidTr="00345119">
        <w:tc>
          <w:tcPr>
            <w:tcW w:w="9576" w:type="dxa"/>
          </w:tcPr>
          <w:p w:rsidR="008423E4" w:rsidRPr="00A8133F" w:rsidRDefault="00184585" w:rsidP="00C574B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84585" w:rsidP="00C574B5"/>
          <w:p w:rsidR="008423E4" w:rsidRPr="003624F2" w:rsidRDefault="00184585" w:rsidP="00C574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184585" w:rsidP="00C574B5">
            <w:pPr>
              <w:rPr>
                <w:b/>
              </w:rPr>
            </w:pPr>
          </w:p>
        </w:tc>
      </w:tr>
    </w:tbl>
    <w:p w:rsidR="004108C3" w:rsidRPr="008423E4" w:rsidRDefault="00184585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4585">
      <w:r>
        <w:separator/>
      </w:r>
    </w:p>
  </w:endnote>
  <w:endnote w:type="continuationSeparator" w:id="0">
    <w:p w:rsidR="00000000" w:rsidRDefault="0018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A29B7" w:rsidTr="009C1E9A">
      <w:trPr>
        <w:cantSplit/>
      </w:trPr>
      <w:tc>
        <w:tcPr>
          <w:tcW w:w="0" w:type="pct"/>
        </w:tcPr>
        <w:p w:rsidR="00137D90" w:rsidRDefault="0018458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8458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8458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8458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8458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A29B7" w:rsidTr="009C1E9A">
      <w:trPr>
        <w:cantSplit/>
      </w:trPr>
      <w:tc>
        <w:tcPr>
          <w:tcW w:w="0" w:type="pct"/>
        </w:tcPr>
        <w:p w:rsidR="00EC379B" w:rsidRDefault="0018458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8458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23915</w:t>
          </w:r>
        </w:p>
      </w:tc>
      <w:tc>
        <w:tcPr>
          <w:tcW w:w="2453" w:type="pct"/>
        </w:tcPr>
        <w:p w:rsidR="00EC379B" w:rsidRDefault="0018458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17.104.96</w:t>
          </w:r>
          <w:r>
            <w:fldChar w:fldCharType="end"/>
          </w:r>
        </w:p>
      </w:tc>
    </w:tr>
    <w:tr w:rsidR="00FA29B7" w:rsidTr="009C1E9A">
      <w:trPr>
        <w:cantSplit/>
      </w:trPr>
      <w:tc>
        <w:tcPr>
          <w:tcW w:w="0" w:type="pct"/>
        </w:tcPr>
        <w:p w:rsidR="00EC379B" w:rsidRDefault="0018458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8458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84585" w:rsidP="006D504F">
          <w:pPr>
            <w:pStyle w:val="Footer"/>
            <w:rPr>
              <w:rStyle w:val="PageNumber"/>
            </w:rPr>
          </w:pPr>
        </w:p>
        <w:p w:rsidR="00EC379B" w:rsidRDefault="0018458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A29B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8458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8458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8458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4585">
      <w:r>
        <w:separator/>
      </w:r>
    </w:p>
  </w:footnote>
  <w:footnote w:type="continuationSeparator" w:id="0">
    <w:p w:rsidR="00000000" w:rsidRDefault="0018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B7"/>
    <w:rsid w:val="00184585"/>
    <w:rsid w:val="00F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37E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7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7EB1"/>
  </w:style>
  <w:style w:type="paragraph" w:styleId="CommentSubject">
    <w:name w:val="annotation subject"/>
    <w:basedOn w:val="CommentText"/>
    <w:next w:val="CommentText"/>
    <w:link w:val="CommentSubjectChar"/>
    <w:rsid w:val="00F37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7EB1"/>
    <w:rPr>
      <w:b/>
      <w:bCs/>
    </w:rPr>
  </w:style>
  <w:style w:type="paragraph" w:styleId="Revision">
    <w:name w:val="Revision"/>
    <w:hidden/>
    <w:uiPriority w:val="99"/>
    <w:semiHidden/>
    <w:rsid w:val="00237A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37E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7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7EB1"/>
  </w:style>
  <w:style w:type="paragraph" w:styleId="CommentSubject">
    <w:name w:val="annotation subject"/>
    <w:basedOn w:val="CommentText"/>
    <w:next w:val="CommentText"/>
    <w:link w:val="CommentSubjectChar"/>
    <w:rsid w:val="00F37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7EB1"/>
    <w:rPr>
      <w:b/>
      <w:bCs/>
    </w:rPr>
  </w:style>
  <w:style w:type="paragraph" w:styleId="Revision">
    <w:name w:val="Revision"/>
    <w:hidden/>
    <w:uiPriority w:val="99"/>
    <w:semiHidden/>
    <w:rsid w:val="00237A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2335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HB03706 (Committee Report (Unamended))</vt:lpstr>
    </vt:vector>
  </TitlesOfParts>
  <Company>State of Texas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23915</dc:subject>
  <dc:creator>State of Texas</dc:creator>
  <dc:description>HB 3706 by Lucio III-(H)Public Education</dc:description>
  <cp:lastModifiedBy>Brianna Weis</cp:lastModifiedBy>
  <cp:revision>2</cp:revision>
  <cp:lastPrinted>2017-04-14T23:41:00Z</cp:lastPrinted>
  <dcterms:created xsi:type="dcterms:W3CDTF">2017-04-25T19:27:00Z</dcterms:created>
  <dcterms:modified xsi:type="dcterms:W3CDTF">2017-04-25T19:27:00Z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17.104.96</vt:lpwstr>
  </property>
</Properties>
</file>