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DA" w:rsidRDefault="00E43FD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FB6D00687D43A5A95376C0A4F0CC4A"/>
          </w:placeholder>
        </w:sdtPr>
        <w:sdtContent>
          <w:r w:rsidRPr="005C2A78">
            <w:rPr>
              <w:rFonts w:cs="Times New Roman"/>
              <w:b/>
              <w:szCs w:val="24"/>
              <w:u w:val="single"/>
            </w:rPr>
            <w:t>BILL ANALYSIS</w:t>
          </w:r>
        </w:sdtContent>
      </w:sdt>
    </w:p>
    <w:p w:rsidR="00E43FDA" w:rsidRPr="00585C31" w:rsidRDefault="00E43FDA" w:rsidP="000F1DF9">
      <w:pPr>
        <w:spacing w:after="0" w:line="240" w:lineRule="auto"/>
        <w:rPr>
          <w:rFonts w:cs="Times New Roman"/>
          <w:szCs w:val="24"/>
        </w:rPr>
      </w:pPr>
    </w:p>
    <w:p w:rsidR="00E43FDA" w:rsidRPr="00585C31" w:rsidRDefault="00E43FD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3FDA" w:rsidTr="000F1DF9">
        <w:tc>
          <w:tcPr>
            <w:tcW w:w="2718" w:type="dxa"/>
          </w:tcPr>
          <w:p w:rsidR="00E43FDA" w:rsidRPr="005C2A78" w:rsidRDefault="00E43FDA" w:rsidP="006D756B">
            <w:pPr>
              <w:rPr>
                <w:rFonts w:cs="Times New Roman"/>
                <w:szCs w:val="24"/>
              </w:rPr>
            </w:pPr>
            <w:sdt>
              <w:sdtPr>
                <w:rPr>
                  <w:rFonts w:cs="Times New Roman"/>
                  <w:szCs w:val="24"/>
                </w:rPr>
                <w:alias w:val="Agency Title"/>
                <w:tag w:val="AgencyTitleContentControl"/>
                <w:id w:val="1920747753"/>
                <w:lock w:val="sdtContentLocked"/>
                <w:placeholder>
                  <w:docPart w:val="C963F2F2008C4E589D385801444A3FAC"/>
                </w:placeholder>
              </w:sdtPr>
              <w:sdtEndPr>
                <w:rPr>
                  <w:rFonts w:cstheme="minorBidi"/>
                  <w:szCs w:val="22"/>
                </w:rPr>
              </w:sdtEndPr>
              <w:sdtContent>
                <w:r>
                  <w:rPr>
                    <w:rFonts w:cs="Times New Roman"/>
                    <w:szCs w:val="24"/>
                  </w:rPr>
                  <w:t>Senate Research Center</w:t>
                </w:r>
              </w:sdtContent>
            </w:sdt>
          </w:p>
        </w:tc>
        <w:tc>
          <w:tcPr>
            <w:tcW w:w="6858" w:type="dxa"/>
          </w:tcPr>
          <w:p w:rsidR="00E43FDA" w:rsidRPr="00FF6471" w:rsidRDefault="00E43FDA" w:rsidP="000F1DF9">
            <w:pPr>
              <w:jc w:val="right"/>
              <w:rPr>
                <w:rFonts w:cs="Times New Roman"/>
                <w:szCs w:val="24"/>
              </w:rPr>
            </w:pPr>
            <w:sdt>
              <w:sdtPr>
                <w:rPr>
                  <w:rFonts w:cs="Times New Roman"/>
                  <w:szCs w:val="24"/>
                </w:rPr>
                <w:alias w:val="Bill Number"/>
                <w:tag w:val="BillNumberOne"/>
                <w:id w:val="-410784069"/>
                <w:lock w:val="sdtContentLocked"/>
                <w:placeholder>
                  <w:docPart w:val="8258C8142A0740FE8DF877EC1304E616"/>
                </w:placeholder>
              </w:sdtPr>
              <w:sdtContent>
                <w:r>
                  <w:rPr>
                    <w:rFonts w:cs="Times New Roman"/>
                    <w:szCs w:val="24"/>
                  </w:rPr>
                  <w:t>C.S.H.B. 3735</w:t>
                </w:r>
              </w:sdtContent>
            </w:sdt>
          </w:p>
        </w:tc>
      </w:tr>
      <w:tr w:rsidR="00E43FDA" w:rsidTr="000F1DF9">
        <w:sdt>
          <w:sdtPr>
            <w:rPr>
              <w:rFonts w:cs="Times New Roman"/>
              <w:szCs w:val="24"/>
            </w:rPr>
            <w:alias w:val="TLCNumber"/>
            <w:tag w:val="TLCNumber"/>
            <w:id w:val="-542600604"/>
            <w:lock w:val="sdtLocked"/>
            <w:placeholder>
              <w:docPart w:val="2D6A433466824A388DBEBC0F2A555E12"/>
            </w:placeholder>
            <w:showingPlcHdr/>
          </w:sdtPr>
          <w:sdtContent>
            <w:tc>
              <w:tcPr>
                <w:tcW w:w="2718" w:type="dxa"/>
              </w:tcPr>
              <w:p w:rsidR="00E43FDA" w:rsidRPr="000F1DF9" w:rsidRDefault="00E43FDA" w:rsidP="00C65088">
                <w:pPr>
                  <w:rPr>
                    <w:rFonts w:cs="Times New Roman"/>
                    <w:szCs w:val="24"/>
                  </w:rPr>
                </w:pPr>
              </w:p>
            </w:tc>
          </w:sdtContent>
        </w:sdt>
        <w:tc>
          <w:tcPr>
            <w:tcW w:w="6858" w:type="dxa"/>
          </w:tcPr>
          <w:p w:rsidR="00E43FDA" w:rsidRPr="005C2A78" w:rsidRDefault="00E43FDA" w:rsidP="006D756B">
            <w:pPr>
              <w:jc w:val="right"/>
              <w:rPr>
                <w:rFonts w:cs="Times New Roman"/>
                <w:szCs w:val="24"/>
              </w:rPr>
            </w:pPr>
            <w:sdt>
              <w:sdtPr>
                <w:rPr>
                  <w:rFonts w:cs="Times New Roman"/>
                  <w:szCs w:val="24"/>
                </w:rPr>
                <w:alias w:val="Author Label"/>
                <w:tag w:val="By"/>
                <w:id w:val="72399597"/>
                <w:lock w:val="sdtLocked"/>
                <w:placeholder>
                  <w:docPart w:val="E8E6196E046E48B1B81465FA52E311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3C147EB88A547E5A14F95D8F2ED5CDB"/>
                </w:placeholder>
              </w:sdtPr>
              <w:sdtContent>
                <w:r>
                  <w:rPr>
                    <w:rFonts w:cs="Times New Roman"/>
                    <w:szCs w:val="24"/>
                  </w:rPr>
                  <w:t>Frank</w:t>
                </w:r>
              </w:sdtContent>
            </w:sdt>
            <w:sdt>
              <w:sdtPr>
                <w:rPr>
                  <w:rFonts w:cs="Times New Roman"/>
                  <w:szCs w:val="24"/>
                </w:rPr>
                <w:alias w:val="Sponsor"/>
                <w:tag w:val="Sponsor"/>
                <w:id w:val="-2039656131"/>
                <w:lock w:val="sdtContentLocked"/>
                <w:placeholder>
                  <w:docPart w:val="F4AFEBCCBC1A452F9DA2806256010770"/>
                </w:placeholder>
              </w:sdtPr>
              <w:sdtContent>
                <w:r>
                  <w:rPr>
                    <w:rFonts w:cs="Times New Roman"/>
                    <w:szCs w:val="24"/>
                  </w:rPr>
                  <w:t xml:space="preserve"> (Rodríguez)</w:t>
                </w:r>
              </w:sdtContent>
            </w:sdt>
          </w:p>
        </w:tc>
      </w:tr>
      <w:tr w:rsidR="00E43FDA" w:rsidTr="000F1DF9">
        <w:tc>
          <w:tcPr>
            <w:tcW w:w="2718" w:type="dxa"/>
          </w:tcPr>
          <w:p w:rsidR="00E43FDA" w:rsidRPr="00BC7495" w:rsidRDefault="00E43FDA" w:rsidP="000F1DF9">
            <w:pPr>
              <w:rPr>
                <w:rFonts w:cs="Times New Roman"/>
                <w:szCs w:val="24"/>
              </w:rPr>
            </w:pPr>
          </w:p>
        </w:tc>
        <w:sdt>
          <w:sdtPr>
            <w:rPr>
              <w:rFonts w:cs="Times New Roman"/>
              <w:szCs w:val="24"/>
            </w:rPr>
            <w:alias w:val="Committee"/>
            <w:tag w:val="Committee"/>
            <w:id w:val="1914272295"/>
            <w:lock w:val="sdtContentLocked"/>
            <w:placeholder>
              <w:docPart w:val="52D468AA17504420A1573139E4221BC6"/>
            </w:placeholder>
          </w:sdtPr>
          <w:sdtContent>
            <w:tc>
              <w:tcPr>
                <w:tcW w:w="6858" w:type="dxa"/>
              </w:tcPr>
              <w:p w:rsidR="00E43FDA" w:rsidRPr="00FF6471" w:rsidRDefault="00E43FDA" w:rsidP="000F1DF9">
                <w:pPr>
                  <w:jc w:val="right"/>
                  <w:rPr>
                    <w:rFonts w:cs="Times New Roman"/>
                    <w:szCs w:val="24"/>
                  </w:rPr>
                </w:pPr>
                <w:r>
                  <w:rPr>
                    <w:rFonts w:cs="Times New Roman"/>
                    <w:szCs w:val="24"/>
                  </w:rPr>
                  <w:t>Agriculture, Water &amp; Rural Affairs</w:t>
                </w:r>
              </w:p>
            </w:tc>
          </w:sdtContent>
        </w:sdt>
      </w:tr>
      <w:tr w:rsidR="00E43FDA" w:rsidTr="000F1DF9">
        <w:tc>
          <w:tcPr>
            <w:tcW w:w="2718" w:type="dxa"/>
          </w:tcPr>
          <w:p w:rsidR="00E43FDA" w:rsidRPr="00BC7495" w:rsidRDefault="00E43FDA" w:rsidP="000F1DF9">
            <w:pPr>
              <w:rPr>
                <w:rFonts w:cs="Times New Roman"/>
                <w:szCs w:val="24"/>
              </w:rPr>
            </w:pPr>
          </w:p>
        </w:tc>
        <w:sdt>
          <w:sdtPr>
            <w:rPr>
              <w:rFonts w:cs="Times New Roman"/>
              <w:szCs w:val="24"/>
            </w:rPr>
            <w:alias w:val="Date"/>
            <w:tag w:val="DateContentControl"/>
            <w:id w:val="1178081906"/>
            <w:lock w:val="sdtLocked"/>
            <w:placeholder>
              <w:docPart w:val="CC1669C6C44E4472A84FB4275B0A74D1"/>
            </w:placeholder>
            <w:date w:fullDate="2017-05-19T00:00:00Z">
              <w:dateFormat w:val="M/d/yyyy"/>
              <w:lid w:val="en-US"/>
              <w:storeMappedDataAs w:val="dateTime"/>
              <w:calendar w:val="gregorian"/>
            </w:date>
          </w:sdtPr>
          <w:sdtContent>
            <w:tc>
              <w:tcPr>
                <w:tcW w:w="6858" w:type="dxa"/>
              </w:tcPr>
              <w:p w:rsidR="00E43FDA" w:rsidRPr="00FF6471" w:rsidRDefault="00E43FDA" w:rsidP="000F1DF9">
                <w:pPr>
                  <w:jc w:val="right"/>
                  <w:rPr>
                    <w:rFonts w:cs="Times New Roman"/>
                    <w:szCs w:val="24"/>
                  </w:rPr>
                </w:pPr>
                <w:r>
                  <w:rPr>
                    <w:rFonts w:cs="Times New Roman"/>
                    <w:szCs w:val="24"/>
                  </w:rPr>
                  <w:t>5/19/2017</w:t>
                </w:r>
              </w:p>
            </w:tc>
          </w:sdtContent>
        </w:sdt>
      </w:tr>
      <w:tr w:rsidR="00E43FDA" w:rsidTr="000F1DF9">
        <w:tc>
          <w:tcPr>
            <w:tcW w:w="2718" w:type="dxa"/>
          </w:tcPr>
          <w:p w:rsidR="00E43FDA" w:rsidRPr="00BC7495" w:rsidRDefault="00E43FDA" w:rsidP="000F1DF9">
            <w:pPr>
              <w:rPr>
                <w:rFonts w:cs="Times New Roman"/>
                <w:szCs w:val="24"/>
              </w:rPr>
            </w:pPr>
          </w:p>
        </w:tc>
        <w:sdt>
          <w:sdtPr>
            <w:rPr>
              <w:rFonts w:cs="Times New Roman"/>
              <w:szCs w:val="24"/>
            </w:rPr>
            <w:alias w:val="BA Version"/>
            <w:tag w:val="BAVersion"/>
            <w:id w:val="-1685590809"/>
            <w:lock w:val="sdtContentLocked"/>
            <w:placeholder>
              <w:docPart w:val="B05BB19515D34202B096C7E3FDC82BA1"/>
            </w:placeholder>
          </w:sdtPr>
          <w:sdtContent>
            <w:tc>
              <w:tcPr>
                <w:tcW w:w="6858" w:type="dxa"/>
              </w:tcPr>
              <w:p w:rsidR="00E43FDA" w:rsidRPr="00FF6471" w:rsidRDefault="00E43FDA" w:rsidP="000F1DF9">
                <w:pPr>
                  <w:jc w:val="right"/>
                  <w:rPr>
                    <w:rFonts w:cs="Times New Roman"/>
                    <w:szCs w:val="24"/>
                  </w:rPr>
                </w:pPr>
                <w:r>
                  <w:rPr>
                    <w:rFonts w:cs="Times New Roman"/>
                    <w:szCs w:val="24"/>
                  </w:rPr>
                  <w:t>Committee Report (Substituted)</w:t>
                </w:r>
              </w:p>
            </w:tc>
          </w:sdtContent>
        </w:sdt>
      </w:tr>
    </w:tbl>
    <w:p w:rsidR="00E43FDA" w:rsidRPr="00FF6471" w:rsidRDefault="00E43FDA" w:rsidP="000F1DF9">
      <w:pPr>
        <w:spacing w:after="0" w:line="240" w:lineRule="auto"/>
        <w:rPr>
          <w:rFonts w:cs="Times New Roman"/>
          <w:szCs w:val="24"/>
        </w:rPr>
      </w:pPr>
    </w:p>
    <w:p w:rsidR="00E43FDA" w:rsidRPr="00FF6471" w:rsidRDefault="00E43FDA" w:rsidP="000F1DF9">
      <w:pPr>
        <w:spacing w:after="0" w:line="240" w:lineRule="auto"/>
        <w:rPr>
          <w:rFonts w:cs="Times New Roman"/>
          <w:szCs w:val="24"/>
        </w:rPr>
      </w:pPr>
    </w:p>
    <w:p w:rsidR="00E43FDA" w:rsidRPr="00FF6471" w:rsidRDefault="00E43FD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7DECF2951547BD98E39B04EC2A9852"/>
        </w:placeholder>
      </w:sdtPr>
      <w:sdtContent>
        <w:p w:rsidR="00E43FDA" w:rsidRDefault="00E43FD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164D07BE20427685A1E4ADD89F6418"/>
        </w:placeholder>
      </w:sdtPr>
      <w:sdtContent>
        <w:p w:rsidR="00E43FDA" w:rsidRDefault="00E43FDA" w:rsidP="008D79C7">
          <w:pPr>
            <w:pStyle w:val="NormalWeb"/>
            <w:spacing w:before="0" w:beforeAutospacing="0" w:after="0" w:afterAutospacing="0"/>
            <w:jc w:val="both"/>
            <w:divId w:val="372846853"/>
            <w:rPr>
              <w:rFonts w:eastAsia="Times New Roman" w:cstheme="minorBidi"/>
              <w:bCs/>
              <w:szCs w:val="22"/>
            </w:rPr>
          </w:pPr>
        </w:p>
        <w:p w:rsidR="00E43FDA" w:rsidRPr="008D79C7" w:rsidRDefault="00E43FDA" w:rsidP="008D79C7">
          <w:pPr>
            <w:pStyle w:val="NormalWeb"/>
            <w:spacing w:before="0" w:beforeAutospacing="0" w:after="0" w:afterAutospacing="0"/>
            <w:jc w:val="both"/>
            <w:divId w:val="372846853"/>
          </w:pPr>
          <w:r w:rsidRPr="008D79C7">
            <w:t>Interested parties contend that certain Water Code provisions relating to the water rights application process are out of date. H.B. 3735 seeks to address this issue by amending statutory provisions regarding an application for a new or amended water right submitted to the Texas Commission on Environmental Quality (TCEQ).</w:t>
          </w:r>
        </w:p>
        <w:p w:rsidR="00E43FDA" w:rsidRPr="008D79C7" w:rsidRDefault="00E43FDA" w:rsidP="008D79C7">
          <w:pPr>
            <w:pStyle w:val="NormalWeb"/>
            <w:spacing w:before="0" w:beforeAutospacing="0" w:after="0" w:afterAutospacing="0"/>
            <w:jc w:val="both"/>
            <w:divId w:val="372846853"/>
          </w:pPr>
          <w:r w:rsidRPr="008D79C7">
            <w:t> </w:t>
          </w:r>
        </w:p>
        <w:p w:rsidR="00E43FDA" w:rsidRPr="008D79C7" w:rsidRDefault="00E43FDA" w:rsidP="008D79C7">
          <w:pPr>
            <w:pStyle w:val="NormalWeb"/>
            <w:spacing w:before="0" w:beforeAutospacing="0" w:after="0" w:afterAutospacing="0"/>
            <w:jc w:val="both"/>
            <w:divId w:val="372846853"/>
          </w:pPr>
          <w:r w:rsidRPr="008D79C7">
            <w:t>H.B. 3735 repeals provisions of the Water Code relating to the content of the map or plat required to accompany an application for a new or amended water right and amends the Water Code to remove the requirement that such a map or plat be drawn in a certain form. H.B. 3735 instead provides for such a map or plat in the form and containing the information prescribed by TCEQ. The bill limits the factors TCEQ may consider in determining whether an appropriation is detrimental to the public welfare with regard to granting an application for a new or amended water right to factors that are within the jurisdiction and expertise of TCEQ as established by certain water rights provisions. (Original Author's / Sponsor's Statement of Intent)</w:t>
          </w:r>
        </w:p>
        <w:p w:rsidR="00E43FDA" w:rsidRPr="00D70925" w:rsidRDefault="00E43FDA" w:rsidP="008D79C7">
          <w:pPr>
            <w:spacing w:after="0" w:line="240" w:lineRule="auto"/>
            <w:jc w:val="both"/>
            <w:rPr>
              <w:rFonts w:eastAsia="Times New Roman" w:cs="Times New Roman"/>
              <w:bCs/>
              <w:szCs w:val="24"/>
            </w:rPr>
          </w:pPr>
        </w:p>
      </w:sdtContent>
    </w:sdt>
    <w:p w:rsidR="00E43FDA" w:rsidRDefault="00E43FD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3735 </w:t>
      </w:r>
      <w:bookmarkStart w:id="1" w:name="AmendsCurrentLaw"/>
      <w:bookmarkEnd w:id="1"/>
      <w:r>
        <w:rPr>
          <w:rFonts w:cs="Times New Roman"/>
          <w:szCs w:val="24"/>
        </w:rPr>
        <w:t>amends current law relating to an application for a new or amended water right submitted to the Texas Commission on Environmental Quality.</w:t>
      </w:r>
    </w:p>
    <w:p w:rsidR="00E43FDA" w:rsidRPr="007F1AEC" w:rsidRDefault="00E43FDA" w:rsidP="000F1DF9">
      <w:pPr>
        <w:spacing w:after="0" w:line="240" w:lineRule="auto"/>
        <w:jc w:val="both"/>
        <w:rPr>
          <w:rFonts w:eastAsia="Times New Roman" w:cs="Times New Roman"/>
          <w:szCs w:val="24"/>
        </w:rPr>
      </w:pPr>
    </w:p>
    <w:p w:rsidR="00E43FDA" w:rsidRPr="005C2A78" w:rsidRDefault="00E43FD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0323D48C98443CB3DAF9463C151FF8"/>
          </w:placeholder>
        </w:sdtPr>
        <w:sdtContent>
          <w:r>
            <w:rPr>
              <w:rFonts w:eastAsia="Times New Roman" w:cs="Times New Roman"/>
              <w:b/>
              <w:szCs w:val="24"/>
              <w:u w:val="single"/>
            </w:rPr>
            <w:t>RULEMAKING AUTHORITY</w:t>
          </w:r>
        </w:sdtContent>
      </w:sdt>
    </w:p>
    <w:p w:rsidR="00E43FDA" w:rsidRPr="006529C4" w:rsidRDefault="00E43FDA" w:rsidP="00774EC7">
      <w:pPr>
        <w:spacing w:after="0" w:line="240" w:lineRule="auto"/>
        <w:jc w:val="both"/>
        <w:rPr>
          <w:rFonts w:cs="Times New Roman"/>
          <w:szCs w:val="24"/>
        </w:rPr>
      </w:pPr>
    </w:p>
    <w:p w:rsidR="00E43FDA" w:rsidRPr="006529C4" w:rsidRDefault="00E43FD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43FDA" w:rsidRPr="006529C4" w:rsidRDefault="00E43FDA" w:rsidP="00774EC7">
      <w:pPr>
        <w:spacing w:after="0" w:line="240" w:lineRule="auto"/>
        <w:jc w:val="both"/>
        <w:rPr>
          <w:rFonts w:cs="Times New Roman"/>
          <w:szCs w:val="24"/>
        </w:rPr>
      </w:pPr>
    </w:p>
    <w:p w:rsidR="00E43FDA" w:rsidRPr="005C2A78" w:rsidRDefault="00E43FD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A907CBCFA44FECA23D13BA2162AC06"/>
          </w:placeholder>
        </w:sdtPr>
        <w:sdtContent>
          <w:r>
            <w:rPr>
              <w:rFonts w:eastAsia="Times New Roman" w:cs="Times New Roman"/>
              <w:b/>
              <w:szCs w:val="24"/>
              <w:u w:val="single"/>
            </w:rPr>
            <w:t>SECTION BY SECTION ANALYSIS</w:t>
          </w:r>
        </w:sdtContent>
      </w:sdt>
    </w:p>
    <w:p w:rsidR="00E43FDA" w:rsidRPr="005C2A78" w:rsidRDefault="00E43FDA" w:rsidP="000F1DF9">
      <w:pPr>
        <w:spacing w:after="0" w:line="240" w:lineRule="auto"/>
        <w:jc w:val="both"/>
        <w:rPr>
          <w:rFonts w:eastAsia="Times New Roman" w:cs="Times New Roman"/>
          <w:szCs w:val="24"/>
        </w:rPr>
      </w:pPr>
    </w:p>
    <w:p w:rsidR="00E43FDA" w:rsidRPr="005C2A78" w:rsidRDefault="00E43FD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11.002(1) and (3), Water Code, to redefine "commission" and "executive director."</w:t>
      </w:r>
    </w:p>
    <w:p w:rsidR="00E43FDA" w:rsidRPr="005C2A78" w:rsidRDefault="00E43FDA" w:rsidP="000F1DF9">
      <w:pPr>
        <w:spacing w:after="0" w:line="240" w:lineRule="auto"/>
        <w:jc w:val="both"/>
        <w:rPr>
          <w:rFonts w:eastAsia="Times New Roman" w:cs="Times New Roman"/>
          <w:szCs w:val="24"/>
        </w:rPr>
      </w:pPr>
    </w:p>
    <w:p w:rsidR="00E43FDA" w:rsidRDefault="00E43FDA" w:rsidP="000F1DF9">
      <w:pPr>
        <w:spacing w:after="0" w:line="240" w:lineRule="auto"/>
        <w:jc w:val="both"/>
        <w:rPr>
          <w:rFonts w:eastAsia="Times New Roman" w:cs="Times New Roman"/>
          <w:szCs w:val="24"/>
        </w:rPr>
      </w:pPr>
      <w:r>
        <w:rPr>
          <w:rFonts w:eastAsia="Times New Roman" w:cs="Times New Roman"/>
          <w:szCs w:val="24"/>
        </w:rPr>
        <w:t>SECTION 2. Amends Section 11.122, Water Code, by adding Subsections (b-1) and (b-2), as follows:</w:t>
      </w:r>
    </w:p>
    <w:p w:rsidR="00E43FDA" w:rsidRDefault="00E43FDA" w:rsidP="000F1DF9">
      <w:pPr>
        <w:spacing w:after="0" w:line="240" w:lineRule="auto"/>
        <w:jc w:val="both"/>
        <w:rPr>
          <w:rFonts w:eastAsia="Times New Roman" w:cs="Times New Roman"/>
          <w:szCs w:val="24"/>
        </w:rPr>
      </w:pPr>
    </w:p>
    <w:p w:rsidR="00E43FDA" w:rsidRDefault="00E43FDA" w:rsidP="008D79C7">
      <w:pPr>
        <w:spacing w:after="0" w:line="240" w:lineRule="auto"/>
        <w:ind w:left="720"/>
        <w:jc w:val="both"/>
        <w:rPr>
          <w:rFonts w:eastAsia="Times New Roman" w:cs="Times New Roman"/>
          <w:szCs w:val="24"/>
        </w:rPr>
      </w:pPr>
      <w:r>
        <w:rPr>
          <w:rFonts w:eastAsia="Times New Roman" w:cs="Times New Roman"/>
          <w:szCs w:val="24"/>
        </w:rPr>
        <w:t xml:space="preserve">(b-1) Provides that a holder of a water right that begins using desalinated seawater after acquiring the water right has a right to expedited consideration of an application for an amendment to the water right if the amendment meets certain conditions. </w:t>
      </w:r>
    </w:p>
    <w:p w:rsidR="00E43FDA" w:rsidRDefault="00E43FDA" w:rsidP="008D79C7">
      <w:pPr>
        <w:spacing w:after="0" w:line="240" w:lineRule="auto"/>
        <w:ind w:left="720"/>
        <w:jc w:val="both"/>
        <w:rPr>
          <w:rFonts w:eastAsia="Times New Roman" w:cs="Times New Roman"/>
          <w:szCs w:val="24"/>
        </w:rPr>
      </w:pPr>
    </w:p>
    <w:p w:rsidR="00E43FDA" w:rsidRDefault="00E43FDA" w:rsidP="008D79C7">
      <w:pPr>
        <w:spacing w:after="0" w:line="240" w:lineRule="auto"/>
        <w:ind w:left="720"/>
        <w:jc w:val="both"/>
        <w:rPr>
          <w:rFonts w:eastAsia="Times New Roman" w:cs="Times New Roman"/>
          <w:szCs w:val="24"/>
        </w:rPr>
      </w:pPr>
      <w:r>
        <w:rPr>
          <w:rFonts w:eastAsia="Times New Roman" w:cs="Times New Roman"/>
          <w:szCs w:val="24"/>
        </w:rPr>
        <w:t xml:space="preserve">(b-2) Requires the executive director of the Texas Commission on Environmental Quality (executive director; TCEQ) or TCEQ to prioritize the technical review of an application that is subject to Subjection (b-1) over the technical review of applications that are not subject to that subsection. </w:t>
      </w:r>
    </w:p>
    <w:p w:rsidR="00E43FDA" w:rsidRDefault="00E43FDA" w:rsidP="000F1DF9">
      <w:pPr>
        <w:spacing w:after="0" w:line="240" w:lineRule="auto"/>
        <w:jc w:val="both"/>
        <w:rPr>
          <w:rFonts w:eastAsia="Times New Roman" w:cs="Times New Roman"/>
          <w:szCs w:val="24"/>
        </w:rPr>
      </w:pPr>
    </w:p>
    <w:p w:rsidR="00E43FDA" w:rsidRPr="005C2A78" w:rsidRDefault="00E43FDA" w:rsidP="000F1DF9">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Amends Section 11.125(a), Water Code, to require that an application for a new or amended water right be accompanied by a map or plat in the form and containing the information prescribed by TCEQ, rather than by a map or plat drawn on tracing linen on a scale not less than one inch equals 2,000 feet. </w:t>
      </w:r>
    </w:p>
    <w:p w:rsidR="00E43FDA" w:rsidRPr="005C2A78" w:rsidRDefault="00E43FDA" w:rsidP="000F1DF9">
      <w:pPr>
        <w:spacing w:after="0" w:line="240" w:lineRule="auto"/>
        <w:jc w:val="both"/>
        <w:rPr>
          <w:rFonts w:eastAsia="Times New Roman" w:cs="Times New Roman"/>
          <w:szCs w:val="24"/>
        </w:rPr>
      </w:pPr>
    </w:p>
    <w:p w:rsidR="00E43FDA" w:rsidRDefault="00E43FDA"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Amends Section 11.128, Water Code, as follows:</w:t>
      </w:r>
    </w:p>
    <w:p w:rsidR="00E43FDA" w:rsidRDefault="00E43FDA" w:rsidP="000F1DF9">
      <w:pPr>
        <w:spacing w:after="0" w:line="240" w:lineRule="auto"/>
        <w:jc w:val="both"/>
        <w:rPr>
          <w:rFonts w:eastAsia="Times New Roman" w:cs="Times New Roman"/>
          <w:szCs w:val="24"/>
        </w:rPr>
      </w:pPr>
    </w:p>
    <w:p w:rsidR="00E43FDA" w:rsidRDefault="00E43FDA" w:rsidP="007F1AEC">
      <w:pPr>
        <w:spacing w:after="0" w:line="240" w:lineRule="auto"/>
        <w:ind w:left="720"/>
        <w:jc w:val="both"/>
        <w:rPr>
          <w:rFonts w:eastAsia="Times New Roman" w:cs="Times New Roman"/>
          <w:szCs w:val="24"/>
        </w:rPr>
      </w:pPr>
      <w:r>
        <w:rPr>
          <w:rFonts w:eastAsia="Times New Roman" w:cs="Times New Roman"/>
          <w:szCs w:val="24"/>
        </w:rPr>
        <w:t xml:space="preserve">Sec. 11.128. PAYMENT OF FEE. Requires the applicant, rather than requires the applicant if he is not exempted from payment of the filing fee under Section 12.112 (Fees: Exemptions) of this code, to pay the filing fee prescribed by Section 5.701 (Fees) at the time the application is filed, rather than prescribed by Section 5.701(c) (relating to the fee for filing a water permit application) at the time he files the application. Makes a nonsubstantive change. </w:t>
      </w:r>
    </w:p>
    <w:p w:rsidR="00E43FDA" w:rsidRDefault="00E43FDA" w:rsidP="007F1AEC">
      <w:pPr>
        <w:spacing w:after="0" w:line="240" w:lineRule="auto"/>
        <w:ind w:left="720"/>
        <w:jc w:val="both"/>
        <w:rPr>
          <w:rFonts w:eastAsia="Times New Roman" w:cs="Times New Roman"/>
          <w:szCs w:val="24"/>
        </w:rPr>
      </w:pPr>
    </w:p>
    <w:p w:rsidR="00E43FDA" w:rsidRDefault="00E43FDA" w:rsidP="007F1AEC">
      <w:pPr>
        <w:spacing w:after="0" w:line="240" w:lineRule="auto"/>
        <w:jc w:val="both"/>
        <w:rPr>
          <w:rFonts w:eastAsia="Times New Roman" w:cs="Times New Roman"/>
          <w:szCs w:val="24"/>
        </w:rPr>
      </w:pPr>
      <w:r>
        <w:rPr>
          <w:rFonts w:eastAsia="Times New Roman" w:cs="Times New Roman"/>
          <w:szCs w:val="24"/>
        </w:rPr>
        <w:t xml:space="preserve">SECTION 5. Amends Section 11.134, Water Code, by adding Subsection (b-1), to authorize TCEQ, in determining whether an appropriation is detrimental to the public welfare under Subsection (b)(3)(C) (relating to TCEQ granting an application only if the proposed appropriation is not detrimental to the public welfare), to consider only the factors that are within the jurisdiction and expertise of TCEQ as established by this chapter (Water Rights). </w:t>
      </w:r>
    </w:p>
    <w:p w:rsidR="00E43FDA" w:rsidRDefault="00E43FDA" w:rsidP="007F1AEC">
      <w:pPr>
        <w:spacing w:after="0" w:line="240" w:lineRule="auto"/>
        <w:jc w:val="both"/>
        <w:rPr>
          <w:rFonts w:eastAsia="Times New Roman" w:cs="Times New Roman"/>
          <w:szCs w:val="24"/>
        </w:rPr>
      </w:pPr>
    </w:p>
    <w:p w:rsidR="00E43FDA" w:rsidRDefault="00E43FDA" w:rsidP="007F1AEC">
      <w:pPr>
        <w:spacing w:after="0" w:line="240" w:lineRule="auto"/>
        <w:jc w:val="both"/>
        <w:rPr>
          <w:rFonts w:eastAsia="Times New Roman" w:cs="Times New Roman"/>
          <w:szCs w:val="24"/>
        </w:rPr>
      </w:pPr>
      <w:r>
        <w:rPr>
          <w:rFonts w:eastAsia="Times New Roman" w:cs="Times New Roman"/>
          <w:szCs w:val="24"/>
        </w:rPr>
        <w:t>SECTION 6. Amends Section 2003.047, Government Code, by amending Subsection (e-3) and adding Subsection (e-6), as follows:</w:t>
      </w:r>
    </w:p>
    <w:p w:rsidR="00E43FDA" w:rsidRDefault="00E43FDA" w:rsidP="007F1AEC">
      <w:pPr>
        <w:spacing w:after="0" w:line="240" w:lineRule="auto"/>
        <w:jc w:val="both"/>
        <w:rPr>
          <w:rFonts w:eastAsia="Times New Roman" w:cs="Times New Roman"/>
          <w:szCs w:val="24"/>
        </w:rPr>
      </w:pPr>
    </w:p>
    <w:p w:rsidR="00E43FDA" w:rsidRDefault="00E43FDA" w:rsidP="008D79C7">
      <w:pPr>
        <w:spacing w:after="0" w:line="240" w:lineRule="auto"/>
        <w:ind w:left="720"/>
        <w:jc w:val="both"/>
        <w:rPr>
          <w:rFonts w:eastAsia="Times New Roman" w:cs="Times New Roman"/>
          <w:szCs w:val="24"/>
        </w:rPr>
      </w:pPr>
      <w:r>
        <w:rPr>
          <w:rFonts w:eastAsia="Times New Roman" w:cs="Times New Roman"/>
          <w:szCs w:val="24"/>
        </w:rPr>
        <w:t>(e-3) Includes Subsection (e-6), as applicable, among subsections that specify the deadline.</w:t>
      </w:r>
    </w:p>
    <w:p w:rsidR="00E43FDA" w:rsidRDefault="00E43FDA" w:rsidP="008D79C7">
      <w:pPr>
        <w:spacing w:after="0" w:line="240" w:lineRule="auto"/>
        <w:ind w:left="720"/>
        <w:jc w:val="both"/>
        <w:rPr>
          <w:rFonts w:eastAsia="Times New Roman" w:cs="Times New Roman"/>
          <w:szCs w:val="24"/>
        </w:rPr>
      </w:pPr>
    </w:p>
    <w:p w:rsidR="00E43FDA" w:rsidRDefault="00E43FDA" w:rsidP="008D79C7">
      <w:pPr>
        <w:spacing w:after="0" w:line="240" w:lineRule="auto"/>
        <w:ind w:left="720"/>
        <w:jc w:val="both"/>
        <w:rPr>
          <w:rFonts w:eastAsia="Times New Roman" w:cs="Times New Roman"/>
          <w:szCs w:val="24"/>
        </w:rPr>
      </w:pPr>
      <w:r>
        <w:rPr>
          <w:rFonts w:eastAsia="Times New Roman" w:cs="Times New Roman"/>
          <w:szCs w:val="24"/>
        </w:rPr>
        <w:t xml:space="preserve">(e-6) Requires the administrative law judge, for a matter pertaining to an application described by Section 11.122(b-1), Water Code, to complete the proceeding and provide a proposal for decision to TCEQ not later than the 270th day after the date the matter was referred to the office. </w:t>
      </w:r>
    </w:p>
    <w:p w:rsidR="00E43FDA" w:rsidRDefault="00E43FDA" w:rsidP="007F1AEC">
      <w:pPr>
        <w:spacing w:after="0" w:line="240" w:lineRule="auto"/>
        <w:jc w:val="both"/>
        <w:rPr>
          <w:rFonts w:eastAsia="Times New Roman" w:cs="Times New Roman"/>
          <w:szCs w:val="24"/>
        </w:rPr>
      </w:pPr>
    </w:p>
    <w:p w:rsidR="00E43FDA" w:rsidRDefault="00E43FDA" w:rsidP="007F1AEC">
      <w:pPr>
        <w:spacing w:after="0" w:line="240" w:lineRule="auto"/>
        <w:jc w:val="both"/>
        <w:rPr>
          <w:rFonts w:eastAsia="Times New Roman" w:cs="Times New Roman"/>
          <w:szCs w:val="24"/>
        </w:rPr>
      </w:pPr>
      <w:r>
        <w:rPr>
          <w:rFonts w:eastAsia="Times New Roman" w:cs="Times New Roman"/>
          <w:szCs w:val="24"/>
        </w:rPr>
        <w:t xml:space="preserve">SECTION 7. Repealers: Sections 11.125 (b) (relating to the map or plat showing certain locations) and (c) (relating to the map or plat containing certain additional information), Water Code. </w:t>
      </w:r>
    </w:p>
    <w:p w:rsidR="00E43FDA" w:rsidRDefault="00E43FDA" w:rsidP="007F1AEC">
      <w:pPr>
        <w:spacing w:after="0" w:line="240" w:lineRule="auto"/>
        <w:jc w:val="both"/>
        <w:rPr>
          <w:rFonts w:eastAsia="Times New Roman" w:cs="Times New Roman"/>
          <w:szCs w:val="24"/>
        </w:rPr>
      </w:pPr>
    </w:p>
    <w:p w:rsidR="00E43FDA" w:rsidRDefault="00E43FDA" w:rsidP="007F1AEC">
      <w:pPr>
        <w:spacing w:after="0" w:line="240" w:lineRule="auto"/>
        <w:jc w:val="both"/>
        <w:rPr>
          <w:rFonts w:eastAsia="Times New Roman" w:cs="Times New Roman"/>
          <w:szCs w:val="24"/>
        </w:rPr>
      </w:pPr>
      <w:r>
        <w:rPr>
          <w:rFonts w:eastAsia="Times New Roman" w:cs="Times New Roman"/>
          <w:szCs w:val="24"/>
        </w:rPr>
        <w:t>SECTION 8. Makes application of this Act prospective.</w:t>
      </w:r>
    </w:p>
    <w:p w:rsidR="00E43FDA" w:rsidRDefault="00E43FDA" w:rsidP="007F1AEC">
      <w:pPr>
        <w:spacing w:after="0" w:line="240" w:lineRule="auto"/>
        <w:jc w:val="both"/>
        <w:rPr>
          <w:rFonts w:eastAsia="Times New Roman" w:cs="Times New Roman"/>
          <w:szCs w:val="24"/>
        </w:rPr>
      </w:pPr>
    </w:p>
    <w:p w:rsidR="00E43FDA" w:rsidRPr="005C2A78" w:rsidRDefault="00E43FDA" w:rsidP="007F1AEC">
      <w:pPr>
        <w:spacing w:after="0" w:line="240" w:lineRule="auto"/>
        <w:jc w:val="both"/>
        <w:rPr>
          <w:rFonts w:eastAsia="Times New Roman" w:cs="Times New Roman"/>
          <w:szCs w:val="24"/>
        </w:rPr>
      </w:pPr>
      <w:r>
        <w:rPr>
          <w:rFonts w:eastAsia="Times New Roman" w:cs="Times New Roman"/>
          <w:szCs w:val="24"/>
        </w:rPr>
        <w:t xml:space="preserve">SECTION 9. Effective date: September 1, 2017. </w:t>
      </w:r>
    </w:p>
    <w:p w:rsidR="00E43FDA" w:rsidRPr="006529C4" w:rsidRDefault="00E43FDA" w:rsidP="00774EC7">
      <w:pPr>
        <w:spacing w:after="0" w:line="240" w:lineRule="auto"/>
        <w:jc w:val="both"/>
        <w:rPr>
          <w:rFonts w:cs="Times New Roman"/>
          <w:szCs w:val="24"/>
        </w:rPr>
      </w:pPr>
    </w:p>
    <w:p w:rsidR="00E43FDA" w:rsidRPr="006529C4" w:rsidRDefault="00E43FDA" w:rsidP="00774EC7">
      <w:pPr>
        <w:spacing w:after="0" w:line="240" w:lineRule="auto"/>
        <w:jc w:val="both"/>
      </w:pPr>
    </w:p>
    <w:sectPr w:rsidR="00E43FDA"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8B" w:rsidRDefault="00F6478B" w:rsidP="000F1DF9">
      <w:pPr>
        <w:spacing w:after="0" w:line="240" w:lineRule="auto"/>
      </w:pPr>
      <w:r>
        <w:separator/>
      </w:r>
    </w:p>
  </w:endnote>
  <w:endnote w:type="continuationSeparator" w:id="0">
    <w:p w:rsidR="00F6478B" w:rsidRDefault="00F647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47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3FDA">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43FDA">
                <w:rPr>
                  <w:sz w:val="20"/>
                  <w:szCs w:val="20"/>
                </w:rPr>
                <w:t>C.S.H.B. 3735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43FD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47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43FD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43FD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8B" w:rsidRDefault="00F6478B" w:rsidP="000F1DF9">
      <w:pPr>
        <w:spacing w:after="0" w:line="240" w:lineRule="auto"/>
      </w:pPr>
      <w:r>
        <w:separator/>
      </w:r>
    </w:p>
  </w:footnote>
  <w:footnote w:type="continuationSeparator" w:id="0">
    <w:p w:rsidR="00F6478B" w:rsidRDefault="00F6478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3FDA"/>
    <w:rsid w:val="00E46194"/>
    <w:rsid w:val="00EE2AD8"/>
    <w:rsid w:val="00F30915"/>
    <w:rsid w:val="00F6478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43FD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43FD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F685D" w:rsidP="009F685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FB6D00687D43A5A95376C0A4F0CC4A"/>
        <w:category>
          <w:name w:val="General"/>
          <w:gallery w:val="placeholder"/>
        </w:category>
        <w:types>
          <w:type w:val="bbPlcHdr"/>
        </w:types>
        <w:behaviors>
          <w:behavior w:val="content"/>
        </w:behaviors>
        <w:guid w:val="{44062164-7642-498F-AFE2-1F2E67849464}"/>
      </w:docPartPr>
      <w:docPartBody>
        <w:p w:rsidR="00000000" w:rsidRDefault="002F36D3"/>
      </w:docPartBody>
    </w:docPart>
    <w:docPart>
      <w:docPartPr>
        <w:name w:val="C963F2F2008C4E589D385801444A3FAC"/>
        <w:category>
          <w:name w:val="General"/>
          <w:gallery w:val="placeholder"/>
        </w:category>
        <w:types>
          <w:type w:val="bbPlcHdr"/>
        </w:types>
        <w:behaviors>
          <w:behavior w:val="content"/>
        </w:behaviors>
        <w:guid w:val="{610C5A65-D19B-44C7-BF22-CB74C8AFEBBE}"/>
      </w:docPartPr>
      <w:docPartBody>
        <w:p w:rsidR="00000000" w:rsidRDefault="002F36D3"/>
      </w:docPartBody>
    </w:docPart>
    <w:docPart>
      <w:docPartPr>
        <w:name w:val="8258C8142A0740FE8DF877EC1304E616"/>
        <w:category>
          <w:name w:val="General"/>
          <w:gallery w:val="placeholder"/>
        </w:category>
        <w:types>
          <w:type w:val="bbPlcHdr"/>
        </w:types>
        <w:behaviors>
          <w:behavior w:val="content"/>
        </w:behaviors>
        <w:guid w:val="{1470C721-F9BB-40AA-9588-0F554EAB304C}"/>
      </w:docPartPr>
      <w:docPartBody>
        <w:p w:rsidR="00000000" w:rsidRDefault="002F36D3"/>
      </w:docPartBody>
    </w:docPart>
    <w:docPart>
      <w:docPartPr>
        <w:name w:val="2D6A433466824A388DBEBC0F2A555E12"/>
        <w:category>
          <w:name w:val="General"/>
          <w:gallery w:val="placeholder"/>
        </w:category>
        <w:types>
          <w:type w:val="bbPlcHdr"/>
        </w:types>
        <w:behaviors>
          <w:behavior w:val="content"/>
        </w:behaviors>
        <w:guid w:val="{65F3EDAE-5EAE-4E6A-89DE-962F1CD862CF}"/>
      </w:docPartPr>
      <w:docPartBody>
        <w:p w:rsidR="00000000" w:rsidRDefault="002F36D3"/>
      </w:docPartBody>
    </w:docPart>
    <w:docPart>
      <w:docPartPr>
        <w:name w:val="E8E6196E046E48B1B81465FA52E311EA"/>
        <w:category>
          <w:name w:val="General"/>
          <w:gallery w:val="placeholder"/>
        </w:category>
        <w:types>
          <w:type w:val="bbPlcHdr"/>
        </w:types>
        <w:behaviors>
          <w:behavior w:val="content"/>
        </w:behaviors>
        <w:guid w:val="{7AC498A1-A005-4B27-8617-431CAE5C0780}"/>
      </w:docPartPr>
      <w:docPartBody>
        <w:p w:rsidR="00000000" w:rsidRDefault="002F36D3"/>
      </w:docPartBody>
    </w:docPart>
    <w:docPart>
      <w:docPartPr>
        <w:name w:val="23C147EB88A547E5A14F95D8F2ED5CDB"/>
        <w:category>
          <w:name w:val="General"/>
          <w:gallery w:val="placeholder"/>
        </w:category>
        <w:types>
          <w:type w:val="bbPlcHdr"/>
        </w:types>
        <w:behaviors>
          <w:behavior w:val="content"/>
        </w:behaviors>
        <w:guid w:val="{6434A35E-81D8-4402-AD75-24D710D50F1D}"/>
      </w:docPartPr>
      <w:docPartBody>
        <w:p w:rsidR="00000000" w:rsidRDefault="002F36D3"/>
      </w:docPartBody>
    </w:docPart>
    <w:docPart>
      <w:docPartPr>
        <w:name w:val="F4AFEBCCBC1A452F9DA2806256010770"/>
        <w:category>
          <w:name w:val="General"/>
          <w:gallery w:val="placeholder"/>
        </w:category>
        <w:types>
          <w:type w:val="bbPlcHdr"/>
        </w:types>
        <w:behaviors>
          <w:behavior w:val="content"/>
        </w:behaviors>
        <w:guid w:val="{5D3B4D35-C4B8-4C6F-9C06-4FF7AE5C1917}"/>
      </w:docPartPr>
      <w:docPartBody>
        <w:p w:rsidR="00000000" w:rsidRDefault="002F36D3"/>
      </w:docPartBody>
    </w:docPart>
    <w:docPart>
      <w:docPartPr>
        <w:name w:val="52D468AA17504420A1573139E4221BC6"/>
        <w:category>
          <w:name w:val="General"/>
          <w:gallery w:val="placeholder"/>
        </w:category>
        <w:types>
          <w:type w:val="bbPlcHdr"/>
        </w:types>
        <w:behaviors>
          <w:behavior w:val="content"/>
        </w:behaviors>
        <w:guid w:val="{67F87056-97BD-4C9F-B39D-CB31A64A5B9C}"/>
      </w:docPartPr>
      <w:docPartBody>
        <w:p w:rsidR="00000000" w:rsidRDefault="002F36D3"/>
      </w:docPartBody>
    </w:docPart>
    <w:docPart>
      <w:docPartPr>
        <w:name w:val="CC1669C6C44E4472A84FB4275B0A74D1"/>
        <w:category>
          <w:name w:val="General"/>
          <w:gallery w:val="placeholder"/>
        </w:category>
        <w:types>
          <w:type w:val="bbPlcHdr"/>
        </w:types>
        <w:behaviors>
          <w:behavior w:val="content"/>
        </w:behaviors>
        <w:guid w:val="{D6AF4C66-045C-48F3-AB1B-C88F210D013F}"/>
      </w:docPartPr>
      <w:docPartBody>
        <w:p w:rsidR="00000000" w:rsidRDefault="009F685D" w:rsidP="009F685D">
          <w:pPr>
            <w:pStyle w:val="CC1669C6C44E4472A84FB4275B0A74D1"/>
          </w:pPr>
          <w:r w:rsidRPr="00A30DD1">
            <w:rPr>
              <w:rStyle w:val="PlaceholderText"/>
            </w:rPr>
            <w:t>Click here to enter a date.</w:t>
          </w:r>
        </w:p>
      </w:docPartBody>
    </w:docPart>
    <w:docPart>
      <w:docPartPr>
        <w:name w:val="B05BB19515D34202B096C7E3FDC82BA1"/>
        <w:category>
          <w:name w:val="General"/>
          <w:gallery w:val="placeholder"/>
        </w:category>
        <w:types>
          <w:type w:val="bbPlcHdr"/>
        </w:types>
        <w:behaviors>
          <w:behavior w:val="content"/>
        </w:behaviors>
        <w:guid w:val="{1EFE4566-9EA9-4488-A5AA-419BC3C145DA}"/>
      </w:docPartPr>
      <w:docPartBody>
        <w:p w:rsidR="00000000" w:rsidRDefault="002F36D3"/>
      </w:docPartBody>
    </w:docPart>
    <w:docPart>
      <w:docPartPr>
        <w:name w:val="9A7DECF2951547BD98E39B04EC2A9852"/>
        <w:category>
          <w:name w:val="General"/>
          <w:gallery w:val="placeholder"/>
        </w:category>
        <w:types>
          <w:type w:val="bbPlcHdr"/>
        </w:types>
        <w:behaviors>
          <w:behavior w:val="content"/>
        </w:behaviors>
        <w:guid w:val="{D1B76E0E-DA9D-4010-B961-ACB6D29DA41B}"/>
      </w:docPartPr>
      <w:docPartBody>
        <w:p w:rsidR="00000000" w:rsidRDefault="002F36D3"/>
      </w:docPartBody>
    </w:docPart>
    <w:docPart>
      <w:docPartPr>
        <w:name w:val="54164D07BE20427685A1E4ADD89F6418"/>
        <w:category>
          <w:name w:val="General"/>
          <w:gallery w:val="placeholder"/>
        </w:category>
        <w:types>
          <w:type w:val="bbPlcHdr"/>
        </w:types>
        <w:behaviors>
          <w:behavior w:val="content"/>
        </w:behaviors>
        <w:guid w:val="{C60AFE0D-E557-4919-9B40-C81083A990C0}"/>
      </w:docPartPr>
      <w:docPartBody>
        <w:p w:rsidR="00000000" w:rsidRDefault="009F685D" w:rsidP="009F685D">
          <w:pPr>
            <w:pStyle w:val="54164D07BE20427685A1E4ADD89F6418"/>
          </w:pPr>
          <w:r>
            <w:rPr>
              <w:rFonts w:eastAsia="Times New Roman" w:cs="Times New Roman"/>
              <w:bCs/>
              <w:szCs w:val="24"/>
            </w:rPr>
            <w:t xml:space="preserve"> </w:t>
          </w:r>
        </w:p>
      </w:docPartBody>
    </w:docPart>
    <w:docPart>
      <w:docPartPr>
        <w:name w:val="450323D48C98443CB3DAF9463C151FF8"/>
        <w:category>
          <w:name w:val="General"/>
          <w:gallery w:val="placeholder"/>
        </w:category>
        <w:types>
          <w:type w:val="bbPlcHdr"/>
        </w:types>
        <w:behaviors>
          <w:behavior w:val="content"/>
        </w:behaviors>
        <w:guid w:val="{0981998E-A02E-4F2B-BC1A-F75AB375085F}"/>
      </w:docPartPr>
      <w:docPartBody>
        <w:p w:rsidR="00000000" w:rsidRDefault="002F36D3"/>
      </w:docPartBody>
    </w:docPart>
    <w:docPart>
      <w:docPartPr>
        <w:name w:val="24A907CBCFA44FECA23D13BA2162AC06"/>
        <w:category>
          <w:name w:val="General"/>
          <w:gallery w:val="placeholder"/>
        </w:category>
        <w:types>
          <w:type w:val="bbPlcHdr"/>
        </w:types>
        <w:behaviors>
          <w:behavior w:val="content"/>
        </w:behaviors>
        <w:guid w:val="{FFB10F05-19AC-45E2-96A4-FCB541C37E2F}"/>
      </w:docPartPr>
      <w:docPartBody>
        <w:p w:rsidR="00000000" w:rsidRDefault="002F36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2F36D3"/>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F685D"/>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85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F685D"/>
    <w:rPr>
      <w:rFonts w:ascii="Times New Roman" w:hAnsi="Times New Roman"/>
      <w:sz w:val="24"/>
    </w:rPr>
  </w:style>
  <w:style w:type="paragraph" w:customStyle="1" w:styleId="487D89B4F8B34DB4967D41FE18F7F88D7">
    <w:name w:val="487D89B4F8B34DB4967D41FE18F7F88D7"/>
    <w:rsid w:val="009F685D"/>
    <w:rPr>
      <w:rFonts w:ascii="Times New Roman" w:hAnsi="Times New Roman"/>
      <w:sz w:val="24"/>
    </w:rPr>
  </w:style>
  <w:style w:type="paragraph" w:customStyle="1" w:styleId="AE2570ED5D764CD7AF9686706F550F4620">
    <w:name w:val="AE2570ED5D764CD7AF9686706F550F4620"/>
    <w:rsid w:val="009F685D"/>
    <w:pPr>
      <w:tabs>
        <w:tab w:val="center" w:pos="4680"/>
        <w:tab w:val="right" w:pos="9360"/>
      </w:tabs>
      <w:spacing w:after="0" w:line="240" w:lineRule="auto"/>
    </w:pPr>
    <w:rPr>
      <w:rFonts w:ascii="Times New Roman" w:hAnsi="Times New Roman"/>
      <w:sz w:val="24"/>
    </w:rPr>
  </w:style>
  <w:style w:type="paragraph" w:customStyle="1" w:styleId="CC1669C6C44E4472A84FB4275B0A74D1">
    <w:name w:val="CC1669C6C44E4472A84FB4275B0A74D1"/>
    <w:rsid w:val="009F685D"/>
  </w:style>
  <w:style w:type="paragraph" w:customStyle="1" w:styleId="54164D07BE20427685A1E4ADD89F6418">
    <w:name w:val="54164D07BE20427685A1E4ADD89F6418"/>
    <w:rsid w:val="009F68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85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F685D"/>
    <w:rPr>
      <w:rFonts w:ascii="Times New Roman" w:hAnsi="Times New Roman"/>
      <w:sz w:val="24"/>
    </w:rPr>
  </w:style>
  <w:style w:type="paragraph" w:customStyle="1" w:styleId="487D89B4F8B34DB4967D41FE18F7F88D7">
    <w:name w:val="487D89B4F8B34DB4967D41FE18F7F88D7"/>
    <w:rsid w:val="009F685D"/>
    <w:rPr>
      <w:rFonts w:ascii="Times New Roman" w:hAnsi="Times New Roman"/>
      <w:sz w:val="24"/>
    </w:rPr>
  </w:style>
  <w:style w:type="paragraph" w:customStyle="1" w:styleId="AE2570ED5D764CD7AF9686706F550F4620">
    <w:name w:val="AE2570ED5D764CD7AF9686706F550F4620"/>
    <w:rsid w:val="009F685D"/>
    <w:pPr>
      <w:tabs>
        <w:tab w:val="center" w:pos="4680"/>
        <w:tab w:val="right" w:pos="9360"/>
      </w:tabs>
      <w:spacing w:after="0" w:line="240" w:lineRule="auto"/>
    </w:pPr>
    <w:rPr>
      <w:rFonts w:ascii="Times New Roman" w:hAnsi="Times New Roman"/>
      <w:sz w:val="24"/>
    </w:rPr>
  </w:style>
  <w:style w:type="paragraph" w:customStyle="1" w:styleId="CC1669C6C44E4472A84FB4275B0A74D1">
    <w:name w:val="CC1669C6C44E4472A84FB4275B0A74D1"/>
    <w:rsid w:val="009F685D"/>
  </w:style>
  <w:style w:type="paragraph" w:customStyle="1" w:styleId="54164D07BE20427685A1E4ADD89F6418">
    <w:name w:val="54164D07BE20427685A1E4ADD89F6418"/>
    <w:rsid w:val="009F6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2B7D6CC-28D1-44EB-961B-703DB8ED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667</Words>
  <Characters>3802</Characters>
  <Application>Microsoft Office Word</Application>
  <DocSecurity>0</DocSecurity>
  <Lines>31</Lines>
  <Paragraphs>8</Paragraphs>
  <ScaleCrop>false</ScaleCrop>
  <Company>Texas Legislative Council</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2017-05-19T18:49:00Z</cp:lastPrinted>
  <dcterms:created xsi:type="dcterms:W3CDTF">2015-05-29T14:24:00Z</dcterms:created>
  <dcterms:modified xsi:type="dcterms:W3CDTF">2017-05-19T19:58:00Z</dcterms:modified>
</cp:coreProperties>
</file>

<file path=docProps/custom.xml><?xml version="1.0" encoding="utf-8"?>
<op:Properties xmlns:vt="http://schemas.openxmlformats.org/officeDocument/2006/docPropsVTypes" xmlns:op="http://schemas.openxmlformats.org/officeDocument/2006/custom-properties"/>
</file>