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633AE" w:rsidTr="00345119">
        <w:tc>
          <w:tcPr>
            <w:tcW w:w="9576" w:type="dxa"/>
            <w:noWrap/>
          </w:tcPr>
          <w:p w:rsidR="008423E4" w:rsidRPr="0022177D" w:rsidRDefault="00B36644" w:rsidP="00345119">
            <w:pPr>
              <w:pStyle w:val="Heading1"/>
            </w:pPr>
            <w:bookmarkStart w:id="0" w:name="_GoBack"/>
            <w:bookmarkEnd w:id="0"/>
            <w:r w:rsidRPr="00631897">
              <w:t>BILL ANALYSIS</w:t>
            </w:r>
          </w:p>
        </w:tc>
      </w:tr>
    </w:tbl>
    <w:p w:rsidR="008423E4" w:rsidRPr="0022177D" w:rsidRDefault="00B36644" w:rsidP="008423E4">
      <w:pPr>
        <w:jc w:val="center"/>
      </w:pPr>
    </w:p>
    <w:p w:rsidR="008423E4" w:rsidRPr="00B31F0E" w:rsidRDefault="00B36644" w:rsidP="008423E4"/>
    <w:p w:rsidR="008423E4" w:rsidRPr="00742794" w:rsidRDefault="00B36644" w:rsidP="008423E4">
      <w:pPr>
        <w:tabs>
          <w:tab w:val="right" w:pos="9360"/>
        </w:tabs>
      </w:pPr>
    </w:p>
    <w:tbl>
      <w:tblPr>
        <w:tblW w:w="0" w:type="auto"/>
        <w:tblLayout w:type="fixed"/>
        <w:tblLook w:val="01E0" w:firstRow="1" w:lastRow="1" w:firstColumn="1" w:lastColumn="1" w:noHBand="0" w:noVBand="0"/>
      </w:tblPr>
      <w:tblGrid>
        <w:gridCol w:w="9576"/>
      </w:tblGrid>
      <w:tr w:rsidR="00C633AE" w:rsidTr="00345119">
        <w:tc>
          <w:tcPr>
            <w:tcW w:w="9576" w:type="dxa"/>
          </w:tcPr>
          <w:p w:rsidR="008423E4" w:rsidRPr="00861995" w:rsidRDefault="00B36644" w:rsidP="00345119">
            <w:pPr>
              <w:jc w:val="right"/>
            </w:pPr>
            <w:r>
              <w:t>C.S.H.B. 3784</w:t>
            </w:r>
          </w:p>
        </w:tc>
      </w:tr>
      <w:tr w:rsidR="00C633AE" w:rsidTr="00345119">
        <w:tc>
          <w:tcPr>
            <w:tcW w:w="9576" w:type="dxa"/>
          </w:tcPr>
          <w:p w:rsidR="008423E4" w:rsidRPr="00861995" w:rsidRDefault="00B36644" w:rsidP="00377819">
            <w:pPr>
              <w:jc w:val="right"/>
            </w:pPr>
            <w:r>
              <w:t xml:space="preserve">By: </w:t>
            </w:r>
            <w:r>
              <w:t>Holland</w:t>
            </w:r>
          </w:p>
        </w:tc>
      </w:tr>
      <w:tr w:rsidR="00C633AE" w:rsidTr="00345119">
        <w:tc>
          <w:tcPr>
            <w:tcW w:w="9576" w:type="dxa"/>
          </w:tcPr>
          <w:p w:rsidR="008423E4" w:rsidRPr="00861995" w:rsidRDefault="00B36644" w:rsidP="00345119">
            <w:pPr>
              <w:jc w:val="right"/>
            </w:pPr>
            <w:r>
              <w:t>Homeland Security &amp; Public Safety</w:t>
            </w:r>
          </w:p>
        </w:tc>
      </w:tr>
      <w:tr w:rsidR="00C633AE" w:rsidTr="00345119">
        <w:tc>
          <w:tcPr>
            <w:tcW w:w="9576" w:type="dxa"/>
          </w:tcPr>
          <w:p w:rsidR="008423E4" w:rsidRDefault="00B36644" w:rsidP="00345119">
            <w:pPr>
              <w:jc w:val="right"/>
            </w:pPr>
            <w:r>
              <w:t>Committee Report (Substituted)</w:t>
            </w:r>
          </w:p>
        </w:tc>
      </w:tr>
    </w:tbl>
    <w:p w:rsidR="008423E4" w:rsidRDefault="00B36644" w:rsidP="008423E4">
      <w:pPr>
        <w:tabs>
          <w:tab w:val="right" w:pos="9360"/>
        </w:tabs>
      </w:pPr>
    </w:p>
    <w:p w:rsidR="008423E4" w:rsidRDefault="00B36644" w:rsidP="008423E4"/>
    <w:p w:rsidR="008423E4" w:rsidRDefault="00B36644" w:rsidP="008423E4"/>
    <w:tbl>
      <w:tblPr>
        <w:tblW w:w="0" w:type="auto"/>
        <w:tblCellMar>
          <w:left w:w="115" w:type="dxa"/>
          <w:right w:w="115" w:type="dxa"/>
        </w:tblCellMar>
        <w:tblLook w:val="01E0" w:firstRow="1" w:lastRow="1" w:firstColumn="1" w:lastColumn="1" w:noHBand="0" w:noVBand="0"/>
      </w:tblPr>
      <w:tblGrid>
        <w:gridCol w:w="9590"/>
      </w:tblGrid>
      <w:tr w:rsidR="00C633AE" w:rsidTr="00377819">
        <w:tc>
          <w:tcPr>
            <w:tcW w:w="9582" w:type="dxa"/>
          </w:tcPr>
          <w:p w:rsidR="008423E4" w:rsidRPr="00A8133F" w:rsidRDefault="00B36644" w:rsidP="00B86318">
            <w:pPr>
              <w:rPr>
                <w:b/>
              </w:rPr>
            </w:pPr>
            <w:r w:rsidRPr="009C1E9A">
              <w:rPr>
                <w:b/>
                <w:u w:val="single"/>
              </w:rPr>
              <w:t>BACKGROUND AND PURPOSE</w:t>
            </w:r>
            <w:r>
              <w:rPr>
                <w:b/>
              </w:rPr>
              <w:t xml:space="preserve"> </w:t>
            </w:r>
          </w:p>
          <w:p w:rsidR="008423E4" w:rsidRDefault="00B36644" w:rsidP="00B86318"/>
          <w:p w:rsidR="008423E4" w:rsidRDefault="00B36644" w:rsidP="00B86318">
            <w:pPr>
              <w:pStyle w:val="Header"/>
              <w:tabs>
                <w:tab w:val="clear" w:pos="4320"/>
                <w:tab w:val="clear" w:pos="8640"/>
              </w:tabs>
              <w:jc w:val="both"/>
            </w:pPr>
            <w:r>
              <w:t xml:space="preserve">Interested parties contend that requiring </w:t>
            </w:r>
            <w:r>
              <w:t xml:space="preserve">certain aspects of the </w:t>
            </w:r>
            <w:r>
              <w:t xml:space="preserve">handgun license application process to be completed in person is overly burdensome and unnecessary. </w:t>
            </w:r>
            <w:r>
              <w:t>C.S.</w:t>
            </w:r>
            <w:r>
              <w:t>H</w:t>
            </w:r>
            <w:r>
              <w:t>.</w:t>
            </w:r>
            <w:r>
              <w:t>B</w:t>
            </w:r>
            <w:r>
              <w:t>.</w:t>
            </w:r>
            <w:r>
              <w:t xml:space="preserve"> 3784 </w:t>
            </w:r>
            <w:r>
              <w:t xml:space="preserve">seeks to address this issue </w:t>
            </w:r>
            <w:r>
              <w:t xml:space="preserve">by allowing </w:t>
            </w:r>
            <w:r w:rsidRPr="00C312A8">
              <w:t>persons approved by the Department of Public Safety to offer an online course for the classroom portio</w:t>
            </w:r>
            <w:r w:rsidRPr="00C312A8">
              <w:t>n of handgun proficiency instructio</w:t>
            </w:r>
            <w:r>
              <w:t>n</w:t>
            </w:r>
            <w:r>
              <w:t>.</w:t>
            </w:r>
          </w:p>
          <w:p w:rsidR="008423E4" w:rsidRPr="00E26B13" w:rsidRDefault="00B36644" w:rsidP="00B86318">
            <w:pPr>
              <w:rPr>
                <w:b/>
              </w:rPr>
            </w:pPr>
          </w:p>
        </w:tc>
      </w:tr>
      <w:tr w:rsidR="00C633AE" w:rsidTr="00377819">
        <w:tc>
          <w:tcPr>
            <w:tcW w:w="9582" w:type="dxa"/>
          </w:tcPr>
          <w:p w:rsidR="0017725B" w:rsidRDefault="00B36644" w:rsidP="00B86318">
            <w:pPr>
              <w:rPr>
                <w:b/>
                <w:u w:val="single"/>
              </w:rPr>
            </w:pPr>
            <w:r>
              <w:rPr>
                <w:b/>
                <w:u w:val="single"/>
              </w:rPr>
              <w:t>CRIMINAL JUSTICE IMPACT</w:t>
            </w:r>
          </w:p>
          <w:p w:rsidR="0017725B" w:rsidRDefault="00B36644" w:rsidP="00B86318">
            <w:pPr>
              <w:rPr>
                <w:b/>
                <w:u w:val="single"/>
              </w:rPr>
            </w:pPr>
          </w:p>
          <w:p w:rsidR="004A3721" w:rsidRPr="004A3721" w:rsidRDefault="00B36644" w:rsidP="00B86318">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B36644" w:rsidP="00B86318">
            <w:pPr>
              <w:rPr>
                <w:b/>
                <w:u w:val="single"/>
              </w:rPr>
            </w:pPr>
          </w:p>
        </w:tc>
      </w:tr>
      <w:tr w:rsidR="00C633AE" w:rsidTr="00377819">
        <w:tc>
          <w:tcPr>
            <w:tcW w:w="9582" w:type="dxa"/>
          </w:tcPr>
          <w:p w:rsidR="008423E4" w:rsidRPr="00A8133F" w:rsidRDefault="00B36644" w:rsidP="00B86318">
            <w:pPr>
              <w:rPr>
                <w:b/>
              </w:rPr>
            </w:pPr>
            <w:r w:rsidRPr="009C1E9A">
              <w:rPr>
                <w:b/>
                <w:u w:val="single"/>
              </w:rPr>
              <w:t>RULEMAKING AUTHORITY</w:t>
            </w:r>
            <w:r>
              <w:rPr>
                <w:b/>
              </w:rPr>
              <w:t xml:space="preserve"> </w:t>
            </w:r>
          </w:p>
          <w:p w:rsidR="008423E4" w:rsidRDefault="00B36644" w:rsidP="00B86318"/>
          <w:p w:rsidR="004A3721" w:rsidRDefault="00B36644" w:rsidP="00B86318">
            <w:pPr>
              <w:pStyle w:val="Header"/>
              <w:tabs>
                <w:tab w:val="clear" w:pos="4320"/>
                <w:tab w:val="clear" w:pos="8640"/>
              </w:tabs>
              <w:jc w:val="both"/>
            </w:pPr>
            <w:r>
              <w:t>It is the committee's opinion that this bill does not expressly grant any additional rulemaking authority to a state officer, department, agency, or i</w:t>
            </w:r>
            <w:r>
              <w:t>nstitution.</w:t>
            </w:r>
          </w:p>
          <w:p w:rsidR="008423E4" w:rsidRPr="00E21FDC" w:rsidRDefault="00B36644" w:rsidP="00B86318">
            <w:pPr>
              <w:rPr>
                <w:b/>
              </w:rPr>
            </w:pPr>
          </w:p>
        </w:tc>
      </w:tr>
      <w:tr w:rsidR="00C633AE" w:rsidTr="00377819">
        <w:tc>
          <w:tcPr>
            <w:tcW w:w="9582" w:type="dxa"/>
          </w:tcPr>
          <w:p w:rsidR="008423E4" w:rsidRPr="00A8133F" w:rsidRDefault="00B36644" w:rsidP="00B86318">
            <w:pPr>
              <w:rPr>
                <w:b/>
              </w:rPr>
            </w:pPr>
            <w:r w:rsidRPr="009C1E9A">
              <w:rPr>
                <w:b/>
                <w:u w:val="single"/>
              </w:rPr>
              <w:t>ANALYSIS</w:t>
            </w:r>
            <w:r>
              <w:rPr>
                <w:b/>
              </w:rPr>
              <w:t xml:space="preserve"> </w:t>
            </w:r>
          </w:p>
          <w:p w:rsidR="008423E4" w:rsidRDefault="00B36644" w:rsidP="00B86318"/>
          <w:p w:rsidR="00657FE1" w:rsidRDefault="00B36644" w:rsidP="00B86318">
            <w:pPr>
              <w:pStyle w:val="Header"/>
              <w:tabs>
                <w:tab w:val="clear" w:pos="4320"/>
                <w:tab w:val="clear" w:pos="8640"/>
              </w:tabs>
              <w:jc w:val="both"/>
            </w:pPr>
            <w:r>
              <w:t>C.S.</w:t>
            </w:r>
            <w:r>
              <w:t>H.B. 3784 amends the Government Code to authorize an online course provider</w:t>
            </w:r>
            <w:r w:rsidRPr="0025489C">
              <w:t xml:space="preserve"> certified by the </w:t>
            </w:r>
            <w:r>
              <w:t>Department of Public Safety (DPS)</w:t>
            </w:r>
            <w:r w:rsidRPr="0025489C">
              <w:t xml:space="preserve"> to offer in an online format the classroom instruction part of the handgun proficiency course</w:t>
            </w:r>
            <w:r>
              <w:t xml:space="preserve"> required under state law to obtain a handgun license</w:t>
            </w:r>
            <w:r w:rsidRPr="0025489C">
              <w:t xml:space="preserve"> </w:t>
            </w:r>
            <w:r>
              <w:t>and to</w:t>
            </w:r>
            <w:r>
              <w:t xml:space="preserve"> authorize the public safety director of DPS to certify as an approved online course provider a person who has at least three years of experience in providing online instruction, experience workin</w:t>
            </w:r>
            <w:r>
              <w:t>g with governmental entities, and direct knowledge of handgun training</w:t>
            </w:r>
            <w:r>
              <w:t>.</w:t>
            </w:r>
            <w:r>
              <w:t xml:space="preserve"> </w:t>
            </w:r>
            <w:r>
              <w:t>The bill</w:t>
            </w:r>
            <w:r>
              <w:t xml:space="preserve"> </w:t>
            </w:r>
            <w:r>
              <w:t>subjects</w:t>
            </w:r>
            <w:r>
              <w:t xml:space="preserve"> an approved online course provider</w:t>
            </w:r>
            <w:r>
              <w:t xml:space="preserve"> to </w:t>
            </w:r>
            <w:r>
              <w:t xml:space="preserve">certain </w:t>
            </w:r>
            <w:r>
              <w:t xml:space="preserve">statutory </w:t>
            </w:r>
            <w:r>
              <w:t xml:space="preserve">qualifications and requirements </w:t>
            </w:r>
            <w:r>
              <w:t>applicable to</w:t>
            </w:r>
            <w:r>
              <w:t xml:space="preserve"> a qualified handgun instructor</w:t>
            </w:r>
            <w:r>
              <w:t xml:space="preserve"> authorized to administer</w:t>
            </w:r>
            <w:r>
              <w:t xml:space="preserve"> a</w:t>
            </w:r>
            <w:r>
              <w:t xml:space="preserve"> handgu</w:t>
            </w:r>
            <w:r>
              <w:t>n proficiency course</w:t>
            </w:r>
            <w:r>
              <w:t>.</w:t>
            </w:r>
            <w:r w:rsidRPr="0025489C">
              <w:t xml:space="preserve"> </w:t>
            </w:r>
            <w:r>
              <w:t>The bill requires DPS to distribute the standards, course requirements, and examinations for the handgun proficiency course on request to any approved online course provider seeking to administer the course or a part of the course onl</w:t>
            </w:r>
            <w:r>
              <w:t>ine</w:t>
            </w:r>
            <w:r>
              <w:t xml:space="preserve"> </w:t>
            </w:r>
            <w:r>
              <w:t xml:space="preserve">and </w:t>
            </w:r>
            <w:r>
              <w:t xml:space="preserve">requires </w:t>
            </w:r>
            <w:r>
              <w:t>an</w:t>
            </w:r>
            <w:r>
              <w:t xml:space="preserve"> </w:t>
            </w:r>
            <w:r>
              <w:t xml:space="preserve">approved </w:t>
            </w:r>
            <w:r>
              <w:t>online course provider to administer the classroom instruction part of the course in an online format</w:t>
            </w:r>
            <w:r>
              <w:t xml:space="preserve"> that</w:t>
            </w:r>
            <w:r>
              <w:t xml:space="preserve"> include</w:t>
            </w:r>
            <w:r>
              <w:t>s</w:t>
            </w:r>
            <w:r>
              <w:t xml:space="preserve"> </w:t>
            </w:r>
            <w:r>
              <w:t xml:space="preserve">not less than four hours and not more than </w:t>
            </w:r>
            <w:r>
              <w:t>six hours of instruction</w:t>
            </w:r>
            <w:r>
              <w:t>.</w:t>
            </w:r>
            <w:r>
              <w:t xml:space="preserve"> </w:t>
            </w:r>
            <w:r>
              <w:t xml:space="preserve">The bill </w:t>
            </w:r>
            <w:r>
              <w:t>requires a qualified handgun inst</w:t>
            </w:r>
            <w:r>
              <w:t>ructor to require a</w:t>
            </w:r>
            <w:r>
              <w:t xml:space="preserve"> handgun lice</w:t>
            </w:r>
            <w:r>
              <w:t>n</w:t>
            </w:r>
            <w:r>
              <w:t>se</w:t>
            </w:r>
            <w:r>
              <w:t xml:space="preserve"> applicant who successfully completed an online version of the classroom instruction part of the handgun proficiency course to complete not less than one hour but not more than two hours of the range instruction part of t</w:t>
            </w:r>
            <w:r>
              <w:t>he course before allowing a physical demonstration of handgun proficiency</w:t>
            </w:r>
            <w:r>
              <w:t xml:space="preserve"> and</w:t>
            </w:r>
            <w:r>
              <w:t xml:space="preserve"> autho</w:t>
            </w:r>
            <w:r>
              <w:t xml:space="preserve">rizes </w:t>
            </w:r>
            <w:r>
              <w:t>the</w:t>
            </w:r>
            <w:r>
              <w:t xml:space="preserve"> </w:t>
            </w:r>
            <w:r>
              <w:t xml:space="preserve">online course provider to </w:t>
            </w:r>
            <w:r w:rsidRPr="0025489C">
              <w:t>adminis</w:t>
            </w:r>
            <w:r>
              <w:t xml:space="preserve">ter </w:t>
            </w:r>
            <w:r>
              <w:t xml:space="preserve">online </w:t>
            </w:r>
            <w:r>
              <w:t xml:space="preserve">through a secure portal </w:t>
            </w:r>
            <w:r>
              <w:t xml:space="preserve">the written </w:t>
            </w:r>
            <w:r>
              <w:t xml:space="preserve">portion of the proficiency </w:t>
            </w:r>
            <w:r>
              <w:t>exam</w:t>
            </w:r>
            <w:r>
              <w:t>ination</w:t>
            </w:r>
            <w:r>
              <w:t>.</w:t>
            </w:r>
          </w:p>
          <w:p w:rsidR="00657FE1" w:rsidRDefault="00B36644" w:rsidP="00B86318">
            <w:pPr>
              <w:pStyle w:val="Header"/>
              <w:tabs>
                <w:tab w:val="clear" w:pos="4320"/>
                <w:tab w:val="clear" w:pos="8640"/>
              </w:tabs>
              <w:jc w:val="both"/>
            </w:pPr>
          </w:p>
          <w:p w:rsidR="008423E4" w:rsidRDefault="00B36644" w:rsidP="00B86318">
            <w:pPr>
              <w:pStyle w:val="Header"/>
              <w:tabs>
                <w:tab w:val="clear" w:pos="4320"/>
                <w:tab w:val="clear" w:pos="8640"/>
              </w:tabs>
              <w:jc w:val="both"/>
            </w:pPr>
            <w:r>
              <w:t>C.S.</w:t>
            </w:r>
            <w:r>
              <w:t>H.B. 3784</w:t>
            </w:r>
            <w:r>
              <w:t xml:space="preserve"> </w:t>
            </w:r>
            <w:r>
              <w:t xml:space="preserve">requires </w:t>
            </w:r>
            <w:r>
              <w:t>a person to apply</w:t>
            </w:r>
            <w:r>
              <w:t xml:space="preserve"> in person to a qualified handgun instructor or online to an approved online course provider, as applicable, to</w:t>
            </w:r>
            <w:r>
              <w:t xml:space="preserve"> take the classroom instruction part of the handgun proficiency course. The bill requires </w:t>
            </w:r>
            <w:r>
              <w:t xml:space="preserve">an </w:t>
            </w:r>
            <w:r>
              <w:t xml:space="preserve">online </w:t>
            </w:r>
            <w:r>
              <w:t>course provider to make available for inspect</w:t>
            </w:r>
            <w:r>
              <w:t xml:space="preserve">ion to DPS any and all records maintained by the course provider </w:t>
            </w:r>
            <w:r>
              <w:t>in relation to</w:t>
            </w:r>
            <w:r>
              <w:t xml:space="preserve"> handgun </w:t>
            </w:r>
            <w:r>
              <w:t xml:space="preserve">licenses </w:t>
            </w:r>
            <w:r>
              <w:t>and requir</w:t>
            </w:r>
            <w:r>
              <w:t>es</w:t>
            </w:r>
            <w:r>
              <w:t xml:space="preserve"> the course provider to keep a record of all information required by DPS </w:t>
            </w:r>
            <w:r>
              <w:lastRenderedPageBreak/>
              <w:t>rule.</w:t>
            </w:r>
            <w:r>
              <w:t xml:space="preserve"> </w:t>
            </w:r>
          </w:p>
          <w:p w:rsidR="00A97D3A" w:rsidRDefault="00B36644" w:rsidP="00B86318">
            <w:pPr>
              <w:pStyle w:val="Header"/>
              <w:tabs>
                <w:tab w:val="clear" w:pos="4320"/>
                <w:tab w:val="clear" w:pos="8640"/>
              </w:tabs>
              <w:jc w:val="both"/>
            </w:pPr>
          </w:p>
          <w:p w:rsidR="001734D5" w:rsidRDefault="00B36644" w:rsidP="00B86318">
            <w:pPr>
              <w:pStyle w:val="Header"/>
              <w:tabs>
                <w:tab w:val="clear" w:pos="4320"/>
                <w:tab w:val="clear" w:pos="8640"/>
              </w:tabs>
              <w:jc w:val="both"/>
            </w:pPr>
            <w:r>
              <w:t>C.S.</w:t>
            </w:r>
            <w:r>
              <w:t xml:space="preserve">H.B. 3784 </w:t>
            </w:r>
            <w:r>
              <w:t>includes an approved online course provider within</w:t>
            </w:r>
            <w:r>
              <w:t xml:space="preserve"> t</w:t>
            </w:r>
            <w:r>
              <w:t>he scope of</w:t>
            </w:r>
            <w:r>
              <w:t xml:space="preserve"> </w:t>
            </w:r>
            <w:r>
              <w:t xml:space="preserve">statutory provisions relating to the review of denial, revocation, or suspension of certification as a qualified handgun instructor </w:t>
            </w:r>
            <w:r>
              <w:t xml:space="preserve">and statutory provisions limiting the liability of </w:t>
            </w:r>
            <w:r>
              <w:t>certain persons with respect to state handgun licensing law</w:t>
            </w:r>
            <w:r>
              <w:t xml:space="preserve">. </w:t>
            </w:r>
            <w:r>
              <w:t xml:space="preserve">The bill </w:t>
            </w:r>
            <w:r>
              <w:t xml:space="preserve">requires DPS to make </w:t>
            </w:r>
            <w:r>
              <w:t>p</w:t>
            </w:r>
            <w:r>
              <w:t>ublic</w:t>
            </w:r>
            <w:r>
              <w:t>, including on the DPS website,</w:t>
            </w:r>
            <w:r>
              <w:t xml:space="preserve"> and</w:t>
            </w:r>
            <w:r>
              <w:t xml:space="preserve"> to</w:t>
            </w:r>
            <w:r>
              <w:t xml:space="preserve"> distribute to the public at no cost </w:t>
            </w:r>
            <w:r>
              <w:t>lists of approved online course providers</w:t>
            </w:r>
            <w:r>
              <w:t xml:space="preserve"> that contain specified </w:t>
            </w:r>
            <w:r>
              <w:t xml:space="preserve">contact </w:t>
            </w:r>
            <w:r>
              <w:t>information.</w:t>
            </w:r>
            <w:r>
              <w:t xml:space="preserve"> </w:t>
            </w:r>
          </w:p>
          <w:p w:rsidR="008423E4" w:rsidRPr="00835628" w:rsidRDefault="00B36644" w:rsidP="00B86318">
            <w:pPr>
              <w:rPr>
                <w:b/>
              </w:rPr>
            </w:pPr>
          </w:p>
        </w:tc>
      </w:tr>
      <w:tr w:rsidR="00C633AE" w:rsidTr="00377819">
        <w:tc>
          <w:tcPr>
            <w:tcW w:w="9582" w:type="dxa"/>
          </w:tcPr>
          <w:p w:rsidR="008423E4" w:rsidRPr="00A8133F" w:rsidRDefault="00B36644" w:rsidP="00B86318">
            <w:pPr>
              <w:rPr>
                <w:b/>
              </w:rPr>
            </w:pPr>
            <w:r w:rsidRPr="009C1E9A">
              <w:rPr>
                <w:b/>
                <w:u w:val="single"/>
              </w:rPr>
              <w:lastRenderedPageBreak/>
              <w:t>EFFECTIVE DATE</w:t>
            </w:r>
            <w:r>
              <w:rPr>
                <w:b/>
              </w:rPr>
              <w:t xml:space="preserve"> </w:t>
            </w:r>
          </w:p>
          <w:p w:rsidR="008423E4" w:rsidRDefault="00B36644" w:rsidP="00B86318"/>
          <w:p w:rsidR="008423E4" w:rsidRDefault="00B36644" w:rsidP="00B86318">
            <w:pPr>
              <w:pStyle w:val="Header"/>
              <w:tabs>
                <w:tab w:val="clear" w:pos="4320"/>
                <w:tab w:val="clear" w:pos="8640"/>
              </w:tabs>
              <w:jc w:val="both"/>
            </w:pPr>
            <w:r>
              <w:t>September 1, 2017.</w:t>
            </w:r>
          </w:p>
          <w:p w:rsidR="008423E4" w:rsidRPr="00233FDB" w:rsidRDefault="00B36644" w:rsidP="00B86318">
            <w:pPr>
              <w:rPr>
                <w:b/>
              </w:rPr>
            </w:pPr>
          </w:p>
        </w:tc>
      </w:tr>
      <w:tr w:rsidR="00C633AE" w:rsidTr="00377819">
        <w:tc>
          <w:tcPr>
            <w:tcW w:w="9582" w:type="dxa"/>
          </w:tcPr>
          <w:p w:rsidR="00377819" w:rsidRDefault="00B36644" w:rsidP="00B86318">
            <w:pPr>
              <w:jc w:val="both"/>
              <w:rPr>
                <w:b/>
                <w:u w:val="single"/>
              </w:rPr>
            </w:pPr>
            <w:r>
              <w:rPr>
                <w:b/>
                <w:u w:val="single"/>
              </w:rPr>
              <w:t xml:space="preserve">COMPARISON OF </w:t>
            </w:r>
            <w:r>
              <w:rPr>
                <w:b/>
                <w:u w:val="single"/>
              </w:rPr>
              <w:t>ORIGINAL AND SUBSTITUTE</w:t>
            </w:r>
          </w:p>
          <w:p w:rsidR="00A224CA" w:rsidRDefault="00B36644" w:rsidP="00B86318">
            <w:pPr>
              <w:jc w:val="both"/>
            </w:pPr>
          </w:p>
          <w:p w:rsidR="00A224CA" w:rsidRDefault="00B36644" w:rsidP="00B86318">
            <w:pPr>
              <w:jc w:val="both"/>
            </w:pPr>
            <w:r>
              <w:t xml:space="preserve">While C.S.H.B. </w:t>
            </w:r>
            <w:r>
              <w:t xml:space="preserve">3784 </w:t>
            </w:r>
            <w:r>
              <w:t>may differ from the original in minor or nonsubstantive ways, the following comparison is organized and formatted in a manner that indicates the substantial differences between the introduced and committee subst</w:t>
            </w:r>
            <w:r>
              <w:t>itute versions of the bill.</w:t>
            </w:r>
          </w:p>
          <w:p w:rsidR="00A224CA" w:rsidRPr="00A224CA" w:rsidRDefault="00B36644" w:rsidP="00B86318">
            <w:pPr>
              <w:jc w:val="both"/>
            </w:pPr>
          </w:p>
        </w:tc>
      </w:tr>
      <w:tr w:rsidR="00C633AE" w:rsidTr="0037781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633AE" w:rsidTr="00A23386">
              <w:trPr>
                <w:cantSplit/>
                <w:tblHeader/>
              </w:trPr>
              <w:tc>
                <w:tcPr>
                  <w:tcW w:w="4680" w:type="dxa"/>
                  <w:tcMar>
                    <w:bottom w:w="188" w:type="dxa"/>
                  </w:tcMar>
                </w:tcPr>
                <w:p w:rsidR="00377819" w:rsidRDefault="00B36644" w:rsidP="00B86318">
                  <w:pPr>
                    <w:jc w:val="center"/>
                  </w:pPr>
                  <w:r>
                    <w:t>INTRODUCED</w:t>
                  </w:r>
                </w:p>
              </w:tc>
              <w:tc>
                <w:tcPr>
                  <w:tcW w:w="4680" w:type="dxa"/>
                  <w:tcMar>
                    <w:bottom w:w="188" w:type="dxa"/>
                  </w:tcMar>
                </w:tcPr>
                <w:p w:rsidR="00377819" w:rsidRDefault="00B36644" w:rsidP="00B86318">
                  <w:pPr>
                    <w:jc w:val="center"/>
                  </w:pPr>
                  <w:r>
                    <w:t>HOUSE COMMITTEE SUBSTITUTE</w:t>
                  </w:r>
                </w:p>
              </w:tc>
            </w:tr>
            <w:tr w:rsidR="00C633AE" w:rsidTr="00A23386">
              <w:tc>
                <w:tcPr>
                  <w:tcW w:w="4680" w:type="dxa"/>
                  <w:tcMar>
                    <w:right w:w="360" w:type="dxa"/>
                  </w:tcMar>
                </w:tcPr>
                <w:p w:rsidR="00377819" w:rsidRDefault="00B36644" w:rsidP="00B86318">
                  <w:pPr>
                    <w:jc w:val="both"/>
                  </w:pPr>
                  <w:r>
                    <w:t>SECTION 1.  Section 411.1</w:t>
                  </w:r>
                  <w:r>
                    <w:t>71, Government Code, is amended.</w:t>
                  </w:r>
                </w:p>
              </w:tc>
              <w:tc>
                <w:tcPr>
                  <w:tcW w:w="4680" w:type="dxa"/>
                  <w:tcMar>
                    <w:left w:w="360" w:type="dxa"/>
                  </w:tcMar>
                </w:tcPr>
                <w:p w:rsidR="00377819" w:rsidRDefault="00B36644" w:rsidP="00B86318">
                  <w:pPr>
                    <w:jc w:val="both"/>
                  </w:pPr>
                  <w:r w:rsidRPr="00A23386">
                    <w:t xml:space="preserve">SECTION </w:t>
                  </w:r>
                  <w:r>
                    <w:t>1</w:t>
                  </w:r>
                  <w:r w:rsidRPr="00A23386">
                    <w:t xml:space="preserve">. </w:t>
                  </w:r>
                  <w:r>
                    <w:t>Substantially the same as introduced version.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 xml:space="preserve">SECTION 2.  Section 411.188, Government Code, is amended by amending </w:t>
                  </w:r>
                  <w:r>
                    <w:t>Subsections (b), (d), (g), and (i) and adding Subsections (c), (e), and (j) to read as follows:</w:t>
                  </w:r>
                </w:p>
                <w:p w:rsidR="00A23386" w:rsidRDefault="00B36644" w:rsidP="00B86318">
                  <w:pPr>
                    <w:jc w:val="both"/>
                  </w:pPr>
                </w:p>
                <w:p w:rsidR="00FB6B22" w:rsidRDefault="00B36644" w:rsidP="00B86318">
                  <w:pPr>
                    <w:jc w:val="both"/>
                  </w:pPr>
                </w:p>
                <w:p w:rsidR="00A23386" w:rsidRDefault="00B36644" w:rsidP="00B86318">
                  <w:pPr>
                    <w:jc w:val="both"/>
                  </w:pPr>
                  <w:r w:rsidRPr="00B91EDE">
                    <w:rPr>
                      <w:highlight w:val="lightGray"/>
                    </w:rPr>
                    <w:t>No equivalent provision.</w:t>
                  </w: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A23386" w:rsidRDefault="00B36644" w:rsidP="00B86318">
                  <w:pPr>
                    <w:jc w:val="both"/>
                  </w:pPr>
                </w:p>
                <w:p w:rsidR="00D06A00" w:rsidRDefault="00B36644" w:rsidP="00B86318">
                  <w:pPr>
                    <w:jc w:val="both"/>
                  </w:pPr>
                </w:p>
                <w:p w:rsidR="00377819" w:rsidRDefault="00B36644" w:rsidP="00B86318">
                  <w:pPr>
                    <w:jc w:val="both"/>
                  </w:pPr>
                  <w:r>
                    <w:t xml:space="preserve">(b)  Only qualified handgun instructors </w:t>
                  </w:r>
                  <w:r>
                    <w:rPr>
                      <w:u w:val="single"/>
                    </w:rPr>
                    <w:t xml:space="preserve">may administer the range instruction part of the handgun proficiency </w:t>
                  </w:r>
                  <w:r>
                    <w:rPr>
                      <w:u w:val="single"/>
                    </w:rPr>
                    <w:t>course.  A qualified handgun instructor or approved online course provider</w:t>
                  </w:r>
                  <w:r>
                    <w:t xml:space="preserve"> may administer the classroom instruction part [</w:t>
                  </w:r>
                  <w:r>
                    <w:rPr>
                      <w:strike/>
                    </w:rPr>
                    <w:t>or the range instruction part</w:t>
                  </w:r>
                  <w:r>
                    <w:t xml:space="preserve">] of the handgun proficiency course.  </w:t>
                  </w:r>
                  <w:r w:rsidRPr="00A23386">
                    <w:rPr>
                      <w:highlight w:val="lightGray"/>
                      <w:u w:val="single"/>
                    </w:rPr>
                    <w:t>Except as provided by Subsection (c),</w:t>
                  </w:r>
                  <w:r w:rsidRPr="00B91EDE">
                    <w:rPr>
                      <w:u w:val="single"/>
                    </w:rPr>
                    <w:t xml:space="preserve"> the</w:t>
                  </w:r>
                  <w:r>
                    <w:t xml:space="preserve"> [</w:t>
                  </w:r>
                  <w:r>
                    <w:rPr>
                      <w:strike/>
                    </w:rPr>
                    <w:t>The</w:t>
                  </w:r>
                  <w:r>
                    <w:t>] classroom instructi</w:t>
                  </w:r>
                  <w:r>
                    <w:t>on part of the course must include not less than four hours and not more than six hours of instruction on:</w:t>
                  </w:r>
                </w:p>
                <w:p w:rsidR="00377819" w:rsidRDefault="00B36644" w:rsidP="00B86318">
                  <w:pPr>
                    <w:jc w:val="both"/>
                  </w:pPr>
                  <w:r>
                    <w:t>(1)  the laws that relate to weapons and to the use of deadly force;</w:t>
                  </w:r>
                </w:p>
                <w:p w:rsidR="00377819" w:rsidRDefault="00B36644" w:rsidP="00B86318">
                  <w:pPr>
                    <w:jc w:val="both"/>
                  </w:pPr>
                  <w:r>
                    <w:t xml:space="preserve">(2)  handgun use and safety, including use of restraint holsters and methods to </w:t>
                  </w:r>
                  <w:r>
                    <w:t>ensure the secure carrying of openly carried handguns;</w:t>
                  </w:r>
                </w:p>
                <w:p w:rsidR="00377819" w:rsidRDefault="00B36644" w:rsidP="00B86318">
                  <w:pPr>
                    <w:jc w:val="both"/>
                  </w:pPr>
                  <w:r>
                    <w:t>(3)  nonviolent dispute resolution; and</w:t>
                  </w:r>
                </w:p>
                <w:p w:rsidR="00377819" w:rsidRDefault="00B36644" w:rsidP="00B86318">
                  <w:pPr>
                    <w:jc w:val="both"/>
                  </w:pPr>
                  <w:r>
                    <w:t>(4)  proper storage practices for handguns with an emphasis on storage practices that eliminate the possibility of accidental injury to a child.</w:t>
                  </w:r>
                </w:p>
                <w:p w:rsidR="00D06A00" w:rsidRDefault="00B36644" w:rsidP="00B86318">
                  <w:pPr>
                    <w:jc w:val="both"/>
                  </w:pPr>
                </w:p>
                <w:p w:rsidR="00377819" w:rsidRDefault="00B36644" w:rsidP="00B86318">
                  <w:pPr>
                    <w:jc w:val="both"/>
                  </w:pPr>
                  <w:r>
                    <w:rPr>
                      <w:u w:val="single"/>
                    </w:rPr>
                    <w:t>(c)  An approve</w:t>
                  </w:r>
                  <w:r>
                    <w:rPr>
                      <w:u w:val="single"/>
                    </w:rPr>
                    <w:t xml:space="preserve">d online course provider shall administer the classroom instruction part of the handgun proficiency course in an online format.  A course administered online must include </w:t>
                  </w:r>
                  <w:r w:rsidRPr="00A23386">
                    <w:rPr>
                      <w:highlight w:val="lightGray"/>
                      <w:u w:val="single"/>
                    </w:rPr>
                    <w:t>at leas</w:t>
                  </w:r>
                  <w:r w:rsidRPr="0056335D">
                    <w:rPr>
                      <w:highlight w:val="lightGray"/>
                      <w:u w:val="single"/>
                    </w:rPr>
                    <w:t>t</w:t>
                  </w:r>
                  <w:r w:rsidRPr="000E44F8">
                    <w:rPr>
                      <w:highlight w:val="lightGray"/>
                      <w:u w:val="single"/>
                    </w:rPr>
                    <w:t xml:space="preserve"> six hours of instruction.</w:t>
                  </w:r>
                </w:p>
                <w:p w:rsidR="00A23386" w:rsidRDefault="00B36644" w:rsidP="00B86318">
                  <w:pPr>
                    <w:jc w:val="both"/>
                  </w:pPr>
                </w:p>
                <w:p w:rsidR="00D06A00" w:rsidRDefault="00B36644" w:rsidP="00B86318">
                  <w:pPr>
                    <w:jc w:val="both"/>
                  </w:pPr>
                </w:p>
                <w:p w:rsidR="00377819" w:rsidRDefault="00B36644" w:rsidP="00B86318">
                  <w:pPr>
                    <w:jc w:val="both"/>
                  </w:pPr>
                  <w:r>
                    <w:t xml:space="preserve">(d)  </w:t>
                  </w:r>
                  <w:r>
                    <w:rPr>
                      <w:u w:val="single"/>
                    </w:rPr>
                    <w:t>Except as provided by Subsection (e), only</w:t>
                  </w:r>
                  <w:r>
                    <w:t xml:space="preserve"> </w:t>
                  </w:r>
                  <w:r>
                    <w:t>[</w:t>
                  </w:r>
                  <w:r>
                    <w:rPr>
                      <w:strike/>
                    </w:rPr>
                    <w:t>Only</w:t>
                  </w:r>
                  <w:r>
                    <w:t>] a qualified handgun instructor may administer the proficiency examination to obtain a license.  The proficiency examination must include:</w:t>
                  </w:r>
                </w:p>
                <w:p w:rsidR="00377819" w:rsidRDefault="00B36644" w:rsidP="00B86318">
                  <w:pPr>
                    <w:jc w:val="both"/>
                  </w:pPr>
                  <w:r>
                    <w:t>(1)  a written section on the subjects listed in Subsection (b); and</w:t>
                  </w:r>
                </w:p>
                <w:p w:rsidR="00377819" w:rsidRDefault="00B36644" w:rsidP="00B86318">
                  <w:pPr>
                    <w:jc w:val="both"/>
                  </w:pPr>
                  <w:r>
                    <w:t xml:space="preserve">(2)  a physical demonstration of </w:t>
                  </w:r>
                  <w:r>
                    <w:t>proficiency in the use of one or more handguns and in handgun safety procedures.</w:t>
                  </w:r>
                </w:p>
                <w:p w:rsidR="00A23386" w:rsidRDefault="00B36644" w:rsidP="00B86318">
                  <w:pPr>
                    <w:jc w:val="both"/>
                    <w:rPr>
                      <w:u w:val="single"/>
                    </w:rPr>
                  </w:pPr>
                </w:p>
                <w:p w:rsidR="00B91EDE" w:rsidRPr="00B91EDE" w:rsidRDefault="00B36644" w:rsidP="00B86318">
                  <w:pPr>
                    <w:jc w:val="both"/>
                  </w:pPr>
                  <w:r w:rsidRPr="00B91EDE">
                    <w:rPr>
                      <w:highlight w:val="lightGray"/>
                    </w:rPr>
                    <w:t>No equivalent provision.</w:t>
                  </w: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A23386" w:rsidRDefault="00B36644" w:rsidP="00B86318">
                  <w:pPr>
                    <w:jc w:val="both"/>
                    <w:rPr>
                      <w:u w:val="single"/>
                    </w:rPr>
                  </w:pPr>
                </w:p>
                <w:p w:rsidR="00D06A00" w:rsidRDefault="00B36644" w:rsidP="00B86318">
                  <w:pPr>
                    <w:jc w:val="both"/>
                    <w:rPr>
                      <w:u w:val="single"/>
                    </w:rPr>
                  </w:pPr>
                </w:p>
                <w:p w:rsidR="00377819" w:rsidRDefault="00B36644" w:rsidP="00B86318">
                  <w:pPr>
                    <w:jc w:val="both"/>
                    <w:rPr>
                      <w:u w:val="single"/>
                    </w:rPr>
                  </w:pPr>
                  <w:r>
                    <w:rPr>
                      <w:u w:val="single"/>
                    </w:rPr>
                    <w:t>(e)  An approved online course provider may administer online the written portion of the proficiency examination described by Subsection (</w:t>
                  </w:r>
                  <w:r>
                    <w:rPr>
                      <w:u w:val="single"/>
                    </w:rPr>
                    <w:t xml:space="preserve">d)(1) </w:t>
                  </w:r>
                  <w:r w:rsidRPr="00B91EDE">
                    <w:rPr>
                      <w:u w:val="single"/>
                    </w:rPr>
                    <w:t>through a secure portal.</w:t>
                  </w:r>
                </w:p>
                <w:p w:rsidR="00D06A00" w:rsidRDefault="00B36644" w:rsidP="00B86318">
                  <w:pPr>
                    <w:jc w:val="both"/>
                  </w:pPr>
                </w:p>
                <w:p w:rsidR="00377819" w:rsidRDefault="00B36644" w:rsidP="00B86318">
                  <w:pPr>
                    <w:jc w:val="both"/>
                  </w:pPr>
                  <w:r>
                    <w:t xml:space="preserve">(g)  A person who wishes to obtain a license to carry a handgun must apply in person to a qualified handgun instructor to take the </w:t>
                  </w:r>
                  <w:r>
                    <w:rPr>
                      <w:u w:val="single"/>
                    </w:rPr>
                    <w:t>range instruction</w:t>
                  </w:r>
                  <w:r>
                    <w:t xml:space="preserve"> [</w:t>
                  </w:r>
                  <w:r>
                    <w:rPr>
                      <w:strike/>
                    </w:rPr>
                    <w:t>appropriate</w:t>
                  </w:r>
                  <w:r>
                    <w:t xml:space="preserve">] course in handgun proficiency and demonstrate handgun proficiency as required by the department.  </w:t>
                  </w:r>
                  <w:r>
                    <w:rPr>
                      <w:u w:val="single"/>
                    </w:rPr>
                    <w:t xml:space="preserve">A person </w:t>
                  </w:r>
                  <w:r w:rsidRPr="00803D8B">
                    <w:rPr>
                      <w:highlight w:val="lightGray"/>
                      <w:u w:val="single"/>
                    </w:rPr>
                    <w:t>may</w:t>
                  </w:r>
                  <w:r>
                    <w:rPr>
                      <w:u w:val="single"/>
                    </w:rPr>
                    <w:t xml:space="preserve"> apply in person to a qualified handgun instructor or online to an approved online course provider, as applicable, to take the classroom instruc</w:t>
                  </w:r>
                  <w:r>
                    <w:rPr>
                      <w:u w:val="single"/>
                    </w:rPr>
                    <w:t>tion part of the handgun proficiency course.</w:t>
                  </w:r>
                </w:p>
                <w:p w:rsidR="00803D8B" w:rsidRDefault="00B36644" w:rsidP="00B86318">
                  <w:pPr>
                    <w:jc w:val="both"/>
                  </w:pPr>
                </w:p>
                <w:p w:rsidR="002F3D96" w:rsidRDefault="00B36644" w:rsidP="00B86318">
                  <w:pPr>
                    <w:jc w:val="both"/>
                  </w:pPr>
                </w:p>
                <w:p w:rsidR="00377819" w:rsidRDefault="00B36644" w:rsidP="00B86318">
                  <w:pPr>
                    <w:jc w:val="both"/>
                  </w:pPr>
                  <w:r>
                    <w:t xml:space="preserve">(i)  A certified firearms instructor of the department may monitor any class or training presented by a qualified handgun instructor.  A qualified handgun instructor shall cooperate with the department in the </w:t>
                  </w:r>
                  <w:r>
                    <w:t>department's efforts to monitor the presentation of training by the qualified handgun instructor.</w:t>
                  </w:r>
                </w:p>
                <w:p w:rsidR="002F3D96" w:rsidRDefault="00B36644" w:rsidP="00B86318">
                  <w:pPr>
                    <w:jc w:val="both"/>
                  </w:pPr>
                </w:p>
                <w:p w:rsidR="00377819" w:rsidRDefault="00B36644" w:rsidP="00B86318">
                  <w:pPr>
                    <w:jc w:val="both"/>
                  </w:pPr>
                  <w:r>
                    <w:rPr>
                      <w:u w:val="single"/>
                    </w:rPr>
                    <w:t>(j)</w:t>
                  </w:r>
                  <w:r>
                    <w:t xml:space="preserve">  A qualified handgun instructor </w:t>
                  </w:r>
                  <w:r>
                    <w:rPr>
                      <w:u w:val="single"/>
                    </w:rPr>
                    <w:t>or approved online course provider</w:t>
                  </w:r>
                  <w:r>
                    <w:t xml:space="preserve"> shall make available for inspection to the department any and all records maintained b</w:t>
                  </w:r>
                  <w:r>
                    <w:t xml:space="preserve">y </w:t>
                  </w:r>
                  <w:r>
                    <w:rPr>
                      <w:u w:val="single"/>
                    </w:rPr>
                    <w:t>the</w:t>
                  </w:r>
                  <w:r>
                    <w:t xml:space="preserve"> [</w:t>
                  </w:r>
                  <w:r>
                    <w:rPr>
                      <w:strike/>
                    </w:rPr>
                    <w:t>a qualified handgun</w:t>
                  </w:r>
                  <w:r>
                    <w:t xml:space="preserve">] instructor </w:t>
                  </w:r>
                  <w:r>
                    <w:rPr>
                      <w:u w:val="single"/>
                    </w:rPr>
                    <w:t>or course provider</w:t>
                  </w:r>
                  <w:r>
                    <w:t xml:space="preserve"> under this subchapter.  The qualified handgun instructor </w:t>
                  </w:r>
                  <w:r>
                    <w:rPr>
                      <w:u w:val="single"/>
                    </w:rPr>
                    <w:t>or approved online course provider</w:t>
                  </w:r>
                  <w:r>
                    <w:t xml:space="preserve"> shall keep a record of all information required by department rule.</w:t>
                  </w:r>
                </w:p>
              </w:tc>
              <w:tc>
                <w:tcPr>
                  <w:tcW w:w="4680" w:type="dxa"/>
                  <w:tcMar>
                    <w:left w:w="360" w:type="dxa"/>
                  </w:tcMar>
                </w:tcPr>
                <w:p w:rsidR="00377819" w:rsidRDefault="00B36644" w:rsidP="00B86318">
                  <w:pPr>
                    <w:jc w:val="both"/>
                  </w:pPr>
                  <w:r>
                    <w:lastRenderedPageBreak/>
                    <w:t>SECTION 2.  Section 411.188, Governmen</w:t>
                  </w:r>
                  <w:r>
                    <w:t>t Code, is amended by amending Subsections (a), (b), (d), (g), and (i) and adding Subsections (c), (d-1), (e), and (j) to read as follows:</w:t>
                  </w:r>
                </w:p>
                <w:p w:rsidR="00FB6B22" w:rsidRDefault="00B36644" w:rsidP="00B86318">
                  <w:pPr>
                    <w:jc w:val="both"/>
                  </w:pPr>
                </w:p>
                <w:p w:rsidR="00377819" w:rsidRDefault="00B36644" w:rsidP="00B86318">
                  <w:pPr>
                    <w:jc w:val="both"/>
                  </w:pPr>
                  <w:r w:rsidRPr="00B91EDE">
                    <w:t>(a)  The director by rule shall establish minimum standards for handgun proficiency and shall develop a course to te</w:t>
                  </w:r>
                  <w:r w:rsidRPr="00B91EDE">
                    <w:t>ach handgun proficiency and examinations to measure handgun proficiency.  The course to teach handgun proficiency is required for each person who seeks to obtain a license and must contain training sessions divided into two parts.  One part of the course m</w:t>
                  </w:r>
                  <w:r w:rsidRPr="00B91EDE">
                    <w:t xml:space="preserve">ust be classroom instruction and the other part must be range instruction and an actual demonstration by the applicant of the applicant's ability to safely and proficiently use a handgun.  An applicant must be able to demonstrate, at a minimum, the degree </w:t>
                  </w:r>
                  <w:r w:rsidRPr="00B91EDE">
                    <w:t xml:space="preserve">of proficiency that is required to effectively operate a handgun of .32 caliber or above.  The department shall distribute the standards, course requirements, and examinations on request to any qualified handgun instructor </w:t>
                  </w:r>
                  <w:r w:rsidRPr="00B91EDE">
                    <w:rPr>
                      <w:u w:val="single"/>
                    </w:rPr>
                    <w:t>or approved online course provide</w:t>
                  </w:r>
                  <w:r w:rsidRPr="00B91EDE">
                    <w:rPr>
                      <w:u w:val="single"/>
                    </w:rPr>
                    <w:t>r seeking to administer the course or a part of the course as described by Subsection (b)</w:t>
                  </w:r>
                  <w:r w:rsidRPr="00B91EDE">
                    <w:t>.</w:t>
                  </w:r>
                </w:p>
                <w:p w:rsidR="00D06A00" w:rsidRDefault="00B36644" w:rsidP="00B86318">
                  <w:pPr>
                    <w:jc w:val="both"/>
                  </w:pPr>
                </w:p>
                <w:p w:rsidR="00377819" w:rsidRDefault="00B36644" w:rsidP="00B86318">
                  <w:pPr>
                    <w:jc w:val="both"/>
                  </w:pPr>
                  <w:r>
                    <w:t xml:space="preserve">(b)  Only qualified handgun instructors </w:t>
                  </w:r>
                  <w:r>
                    <w:rPr>
                      <w:u w:val="single"/>
                    </w:rPr>
                    <w:t>may administer the range instruction part of the handgun proficiency course.  A qualified handgun instructor or approved onl</w:t>
                  </w:r>
                  <w:r>
                    <w:rPr>
                      <w:u w:val="single"/>
                    </w:rPr>
                    <w:t>ine course provider</w:t>
                  </w:r>
                  <w:r>
                    <w:t xml:space="preserve"> may administer the classroom instruction part [</w:t>
                  </w:r>
                  <w:r>
                    <w:rPr>
                      <w:strike/>
                    </w:rPr>
                    <w:t>or the range instruction part</w:t>
                  </w:r>
                  <w:r>
                    <w:t>] of the handgun proficiency course.  The classroom instruction part of the course must include not less than four hours and not more than six hours of instruct</w:t>
                  </w:r>
                  <w:r>
                    <w:t>ion on:</w:t>
                  </w:r>
                </w:p>
                <w:p w:rsidR="00A23386" w:rsidRDefault="00B36644" w:rsidP="00B86318">
                  <w:pPr>
                    <w:jc w:val="both"/>
                  </w:pPr>
                </w:p>
                <w:p w:rsidR="00377819" w:rsidRDefault="00B36644" w:rsidP="00B86318">
                  <w:pPr>
                    <w:jc w:val="both"/>
                  </w:pPr>
                  <w:r>
                    <w:t>(1)  the laws that relate to weapons and to the use of deadly force;</w:t>
                  </w:r>
                </w:p>
                <w:p w:rsidR="00377819" w:rsidRDefault="00B36644" w:rsidP="00B86318">
                  <w:pPr>
                    <w:jc w:val="both"/>
                  </w:pPr>
                  <w:r>
                    <w:t>(2)  handgun use and safety, including use of restraint holsters and methods to ensure the secure carrying of openly carried handguns;</w:t>
                  </w:r>
                </w:p>
                <w:p w:rsidR="00377819" w:rsidRDefault="00B36644" w:rsidP="00B86318">
                  <w:pPr>
                    <w:jc w:val="both"/>
                  </w:pPr>
                  <w:r>
                    <w:t>(3)  nonviolent dispute resolution; and</w:t>
                  </w:r>
                </w:p>
                <w:p w:rsidR="00377819" w:rsidRDefault="00B36644" w:rsidP="00B86318">
                  <w:pPr>
                    <w:jc w:val="both"/>
                  </w:pPr>
                  <w:r>
                    <w:t>(4)</w:t>
                  </w:r>
                  <w:r>
                    <w:t xml:space="preserve">  proper storage practices for handguns with an emphasis on storage practices that eliminate the possibility of accidental injury to a child.</w:t>
                  </w:r>
                </w:p>
                <w:p w:rsidR="00D06A00" w:rsidRDefault="00B36644" w:rsidP="00B86318">
                  <w:pPr>
                    <w:jc w:val="both"/>
                  </w:pPr>
                </w:p>
                <w:p w:rsidR="00377819" w:rsidRDefault="00B36644" w:rsidP="00B86318">
                  <w:pPr>
                    <w:jc w:val="both"/>
                    <w:rPr>
                      <w:u w:val="single"/>
                    </w:rPr>
                  </w:pPr>
                  <w:r>
                    <w:rPr>
                      <w:u w:val="single"/>
                    </w:rPr>
                    <w:t>(c)  An approved online course provider shall administer the classroom instruction part of the handgun proficienc</w:t>
                  </w:r>
                  <w:r>
                    <w:rPr>
                      <w:u w:val="single"/>
                    </w:rPr>
                    <w:t xml:space="preserve">y course in an online format.  A course administered online must include </w:t>
                  </w:r>
                  <w:r w:rsidRPr="00A23386">
                    <w:rPr>
                      <w:highlight w:val="lightGray"/>
                      <w:u w:val="single"/>
                    </w:rPr>
                    <w:t>not less than four hours and not more th</w:t>
                  </w:r>
                  <w:r w:rsidRPr="0056335D">
                    <w:rPr>
                      <w:highlight w:val="lightGray"/>
                      <w:u w:val="single"/>
                    </w:rPr>
                    <w:t>an</w:t>
                  </w:r>
                  <w:r w:rsidRPr="000E44F8">
                    <w:rPr>
                      <w:highlight w:val="lightGray"/>
                      <w:u w:val="single"/>
                    </w:rPr>
                    <w:t xml:space="preserve"> six hours of instruction.</w:t>
                  </w:r>
                </w:p>
                <w:p w:rsidR="00D06A00" w:rsidRDefault="00B36644" w:rsidP="00B86318">
                  <w:pPr>
                    <w:jc w:val="both"/>
                  </w:pPr>
                </w:p>
                <w:p w:rsidR="00377819" w:rsidRDefault="00B36644" w:rsidP="00B86318">
                  <w:pPr>
                    <w:jc w:val="both"/>
                  </w:pPr>
                  <w:r>
                    <w:t>(d)</w:t>
                  </w:r>
                  <w:r w:rsidRPr="000E44F8">
                    <w:t xml:space="preserve">. </w:t>
                  </w:r>
                  <w:r>
                    <w:t xml:space="preserve"> </w:t>
                  </w:r>
                  <w:r w:rsidRPr="00A23386">
                    <w:t>Same as introduced version.</w:t>
                  </w:r>
                </w:p>
                <w:p w:rsidR="00B91EDE"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8C37CB" w:rsidRDefault="00B36644" w:rsidP="00B86318">
                  <w:pPr>
                    <w:jc w:val="both"/>
                  </w:pPr>
                </w:p>
                <w:p w:rsidR="00377819" w:rsidRDefault="00B36644" w:rsidP="00B86318">
                  <w:pPr>
                    <w:jc w:val="both"/>
                    <w:rPr>
                      <w:u w:val="single"/>
                    </w:rPr>
                  </w:pPr>
                  <w:r w:rsidRPr="00B91EDE">
                    <w:rPr>
                      <w:u w:val="single"/>
                    </w:rPr>
                    <w:t xml:space="preserve">(d-1)  A qualified handgun instructor shall require an applicant who </w:t>
                  </w:r>
                  <w:r w:rsidRPr="00B91EDE">
                    <w:rPr>
                      <w:u w:val="single"/>
                    </w:rPr>
                    <w:t>successfully completed an online version of the classroom instruction part of the handgun proficiency course to complete not less than one hour but not more than two hours of the range instruction part of the handgun proficiency course before allowing a ph</w:t>
                  </w:r>
                  <w:r w:rsidRPr="00B91EDE">
                    <w:rPr>
                      <w:u w:val="single"/>
                    </w:rPr>
                    <w:t>ysical demonstration of handgun proficiency as described by Subsection (d)(2).</w:t>
                  </w:r>
                </w:p>
                <w:p w:rsidR="00D06A00" w:rsidRDefault="00B36644" w:rsidP="00B86318">
                  <w:pPr>
                    <w:jc w:val="both"/>
                  </w:pPr>
                </w:p>
                <w:p w:rsidR="00377819" w:rsidRDefault="00B36644" w:rsidP="00B86318">
                  <w:pPr>
                    <w:jc w:val="both"/>
                  </w:pPr>
                  <w:r>
                    <w:rPr>
                      <w:u w:val="single"/>
                    </w:rPr>
                    <w:t>(e)</w:t>
                  </w:r>
                  <w:r w:rsidRPr="000E44F8">
                    <w:t>.  Substantially the same as introduced version</w:t>
                  </w:r>
                  <w:r w:rsidRPr="000E44F8">
                    <w:t>.</w:t>
                  </w:r>
                </w:p>
                <w:p w:rsidR="00D06A00" w:rsidRDefault="00B36644" w:rsidP="00B86318">
                  <w:pPr>
                    <w:jc w:val="both"/>
                  </w:pPr>
                </w:p>
                <w:p w:rsidR="00C55CAC" w:rsidRDefault="00B36644" w:rsidP="00B86318">
                  <w:pPr>
                    <w:jc w:val="both"/>
                  </w:pPr>
                </w:p>
                <w:p w:rsidR="00C55CAC" w:rsidRDefault="00B36644" w:rsidP="00B86318">
                  <w:pPr>
                    <w:jc w:val="both"/>
                  </w:pPr>
                </w:p>
                <w:p w:rsidR="00377819" w:rsidRDefault="00B36644" w:rsidP="00B86318">
                  <w:pPr>
                    <w:jc w:val="both"/>
                    <w:rPr>
                      <w:u w:val="single"/>
                    </w:rPr>
                  </w:pPr>
                  <w:r>
                    <w:t>(g)  A person who wishes to obtain a license to carry a handgun must apply in person to a qualified handgun instructor to</w:t>
                  </w:r>
                  <w:r>
                    <w:t xml:space="preserve"> take the </w:t>
                  </w:r>
                  <w:r>
                    <w:rPr>
                      <w:u w:val="single"/>
                    </w:rPr>
                    <w:t xml:space="preserve">range instruction </w:t>
                  </w:r>
                  <w:r w:rsidRPr="000E44F8">
                    <w:rPr>
                      <w:u w:val="single"/>
                    </w:rPr>
                    <w:t>part of the</w:t>
                  </w:r>
                  <w:r>
                    <w:t xml:space="preserve"> [</w:t>
                  </w:r>
                  <w:r>
                    <w:rPr>
                      <w:strike/>
                    </w:rPr>
                    <w:t>appropriate course in</w:t>
                  </w:r>
                  <w:r>
                    <w:t xml:space="preserve">] handgun proficiency </w:t>
                  </w:r>
                  <w:r w:rsidRPr="00B91EDE">
                    <w:rPr>
                      <w:u w:val="single"/>
                    </w:rPr>
                    <w:t>course</w:t>
                  </w:r>
                  <w:r>
                    <w:t xml:space="preserve"> and </w:t>
                  </w:r>
                  <w:r w:rsidRPr="00B91EDE">
                    <w:rPr>
                      <w:u w:val="single"/>
                    </w:rPr>
                    <w:t>to</w:t>
                  </w:r>
                  <w:r>
                    <w:t xml:space="preserve"> demonstrate handgun proficiency as required by the department.  </w:t>
                  </w:r>
                  <w:r>
                    <w:rPr>
                      <w:u w:val="single"/>
                    </w:rPr>
                    <w:t xml:space="preserve">A person </w:t>
                  </w:r>
                  <w:r w:rsidRPr="00803D8B">
                    <w:rPr>
                      <w:highlight w:val="lightGray"/>
                      <w:u w:val="single"/>
                    </w:rPr>
                    <w:t>must</w:t>
                  </w:r>
                  <w:r>
                    <w:rPr>
                      <w:u w:val="single"/>
                    </w:rPr>
                    <w:t xml:space="preserve"> apply in person to a qualified handgun instructor or online to an approved onlin</w:t>
                  </w:r>
                  <w:r>
                    <w:rPr>
                      <w:u w:val="single"/>
                    </w:rPr>
                    <w:t>e course provider, as applicable, to take the classroom instruction part of the handgun proficiency course.</w:t>
                  </w:r>
                </w:p>
                <w:p w:rsidR="002F3D96" w:rsidRDefault="00B36644" w:rsidP="00B86318">
                  <w:pPr>
                    <w:jc w:val="both"/>
                  </w:pPr>
                </w:p>
                <w:p w:rsidR="00377819" w:rsidRDefault="00B36644" w:rsidP="00B86318">
                  <w:pPr>
                    <w:jc w:val="both"/>
                  </w:pPr>
                  <w:r>
                    <w:t>(i)</w:t>
                  </w:r>
                  <w:r>
                    <w:t xml:space="preserve">.  </w:t>
                  </w:r>
                  <w:r w:rsidRPr="00A23386">
                    <w:t>Same as introduced version.</w:t>
                  </w:r>
                </w:p>
                <w:p w:rsidR="00D83369" w:rsidRDefault="00B36644" w:rsidP="00B86318">
                  <w:pPr>
                    <w:jc w:val="both"/>
                  </w:pPr>
                </w:p>
                <w:p w:rsidR="00D83369" w:rsidRDefault="00B36644" w:rsidP="00B86318">
                  <w:pPr>
                    <w:jc w:val="both"/>
                  </w:pPr>
                </w:p>
                <w:p w:rsidR="00D83369" w:rsidRDefault="00B36644" w:rsidP="00B86318">
                  <w:pPr>
                    <w:jc w:val="both"/>
                  </w:pPr>
                </w:p>
                <w:p w:rsidR="00D83369" w:rsidRDefault="00B36644" w:rsidP="00B86318">
                  <w:pPr>
                    <w:jc w:val="both"/>
                  </w:pPr>
                </w:p>
                <w:p w:rsidR="00D83369" w:rsidRDefault="00B36644" w:rsidP="00B86318">
                  <w:pPr>
                    <w:jc w:val="both"/>
                  </w:pPr>
                </w:p>
                <w:p w:rsidR="00D83369" w:rsidRDefault="00B36644" w:rsidP="00B86318">
                  <w:pPr>
                    <w:jc w:val="both"/>
                  </w:pPr>
                </w:p>
                <w:p w:rsidR="00D83369" w:rsidRDefault="00B36644" w:rsidP="00B86318">
                  <w:pPr>
                    <w:jc w:val="both"/>
                  </w:pPr>
                </w:p>
                <w:p w:rsidR="002F3D96" w:rsidRDefault="00B36644" w:rsidP="00B86318">
                  <w:pPr>
                    <w:jc w:val="both"/>
                  </w:pPr>
                </w:p>
                <w:p w:rsidR="00377819" w:rsidRDefault="00B36644" w:rsidP="00B86318">
                  <w:pPr>
                    <w:jc w:val="both"/>
                  </w:pPr>
                  <w:r>
                    <w:rPr>
                      <w:u w:val="single"/>
                    </w:rPr>
                    <w:t>(j)</w:t>
                  </w:r>
                  <w:r w:rsidRPr="000E44F8">
                    <w:t xml:space="preserve">. </w:t>
                  </w:r>
                  <w:r>
                    <w:t xml:space="preserve"> </w:t>
                  </w:r>
                  <w:r w:rsidRPr="00A23386">
                    <w:t>Same as introduced version.</w:t>
                  </w:r>
                  <w:r>
                    <w:t xml:space="preserve"> </w:t>
                  </w:r>
                </w:p>
              </w:tc>
            </w:tr>
            <w:tr w:rsidR="00C633AE" w:rsidTr="00A23386">
              <w:tc>
                <w:tcPr>
                  <w:tcW w:w="4680" w:type="dxa"/>
                  <w:tcMar>
                    <w:right w:w="360" w:type="dxa"/>
                  </w:tcMar>
                </w:tcPr>
                <w:p w:rsidR="00377819" w:rsidRDefault="00B36644" w:rsidP="00B86318">
                  <w:pPr>
                    <w:jc w:val="both"/>
                  </w:pPr>
                  <w:r>
                    <w:lastRenderedPageBreak/>
                    <w:t xml:space="preserve">SECTION 3.  The heading to Section 411.190, Government Code, is </w:t>
                  </w:r>
                  <w:r>
                    <w:t>amended</w:t>
                  </w:r>
                  <w:r>
                    <w:t>.</w:t>
                  </w:r>
                </w:p>
              </w:tc>
              <w:tc>
                <w:tcPr>
                  <w:tcW w:w="4680" w:type="dxa"/>
                  <w:tcMar>
                    <w:left w:w="360" w:type="dxa"/>
                  </w:tcMar>
                </w:tcPr>
                <w:p w:rsidR="00377819" w:rsidRDefault="00B36644" w:rsidP="00B86318">
                  <w:pPr>
                    <w:jc w:val="both"/>
                  </w:pPr>
                  <w:r>
                    <w:t>SECTION 3. Same as introduced version.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SECTION 4.  Section 411.190, Government Code, is amended</w:t>
                  </w:r>
                  <w:r>
                    <w:t>.</w:t>
                  </w:r>
                </w:p>
              </w:tc>
              <w:tc>
                <w:tcPr>
                  <w:tcW w:w="4680" w:type="dxa"/>
                  <w:tcMar>
                    <w:left w:w="360" w:type="dxa"/>
                  </w:tcMar>
                </w:tcPr>
                <w:p w:rsidR="00377819" w:rsidRDefault="00B36644" w:rsidP="00B86318">
                  <w:pPr>
                    <w:jc w:val="both"/>
                  </w:pPr>
                  <w:r>
                    <w:t xml:space="preserve">SECTION 4.  </w:t>
                  </w:r>
                  <w:r>
                    <w:t xml:space="preserve">Substantially </w:t>
                  </w:r>
                  <w:r>
                    <w:t>the same as introduced version.</w:t>
                  </w:r>
                </w:p>
              </w:tc>
            </w:tr>
            <w:tr w:rsidR="00C633AE" w:rsidTr="00A23386">
              <w:tc>
                <w:tcPr>
                  <w:tcW w:w="4680" w:type="dxa"/>
                  <w:tcMar>
                    <w:right w:w="360" w:type="dxa"/>
                  </w:tcMar>
                </w:tcPr>
                <w:p w:rsidR="00377819" w:rsidRDefault="00B36644" w:rsidP="00B86318">
                  <w:pPr>
                    <w:jc w:val="both"/>
                  </w:pPr>
                  <w:r>
                    <w:t xml:space="preserve">SECTION 5.  The heading to Section 411.1901, Government Code, is amended to read as </w:t>
                  </w:r>
                  <w:r>
                    <w:t>follows:</w:t>
                  </w:r>
                </w:p>
                <w:p w:rsidR="00377819" w:rsidRDefault="00B36644" w:rsidP="00B86318">
                  <w:pPr>
                    <w:jc w:val="both"/>
                  </w:pPr>
                  <w:r>
                    <w:t xml:space="preserve">Sec. 411.1901.  SCHOOL SAFETY CERTIFICATION FOR QUALIFIED HANDGUN INSTRUCTORS </w:t>
                  </w:r>
                  <w:r>
                    <w:rPr>
                      <w:u w:val="single"/>
                    </w:rPr>
                    <w:t>AND APPROVED ONLINE COURSE PROVIDERS</w:t>
                  </w:r>
                  <w:r>
                    <w:t>.</w:t>
                  </w:r>
                </w:p>
              </w:tc>
              <w:tc>
                <w:tcPr>
                  <w:tcW w:w="4680" w:type="dxa"/>
                  <w:tcMar>
                    <w:left w:w="360" w:type="dxa"/>
                  </w:tcMar>
                </w:tcPr>
                <w:p w:rsidR="00377819" w:rsidRDefault="00B36644" w:rsidP="00B86318">
                  <w:pPr>
                    <w:jc w:val="both"/>
                  </w:pPr>
                  <w:r w:rsidRPr="00803D8B">
                    <w:rPr>
                      <w:highlight w:val="lightGray"/>
                    </w:rPr>
                    <w:t>No equivalent provision.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SECTION 6.  Sections 411.1901(a) and (c), Government Code, are amended to read as follows:</w:t>
                  </w:r>
                </w:p>
                <w:p w:rsidR="00377819" w:rsidRDefault="00B36644" w:rsidP="00B86318">
                  <w:pPr>
                    <w:jc w:val="both"/>
                  </w:pPr>
                  <w:r>
                    <w:t>(a)  The depa</w:t>
                  </w:r>
                  <w:r>
                    <w:t xml:space="preserve">rtment shall establish a process to enable qualified handgun instructors </w:t>
                  </w:r>
                  <w:r>
                    <w:rPr>
                      <w:u w:val="single"/>
                    </w:rPr>
                    <w:t>and approved online course providers</w:t>
                  </w:r>
                  <w:r>
                    <w:t xml:space="preserve"> certified under Section 411.190 to obtain an additional certification in school safety.  The process must include a school safety certification co</w:t>
                  </w:r>
                  <w:r>
                    <w:t>urse that provides training in the following:</w:t>
                  </w:r>
                </w:p>
                <w:p w:rsidR="00377819" w:rsidRDefault="00B36644" w:rsidP="00B86318">
                  <w:pPr>
                    <w:jc w:val="both"/>
                  </w:pPr>
                  <w:r>
                    <w:t>(1)  the protection of students;</w:t>
                  </w:r>
                </w:p>
                <w:p w:rsidR="00377819" w:rsidRDefault="00B36644" w:rsidP="00B86318">
                  <w:pPr>
                    <w:jc w:val="both"/>
                  </w:pPr>
                  <w:r>
                    <w:t>(2)  interaction of license holders with first responders;</w:t>
                  </w:r>
                </w:p>
                <w:p w:rsidR="00377819" w:rsidRDefault="00B36644" w:rsidP="00B86318">
                  <w:pPr>
                    <w:jc w:val="both"/>
                  </w:pPr>
                  <w:r>
                    <w:t>(3)  tactics for denying an intruder entry into a classroom or school facility; and</w:t>
                  </w:r>
                </w:p>
                <w:p w:rsidR="00377819" w:rsidRDefault="00B36644" w:rsidP="00B86318">
                  <w:pPr>
                    <w:jc w:val="both"/>
                  </w:pPr>
                  <w:r>
                    <w:t>(4)  methods for increasing a lice</w:t>
                  </w:r>
                  <w:r>
                    <w:t>nse holder's accuracy with a handgun while under duress.</w:t>
                  </w:r>
                </w:p>
                <w:p w:rsidR="00377819" w:rsidRDefault="00B36644" w:rsidP="00B86318">
                  <w:pPr>
                    <w:jc w:val="both"/>
                  </w:pPr>
                  <w:r>
                    <w:t xml:space="preserve">(c)  A qualified handgun instructor </w:t>
                  </w:r>
                  <w:r>
                    <w:rPr>
                      <w:u w:val="single"/>
                    </w:rPr>
                    <w:t>or approved online course provider</w:t>
                  </w:r>
                  <w:r>
                    <w:t xml:space="preserve"> certified in school safety under this section may provide school safety training, including instruction in the subjects listed u</w:t>
                  </w:r>
                  <w:r>
                    <w:t xml:space="preserve">nder Subsection (a), to employees of a school district or an open-enrollment charter school who hold a license to carry a handgun issued under this subchapter.  </w:t>
                  </w:r>
                  <w:r>
                    <w:rPr>
                      <w:u w:val="single"/>
                    </w:rPr>
                    <w:t>An approved online course provider shall provide the training and instruction under this sectio</w:t>
                  </w:r>
                  <w:r>
                    <w:rPr>
                      <w:u w:val="single"/>
                    </w:rPr>
                    <w:t>n online.</w:t>
                  </w:r>
                </w:p>
              </w:tc>
              <w:tc>
                <w:tcPr>
                  <w:tcW w:w="4680" w:type="dxa"/>
                  <w:tcMar>
                    <w:left w:w="360" w:type="dxa"/>
                  </w:tcMar>
                </w:tcPr>
                <w:p w:rsidR="00377819" w:rsidRDefault="00B36644" w:rsidP="00B86318">
                  <w:pPr>
                    <w:jc w:val="both"/>
                  </w:pPr>
                  <w:r w:rsidRPr="00803D8B">
                    <w:rPr>
                      <w:highlight w:val="lightGray"/>
                    </w:rPr>
                    <w:t>No equivalent provision.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SECTION 7.  Section 411.1</w:t>
                  </w:r>
                  <w:r>
                    <w:t>91, Government Code, is amended.</w:t>
                  </w:r>
                </w:p>
              </w:tc>
              <w:tc>
                <w:tcPr>
                  <w:tcW w:w="4680" w:type="dxa"/>
                  <w:tcMar>
                    <w:left w:w="360" w:type="dxa"/>
                  </w:tcMar>
                </w:tcPr>
                <w:p w:rsidR="00377819" w:rsidRDefault="00B36644" w:rsidP="00B86318">
                  <w:pPr>
                    <w:jc w:val="both"/>
                  </w:pPr>
                  <w:r>
                    <w:t>SECTION 5. Same as introduced version.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SECTION 8.  Section 411.192(</w:t>
                  </w:r>
                  <w:r>
                    <w:t>d), Government Code, is amended.</w:t>
                  </w:r>
                </w:p>
              </w:tc>
              <w:tc>
                <w:tcPr>
                  <w:tcW w:w="4680" w:type="dxa"/>
                  <w:tcMar>
                    <w:left w:w="360" w:type="dxa"/>
                  </w:tcMar>
                </w:tcPr>
                <w:p w:rsidR="00377819" w:rsidRDefault="00B36644" w:rsidP="00B86318">
                  <w:pPr>
                    <w:jc w:val="both"/>
                  </w:pPr>
                  <w:r>
                    <w:t xml:space="preserve">SECTION 6. </w:t>
                  </w:r>
                  <w:r>
                    <w:t xml:space="preserve">Substantially </w:t>
                  </w:r>
                  <w:r>
                    <w:t>the same as introduced version.</w:t>
                  </w:r>
                </w:p>
              </w:tc>
            </w:tr>
            <w:tr w:rsidR="00C633AE" w:rsidTr="00A23386">
              <w:tc>
                <w:tcPr>
                  <w:tcW w:w="4680" w:type="dxa"/>
                  <w:tcMar>
                    <w:right w:w="360" w:type="dxa"/>
                  </w:tcMar>
                </w:tcPr>
                <w:p w:rsidR="00377819" w:rsidRDefault="00B36644" w:rsidP="00B86318">
                  <w:pPr>
                    <w:jc w:val="both"/>
                  </w:pPr>
                  <w:r>
                    <w:t>SECTION 9.  Sections 411.208(a), (b), and (e), Government Code, are amended</w:t>
                  </w:r>
                  <w:r>
                    <w:t>.</w:t>
                  </w:r>
                </w:p>
              </w:tc>
              <w:tc>
                <w:tcPr>
                  <w:tcW w:w="4680" w:type="dxa"/>
                  <w:tcMar>
                    <w:left w:w="360" w:type="dxa"/>
                  </w:tcMar>
                </w:tcPr>
                <w:p w:rsidR="00377819" w:rsidRDefault="00B36644" w:rsidP="00B86318">
                  <w:pPr>
                    <w:jc w:val="both"/>
                  </w:pPr>
                  <w:r>
                    <w:t>SECTION 7. Same as introduced version.</w:t>
                  </w:r>
                </w:p>
                <w:p w:rsidR="00377819" w:rsidRDefault="00B36644" w:rsidP="00B86318">
                  <w:pPr>
                    <w:jc w:val="both"/>
                  </w:pPr>
                </w:p>
              </w:tc>
            </w:tr>
            <w:tr w:rsidR="00C633AE" w:rsidTr="00A23386">
              <w:tc>
                <w:tcPr>
                  <w:tcW w:w="4680" w:type="dxa"/>
                  <w:tcMar>
                    <w:right w:w="360" w:type="dxa"/>
                  </w:tcMar>
                </w:tcPr>
                <w:p w:rsidR="00377819" w:rsidRDefault="00B36644" w:rsidP="00B86318">
                  <w:pPr>
                    <w:jc w:val="both"/>
                  </w:pPr>
                  <w:r>
                    <w:t>SECTION 10.  This Act takes effect September 1, 2017.</w:t>
                  </w:r>
                </w:p>
                <w:p w:rsidR="00377819" w:rsidRDefault="00B36644" w:rsidP="00B86318">
                  <w:pPr>
                    <w:jc w:val="both"/>
                  </w:pPr>
                </w:p>
              </w:tc>
              <w:tc>
                <w:tcPr>
                  <w:tcW w:w="4680" w:type="dxa"/>
                  <w:tcMar>
                    <w:left w:w="360" w:type="dxa"/>
                  </w:tcMar>
                </w:tcPr>
                <w:p w:rsidR="00377819" w:rsidRDefault="00B36644" w:rsidP="00B86318">
                  <w:pPr>
                    <w:jc w:val="both"/>
                  </w:pPr>
                  <w:r>
                    <w:t>SECTION 8. Same as introduced version.</w:t>
                  </w:r>
                </w:p>
                <w:p w:rsidR="00377819" w:rsidRDefault="00B36644" w:rsidP="00B86318">
                  <w:pPr>
                    <w:jc w:val="both"/>
                  </w:pPr>
                </w:p>
                <w:p w:rsidR="00377819" w:rsidRDefault="00B36644" w:rsidP="00B86318">
                  <w:pPr>
                    <w:jc w:val="both"/>
                  </w:pPr>
                </w:p>
              </w:tc>
            </w:tr>
          </w:tbl>
          <w:p w:rsidR="00377819" w:rsidRDefault="00B36644" w:rsidP="00B86318"/>
          <w:p w:rsidR="00377819" w:rsidRPr="009C1E9A" w:rsidRDefault="00B36644" w:rsidP="00B86318">
            <w:pPr>
              <w:rPr>
                <w:b/>
                <w:u w:val="single"/>
              </w:rPr>
            </w:pPr>
          </w:p>
        </w:tc>
      </w:tr>
    </w:tbl>
    <w:p w:rsidR="008423E4" w:rsidRPr="00BE0E75" w:rsidRDefault="00B36644" w:rsidP="008423E4">
      <w:pPr>
        <w:spacing w:line="480" w:lineRule="auto"/>
        <w:jc w:val="both"/>
        <w:rPr>
          <w:rFonts w:ascii="Arial" w:hAnsi="Arial"/>
          <w:sz w:val="16"/>
          <w:szCs w:val="16"/>
        </w:rPr>
      </w:pPr>
    </w:p>
    <w:p w:rsidR="004108C3" w:rsidRPr="008423E4" w:rsidRDefault="00B3664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6644">
      <w:r>
        <w:separator/>
      </w:r>
    </w:p>
  </w:endnote>
  <w:endnote w:type="continuationSeparator" w:id="0">
    <w:p w:rsidR="00000000" w:rsidRDefault="00B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633AE" w:rsidTr="009C1E9A">
      <w:trPr>
        <w:cantSplit/>
      </w:trPr>
      <w:tc>
        <w:tcPr>
          <w:tcW w:w="0" w:type="pct"/>
        </w:tcPr>
        <w:p w:rsidR="00137D90" w:rsidRDefault="00B36644" w:rsidP="009C1E9A">
          <w:pPr>
            <w:pStyle w:val="Footer"/>
            <w:tabs>
              <w:tab w:val="clear" w:pos="8640"/>
              <w:tab w:val="right" w:pos="9360"/>
            </w:tabs>
          </w:pPr>
        </w:p>
      </w:tc>
      <w:tc>
        <w:tcPr>
          <w:tcW w:w="2395" w:type="pct"/>
        </w:tcPr>
        <w:p w:rsidR="00137D90" w:rsidRDefault="00B36644" w:rsidP="009C1E9A">
          <w:pPr>
            <w:pStyle w:val="Footer"/>
            <w:tabs>
              <w:tab w:val="clear" w:pos="8640"/>
              <w:tab w:val="right" w:pos="9360"/>
            </w:tabs>
          </w:pPr>
        </w:p>
        <w:p w:rsidR="001A4310" w:rsidRDefault="00B36644" w:rsidP="009C1E9A">
          <w:pPr>
            <w:pStyle w:val="Footer"/>
            <w:tabs>
              <w:tab w:val="clear" w:pos="8640"/>
              <w:tab w:val="right" w:pos="9360"/>
            </w:tabs>
          </w:pPr>
        </w:p>
        <w:p w:rsidR="00137D90" w:rsidRDefault="00B36644" w:rsidP="009C1E9A">
          <w:pPr>
            <w:pStyle w:val="Footer"/>
            <w:tabs>
              <w:tab w:val="clear" w:pos="8640"/>
              <w:tab w:val="right" w:pos="9360"/>
            </w:tabs>
          </w:pPr>
        </w:p>
      </w:tc>
      <w:tc>
        <w:tcPr>
          <w:tcW w:w="2453" w:type="pct"/>
        </w:tcPr>
        <w:p w:rsidR="00137D90" w:rsidRDefault="00B36644" w:rsidP="009C1E9A">
          <w:pPr>
            <w:pStyle w:val="Footer"/>
            <w:tabs>
              <w:tab w:val="clear" w:pos="8640"/>
              <w:tab w:val="right" w:pos="9360"/>
            </w:tabs>
            <w:jc w:val="right"/>
          </w:pPr>
        </w:p>
      </w:tc>
    </w:tr>
    <w:tr w:rsidR="00C633AE" w:rsidTr="009C1E9A">
      <w:trPr>
        <w:cantSplit/>
      </w:trPr>
      <w:tc>
        <w:tcPr>
          <w:tcW w:w="0" w:type="pct"/>
        </w:tcPr>
        <w:p w:rsidR="00EC379B" w:rsidRDefault="00B36644" w:rsidP="009C1E9A">
          <w:pPr>
            <w:pStyle w:val="Footer"/>
            <w:tabs>
              <w:tab w:val="clear" w:pos="8640"/>
              <w:tab w:val="right" w:pos="9360"/>
            </w:tabs>
          </w:pPr>
        </w:p>
      </w:tc>
      <w:tc>
        <w:tcPr>
          <w:tcW w:w="2395" w:type="pct"/>
        </w:tcPr>
        <w:p w:rsidR="00EC379B" w:rsidRPr="009C1E9A" w:rsidRDefault="00B36644" w:rsidP="009C1E9A">
          <w:pPr>
            <w:pStyle w:val="Footer"/>
            <w:tabs>
              <w:tab w:val="clear" w:pos="8640"/>
              <w:tab w:val="right" w:pos="9360"/>
            </w:tabs>
            <w:rPr>
              <w:rFonts w:ascii="Shruti" w:hAnsi="Shruti"/>
              <w:sz w:val="22"/>
            </w:rPr>
          </w:pPr>
          <w:r>
            <w:rPr>
              <w:rFonts w:ascii="Shruti" w:hAnsi="Shruti"/>
              <w:sz w:val="22"/>
            </w:rPr>
            <w:t>85R 23257</w:t>
          </w:r>
        </w:p>
      </w:tc>
      <w:tc>
        <w:tcPr>
          <w:tcW w:w="2453" w:type="pct"/>
        </w:tcPr>
        <w:p w:rsidR="00EC379B" w:rsidRDefault="00B36644" w:rsidP="009C1E9A">
          <w:pPr>
            <w:pStyle w:val="Footer"/>
            <w:tabs>
              <w:tab w:val="clear" w:pos="8640"/>
              <w:tab w:val="right" w:pos="9360"/>
            </w:tabs>
            <w:jc w:val="right"/>
          </w:pPr>
          <w:r>
            <w:fldChar w:fldCharType="begin"/>
          </w:r>
          <w:r>
            <w:instrText xml:space="preserve"> DOCPROPERTY  OTID  \* MERGEFORMAT </w:instrText>
          </w:r>
          <w:r>
            <w:fldChar w:fldCharType="separate"/>
          </w:r>
          <w:r>
            <w:t>17.102.777</w:t>
          </w:r>
          <w:r>
            <w:fldChar w:fldCharType="end"/>
          </w:r>
        </w:p>
      </w:tc>
    </w:tr>
    <w:tr w:rsidR="00C633AE" w:rsidTr="009C1E9A">
      <w:trPr>
        <w:cantSplit/>
      </w:trPr>
      <w:tc>
        <w:tcPr>
          <w:tcW w:w="0" w:type="pct"/>
        </w:tcPr>
        <w:p w:rsidR="00EC379B" w:rsidRDefault="00B36644" w:rsidP="009C1E9A">
          <w:pPr>
            <w:pStyle w:val="Footer"/>
            <w:tabs>
              <w:tab w:val="clear" w:pos="4320"/>
              <w:tab w:val="clear" w:pos="8640"/>
              <w:tab w:val="left" w:pos="2865"/>
            </w:tabs>
          </w:pPr>
        </w:p>
      </w:tc>
      <w:tc>
        <w:tcPr>
          <w:tcW w:w="2395" w:type="pct"/>
        </w:tcPr>
        <w:p w:rsidR="00EC379B" w:rsidRPr="009C1E9A" w:rsidRDefault="00B36644" w:rsidP="009C1E9A">
          <w:pPr>
            <w:pStyle w:val="Footer"/>
            <w:tabs>
              <w:tab w:val="clear" w:pos="4320"/>
              <w:tab w:val="clear" w:pos="8640"/>
              <w:tab w:val="left" w:pos="2865"/>
            </w:tabs>
            <w:rPr>
              <w:rFonts w:ascii="Shruti" w:hAnsi="Shruti"/>
              <w:sz w:val="22"/>
            </w:rPr>
          </w:pPr>
          <w:r>
            <w:rPr>
              <w:rFonts w:ascii="Shruti" w:hAnsi="Shruti"/>
              <w:sz w:val="22"/>
            </w:rPr>
            <w:t>Substitute Document Number: 85R 21836</w:t>
          </w:r>
        </w:p>
      </w:tc>
      <w:tc>
        <w:tcPr>
          <w:tcW w:w="2453" w:type="pct"/>
        </w:tcPr>
        <w:p w:rsidR="00EC379B" w:rsidRDefault="00B36644" w:rsidP="006D504F">
          <w:pPr>
            <w:pStyle w:val="Footer"/>
            <w:rPr>
              <w:rStyle w:val="PageNumber"/>
            </w:rPr>
          </w:pPr>
        </w:p>
        <w:p w:rsidR="00EC379B" w:rsidRDefault="00B36644" w:rsidP="009C1E9A">
          <w:pPr>
            <w:pStyle w:val="Footer"/>
            <w:tabs>
              <w:tab w:val="clear" w:pos="8640"/>
              <w:tab w:val="right" w:pos="9360"/>
            </w:tabs>
            <w:jc w:val="right"/>
          </w:pPr>
        </w:p>
      </w:tc>
    </w:tr>
    <w:tr w:rsidR="00C633AE" w:rsidTr="009C1E9A">
      <w:trPr>
        <w:cantSplit/>
        <w:trHeight w:val="323"/>
      </w:trPr>
      <w:tc>
        <w:tcPr>
          <w:tcW w:w="0" w:type="pct"/>
          <w:gridSpan w:val="3"/>
        </w:tcPr>
        <w:p w:rsidR="00EC379B" w:rsidRDefault="00B366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6644" w:rsidP="009C1E9A">
          <w:pPr>
            <w:pStyle w:val="Footer"/>
            <w:tabs>
              <w:tab w:val="clear" w:pos="8640"/>
              <w:tab w:val="right" w:pos="9360"/>
            </w:tabs>
            <w:jc w:val="center"/>
          </w:pPr>
        </w:p>
      </w:tc>
    </w:tr>
  </w:tbl>
  <w:p w:rsidR="00EC379B" w:rsidRPr="00FF6F72" w:rsidRDefault="00B3664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6644">
      <w:r>
        <w:separator/>
      </w:r>
    </w:p>
  </w:footnote>
  <w:footnote w:type="continuationSeparator" w:id="0">
    <w:p w:rsidR="00000000" w:rsidRDefault="00B3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AE"/>
    <w:rsid w:val="00B36644"/>
    <w:rsid w:val="00C6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6C1F"/>
    <w:rPr>
      <w:sz w:val="16"/>
      <w:szCs w:val="16"/>
    </w:rPr>
  </w:style>
  <w:style w:type="paragraph" w:styleId="CommentText">
    <w:name w:val="annotation text"/>
    <w:basedOn w:val="Normal"/>
    <w:link w:val="CommentTextChar"/>
    <w:rsid w:val="00D26C1F"/>
    <w:rPr>
      <w:sz w:val="20"/>
      <w:szCs w:val="20"/>
    </w:rPr>
  </w:style>
  <w:style w:type="character" w:customStyle="1" w:styleId="CommentTextChar">
    <w:name w:val="Comment Text Char"/>
    <w:basedOn w:val="DefaultParagraphFont"/>
    <w:link w:val="CommentText"/>
    <w:rsid w:val="00D26C1F"/>
  </w:style>
  <w:style w:type="paragraph" w:styleId="CommentSubject">
    <w:name w:val="annotation subject"/>
    <w:basedOn w:val="CommentText"/>
    <w:next w:val="CommentText"/>
    <w:link w:val="CommentSubjectChar"/>
    <w:rsid w:val="00D26C1F"/>
    <w:rPr>
      <w:b/>
      <w:bCs/>
    </w:rPr>
  </w:style>
  <w:style w:type="character" w:customStyle="1" w:styleId="CommentSubjectChar">
    <w:name w:val="Comment Subject Char"/>
    <w:basedOn w:val="CommentTextChar"/>
    <w:link w:val="CommentSubject"/>
    <w:rsid w:val="00D26C1F"/>
    <w:rPr>
      <w:b/>
      <w:bCs/>
    </w:rPr>
  </w:style>
  <w:style w:type="paragraph" w:styleId="Revision">
    <w:name w:val="Revision"/>
    <w:hidden/>
    <w:uiPriority w:val="99"/>
    <w:semiHidden/>
    <w:rsid w:val="00231B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6C1F"/>
    <w:rPr>
      <w:sz w:val="16"/>
      <w:szCs w:val="16"/>
    </w:rPr>
  </w:style>
  <w:style w:type="paragraph" w:styleId="CommentText">
    <w:name w:val="annotation text"/>
    <w:basedOn w:val="Normal"/>
    <w:link w:val="CommentTextChar"/>
    <w:rsid w:val="00D26C1F"/>
    <w:rPr>
      <w:sz w:val="20"/>
      <w:szCs w:val="20"/>
    </w:rPr>
  </w:style>
  <w:style w:type="character" w:customStyle="1" w:styleId="CommentTextChar">
    <w:name w:val="Comment Text Char"/>
    <w:basedOn w:val="DefaultParagraphFont"/>
    <w:link w:val="CommentText"/>
    <w:rsid w:val="00D26C1F"/>
  </w:style>
  <w:style w:type="paragraph" w:styleId="CommentSubject">
    <w:name w:val="annotation subject"/>
    <w:basedOn w:val="CommentText"/>
    <w:next w:val="CommentText"/>
    <w:link w:val="CommentSubjectChar"/>
    <w:rsid w:val="00D26C1F"/>
    <w:rPr>
      <w:b/>
      <w:bCs/>
    </w:rPr>
  </w:style>
  <w:style w:type="character" w:customStyle="1" w:styleId="CommentSubjectChar">
    <w:name w:val="Comment Subject Char"/>
    <w:basedOn w:val="CommentTextChar"/>
    <w:link w:val="CommentSubject"/>
    <w:rsid w:val="00D26C1F"/>
    <w:rPr>
      <w:b/>
      <w:bCs/>
    </w:rPr>
  </w:style>
  <w:style w:type="paragraph" w:styleId="Revision">
    <w:name w:val="Revision"/>
    <w:hidden/>
    <w:uiPriority w:val="99"/>
    <w:semiHidden/>
    <w:rsid w:val="00231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10530</Characters>
  <Application>Microsoft Office Word</Application>
  <DocSecurity>4</DocSecurity>
  <Lines>387</Lines>
  <Paragraphs>76</Paragraphs>
  <ScaleCrop>false</ScaleCrop>
  <HeadingPairs>
    <vt:vector size="2" baseType="variant">
      <vt:variant>
        <vt:lpstr>Title</vt:lpstr>
      </vt:variant>
      <vt:variant>
        <vt:i4>1</vt:i4>
      </vt:variant>
    </vt:vector>
  </HeadingPairs>
  <TitlesOfParts>
    <vt:vector size="1" baseType="lpstr">
      <vt:lpstr>BA - HB03784 (Committee Report (Substituted))</vt:lpstr>
    </vt:vector>
  </TitlesOfParts>
  <Company>State of Texas</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23257</dc:subject>
  <dc:creator>State of Texas</dc:creator>
  <dc:description>HB 3784 by Holland-(H)Homeland Security &amp; Public Safety (Substitute Document Number: 85R 21836)</dc:description>
  <cp:lastModifiedBy>Brianna Weis</cp:lastModifiedBy>
  <cp:revision>2</cp:revision>
  <cp:lastPrinted>2017-04-17T13:11:00Z</cp:lastPrinted>
  <dcterms:created xsi:type="dcterms:W3CDTF">2017-04-21T22:09:00Z</dcterms:created>
  <dcterms:modified xsi:type="dcterms:W3CDTF">2017-04-21T22:09:00Z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17.102.777</vt:lpwstr>
  </property>
</Properties>
</file>