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82D83" w:rsidTr="00345119">
        <w:tc>
          <w:tcPr>
            <w:tcW w:w="9576" w:type="dxa"/>
            <w:noWrap/>
          </w:tcPr>
          <w:p w:rsidR="008423E4" w:rsidRPr="0022177D" w:rsidRDefault="0016724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6724A" w:rsidP="008423E4">
      <w:pPr>
        <w:jc w:val="center"/>
      </w:pPr>
    </w:p>
    <w:p w:rsidR="008423E4" w:rsidRPr="00B31F0E" w:rsidRDefault="0016724A" w:rsidP="008423E4"/>
    <w:p w:rsidR="008423E4" w:rsidRPr="00742794" w:rsidRDefault="0016724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82D83" w:rsidTr="00345119">
        <w:tc>
          <w:tcPr>
            <w:tcW w:w="9576" w:type="dxa"/>
          </w:tcPr>
          <w:p w:rsidR="008423E4" w:rsidRPr="00861995" w:rsidRDefault="0016724A" w:rsidP="00345119">
            <w:pPr>
              <w:jc w:val="right"/>
            </w:pPr>
            <w:r>
              <w:t>H.B. 3800</w:t>
            </w:r>
          </w:p>
        </w:tc>
      </w:tr>
      <w:tr w:rsidR="00782D83" w:rsidTr="00345119">
        <w:tc>
          <w:tcPr>
            <w:tcW w:w="9576" w:type="dxa"/>
          </w:tcPr>
          <w:p w:rsidR="008423E4" w:rsidRPr="00861995" w:rsidRDefault="0016724A" w:rsidP="00994BBF">
            <w:pPr>
              <w:jc w:val="right"/>
            </w:pPr>
            <w:r>
              <w:t xml:space="preserve">By: </w:t>
            </w:r>
            <w:r>
              <w:t>Dutton</w:t>
            </w:r>
          </w:p>
        </w:tc>
      </w:tr>
      <w:tr w:rsidR="00782D83" w:rsidTr="00345119">
        <w:tc>
          <w:tcPr>
            <w:tcW w:w="9576" w:type="dxa"/>
          </w:tcPr>
          <w:p w:rsidR="008423E4" w:rsidRPr="00861995" w:rsidRDefault="0016724A" w:rsidP="00345119">
            <w:pPr>
              <w:jc w:val="right"/>
            </w:pPr>
            <w:r>
              <w:t>Public Education</w:t>
            </w:r>
          </w:p>
        </w:tc>
      </w:tr>
      <w:tr w:rsidR="00782D83" w:rsidTr="00345119">
        <w:tc>
          <w:tcPr>
            <w:tcW w:w="9576" w:type="dxa"/>
          </w:tcPr>
          <w:p w:rsidR="008423E4" w:rsidRDefault="0016724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6724A" w:rsidP="008423E4">
      <w:pPr>
        <w:tabs>
          <w:tab w:val="right" w:pos="9360"/>
        </w:tabs>
      </w:pPr>
    </w:p>
    <w:p w:rsidR="008423E4" w:rsidRDefault="0016724A" w:rsidP="008423E4"/>
    <w:p w:rsidR="008423E4" w:rsidRDefault="0016724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82D83" w:rsidTr="00345119">
        <w:tc>
          <w:tcPr>
            <w:tcW w:w="9576" w:type="dxa"/>
          </w:tcPr>
          <w:p w:rsidR="008423E4" w:rsidRPr="00A8133F" w:rsidRDefault="0016724A" w:rsidP="003D653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6724A" w:rsidP="003D6533"/>
          <w:p w:rsidR="008423E4" w:rsidRDefault="0016724A" w:rsidP="003D65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believe that a c</w:t>
            </w:r>
            <w:r>
              <w:t xml:space="preserve">harter school operated by </w:t>
            </w:r>
            <w:r>
              <w:t xml:space="preserve">a </w:t>
            </w:r>
            <w:r>
              <w:t xml:space="preserve">nonprofit corporation </w:t>
            </w:r>
            <w:r>
              <w:t xml:space="preserve">should be treated in the same manner as a public </w:t>
            </w:r>
            <w:r>
              <w:t>school district when it comes to collective bargaining and strikes and that collective bargaining by charter school emplo</w:t>
            </w:r>
            <w:r>
              <w:t>yees should be prohibited. H.B.</w:t>
            </w:r>
            <w:r>
              <w:t> </w:t>
            </w:r>
            <w:r>
              <w:t xml:space="preserve">3800 seeks to ensure this treatment. </w:t>
            </w:r>
          </w:p>
          <w:p w:rsidR="008423E4" w:rsidRPr="00E26B13" w:rsidRDefault="0016724A" w:rsidP="003D6533">
            <w:pPr>
              <w:rPr>
                <w:b/>
              </w:rPr>
            </w:pPr>
          </w:p>
        </w:tc>
      </w:tr>
      <w:tr w:rsidR="00782D83" w:rsidTr="00345119">
        <w:tc>
          <w:tcPr>
            <w:tcW w:w="9576" w:type="dxa"/>
          </w:tcPr>
          <w:p w:rsidR="0017725B" w:rsidRDefault="0016724A" w:rsidP="003D65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6724A" w:rsidP="003D6533">
            <w:pPr>
              <w:rPr>
                <w:b/>
                <w:u w:val="single"/>
              </w:rPr>
            </w:pPr>
          </w:p>
          <w:p w:rsidR="00261000" w:rsidRPr="00261000" w:rsidRDefault="0016724A" w:rsidP="003D6533">
            <w:pPr>
              <w:jc w:val="both"/>
            </w:pPr>
            <w:r>
              <w:t>It is the committee's opinion that thi</w:t>
            </w:r>
            <w:r>
              <w:t>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6724A" w:rsidP="003D6533">
            <w:pPr>
              <w:rPr>
                <w:b/>
                <w:u w:val="single"/>
              </w:rPr>
            </w:pPr>
          </w:p>
        </w:tc>
      </w:tr>
      <w:tr w:rsidR="00782D83" w:rsidTr="00345119">
        <w:tc>
          <w:tcPr>
            <w:tcW w:w="9576" w:type="dxa"/>
          </w:tcPr>
          <w:p w:rsidR="008423E4" w:rsidRPr="00A8133F" w:rsidRDefault="0016724A" w:rsidP="003D653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6724A" w:rsidP="003D6533"/>
          <w:p w:rsidR="00261000" w:rsidRDefault="0016724A" w:rsidP="003D65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6724A" w:rsidP="003D6533">
            <w:pPr>
              <w:rPr>
                <w:b/>
              </w:rPr>
            </w:pPr>
          </w:p>
        </w:tc>
      </w:tr>
      <w:tr w:rsidR="00782D83" w:rsidTr="00345119">
        <w:tc>
          <w:tcPr>
            <w:tcW w:w="9576" w:type="dxa"/>
          </w:tcPr>
          <w:p w:rsidR="008423E4" w:rsidRPr="00A8133F" w:rsidRDefault="0016724A" w:rsidP="003D653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6724A" w:rsidP="003D6533"/>
          <w:p w:rsidR="00261000" w:rsidRDefault="0016724A" w:rsidP="003D65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3800 amends the Education Code to</w:t>
            </w:r>
            <w:r>
              <w:t xml:space="preserve"> </w:t>
            </w:r>
            <w:r>
              <w:t xml:space="preserve">include as a </w:t>
            </w:r>
            <w:r>
              <w:t>circumstance</w:t>
            </w:r>
            <w:r>
              <w:t xml:space="preserve"> under which </w:t>
            </w:r>
            <w:r w:rsidRPr="00C17DCC">
              <w:t>an o</w:t>
            </w:r>
            <w:r>
              <w:t>pen</w:t>
            </w:r>
            <w:r>
              <w:noBreakHyphen/>
            </w:r>
            <w:r w:rsidRPr="00C17DCC">
              <w:t>enrollme</w:t>
            </w:r>
            <w:r>
              <w:t>nt charter school operated by a</w:t>
            </w:r>
            <w:r>
              <w:t xml:space="preserve"> charitable organization</w:t>
            </w:r>
            <w:r>
              <w:t xml:space="preserve"> </w:t>
            </w:r>
            <w:r>
              <w:t>exempt</w:t>
            </w:r>
            <w:r>
              <w:t>ed from federal income tax under the federal Internal Revenue Code of 1986</w:t>
            </w:r>
            <w:r>
              <w:t xml:space="preserve"> is </w:t>
            </w:r>
            <w:r w:rsidRPr="00C17DCC">
              <w:t>considered to be a political subdivision, local government, or local governmental entity</w:t>
            </w:r>
            <w:r>
              <w:t xml:space="preserve"> </w:t>
            </w:r>
            <w:r>
              <w:t>th</w:t>
            </w:r>
            <w:r>
              <w:t>e stateme</w:t>
            </w:r>
            <w:r>
              <w:t>nt of</w:t>
            </w:r>
            <w:r>
              <w:t xml:space="preserve"> </w:t>
            </w:r>
            <w:r w:rsidRPr="00261000">
              <w:t xml:space="preserve">a </w:t>
            </w:r>
            <w:r>
              <w:t>statutory provision relating to charters</w:t>
            </w:r>
            <w:r w:rsidRPr="00261000">
              <w:t xml:space="preserve"> that a specific statute applies to an open-enrollment charter school.</w:t>
            </w:r>
          </w:p>
          <w:p w:rsidR="00F16253" w:rsidRDefault="0016724A" w:rsidP="003D65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61000" w:rsidRDefault="0016724A" w:rsidP="003D65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3800 amends the Government Code to establish that an open-enrollment charter school is a political subdivision for purposes of stat</w:t>
            </w:r>
            <w:r>
              <w:t>utory provisions relating to collective bargaining and strikes</w:t>
            </w:r>
            <w:r>
              <w:t xml:space="preserve">, </w:t>
            </w:r>
            <w:r>
              <w:t xml:space="preserve">that a member of the governing body of a charter holder, a member of the governing body of </w:t>
            </w:r>
            <w:r>
              <w:t>a</w:t>
            </w:r>
            <w:r>
              <w:t xml:space="preserve"> charter school, and an officer of </w:t>
            </w:r>
            <w:r>
              <w:t xml:space="preserve">a </w:t>
            </w:r>
            <w:r>
              <w:t>charter school are considered to be officials of a political su</w:t>
            </w:r>
            <w:r>
              <w:t>bdivision</w:t>
            </w:r>
            <w:r>
              <w:t>,</w:t>
            </w:r>
            <w:r>
              <w:t xml:space="preserve"> and that an employee of </w:t>
            </w:r>
            <w:r>
              <w:t>a</w:t>
            </w:r>
            <w:r>
              <w:t xml:space="preserve"> charter school is considered to be a public employee under those statutory provisions. The bill's Governm</w:t>
            </w:r>
            <w:r>
              <w:t>ent Code provisions expressly</w:t>
            </w:r>
            <w:r>
              <w:t xml:space="preserve"> do not apply</w:t>
            </w:r>
            <w:r>
              <w:t xml:space="preserve"> during the term of a </w:t>
            </w:r>
            <w:r w:rsidRPr="00261000">
              <w:t xml:space="preserve">collective bargaining contract </w:t>
            </w:r>
            <w:r>
              <w:t xml:space="preserve">entered into </w:t>
            </w:r>
            <w:r w:rsidRPr="00261000">
              <w:t>before</w:t>
            </w:r>
            <w:r w:rsidRPr="00261000">
              <w:t xml:space="preserve"> the</w:t>
            </w:r>
            <w:r>
              <w:t xml:space="preserve"> bill's</w:t>
            </w:r>
            <w:r w:rsidRPr="00261000">
              <w:t xml:space="preserve"> effective date</w:t>
            </w:r>
            <w:r>
              <w:t xml:space="preserve"> by a charter school and </w:t>
            </w:r>
            <w:r w:rsidRPr="00261000">
              <w:t xml:space="preserve">a labor </w:t>
            </w:r>
            <w:r w:rsidRPr="00261000">
              <w:t>organization</w:t>
            </w:r>
            <w:r w:rsidRPr="00261000">
              <w:t xml:space="preserve">. </w:t>
            </w:r>
            <w:r>
              <w:t xml:space="preserve">The bill prohibits </w:t>
            </w:r>
            <w:r>
              <w:t xml:space="preserve">the renewal of </w:t>
            </w:r>
            <w:r>
              <w:t>a</w:t>
            </w:r>
            <w:r w:rsidRPr="00261000">
              <w:t xml:space="preserve"> collective bargaining contract entered into</w:t>
            </w:r>
            <w:r>
              <w:t xml:space="preserve"> by a charter school with a labor organization</w:t>
            </w:r>
            <w:r w:rsidRPr="00261000">
              <w:t xml:space="preserve"> before the </w:t>
            </w:r>
            <w:r>
              <w:t xml:space="preserve">bill's </w:t>
            </w:r>
            <w:r w:rsidRPr="00261000">
              <w:t>effective date.</w:t>
            </w:r>
          </w:p>
          <w:p w:rsidR="008423E4" w:rsidRPr="00835628" w:rsidRDefault="0016724A" w:rsidP="003D6533">
            <w:pPr>
              <w:rPr>
                <w:b/>
              </w:rPr>
            </w:pPr>
          </w:p>
        </w:tc>
      </w:tr>
      <w:tr w:rsidR="00782D83" w:rsidTr="00345119">
        <w:tc>
          <w:tcPr>
            <w:tcW w:w="9576" w:type="dxa"/>
          </w:tcPr>
          <w:p w:rsidR="008423E4" w:rsidRPr="00A8133F" w:rsidRDefault="0016724A" w:rsidP="003D653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6724A" w:rsidP="003D6533"/>
          <w:p w:rsidR="008423E4" w:rsidRPr="003624F2" w:rsidRDefault="0016724A" w:rsidP="003D65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</w:t>
            </w:r>
            <w:r>
              <w:t>passage, or, if the bill does not receive the necessary vote, September 1, 2017.</w:t>
            </w:r>
          </w:p>
          <w:p w:rsidR="008423E4" w:rsidRPr="00233FDB" w:rsidRDefault="0016724A" w:rsidP="003D6533">
            <w:pPr>
              <w:rPr>
                <w:b/>
              </w:rPr>
            </w:pPr>
          </w:p>
        </w:tc>
      </w:tr>
    </w:tbl>
    <w:p w:rsidR="008423E4" w:rsidRPr="00BE0E75" w:rsidRDefault="0016724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6724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724A">
      <w:r>
        <w:separator/>
      </w:r>
    </w:p>
  </w:endnote>
  <w:endnote w:type="continuationSeparator" w:id="0">
    <w:p w:rsidR="00000000" w:rsidRDefault="0016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82D83" w:rsidTr="009C1E9A">
      <w:trPr>
        <w:cantSplit/>
      </w:trPr>
      <w:tc>
        <w:tcPr>
          <w:tcW w:w="0" w:type="pct"/>
        </w:tcPr>
        <w:p w:rsidR="00137D90" w:rsidRDefault="0016724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6724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6724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6724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672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82D83" w:rsidTr="009C1E9A">
      <w:trPr>
        <w:cantSplit/>
      </w:trPr>
      <w:tc>
        <w:tcPr>
          <w:tcW w:w="0" w:type="pct"/>
        </w:tcPr>
        <w:p w:rsidR="00EC379B" w:rsidRDefault="0016724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6724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25693</w:t>
          </w:r>
        </w:p>
      </w:tc>
      <w:tc>
        <w:tcPr>
          <w:tcW w:w="2453" w:type="pct"/>
        </w:tcPr>
        <w:p w:rsidR="00EC379B" w:rsidRDefault="001672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17.114.703</w:t>
          </w:r>
          <w:r>
            <w:fldChar w:fldCharType="end"/>
          </w:r>
        </w:p>
      </w:tc>
    </w:tr>
    <w:tr w:rsidR="00782D83" w:rsidTr="009C1E9A">
      <w:trPr>
        <w:cantSplit/>
      </w:trPr>
      <w:tc>
        <w:tcPr>
          <w:tcW w:w="0" w:type="pct"/>
        </w:tcPr>
        <w:p w:rsidR="00EC379B" w:rsidRDefault="0016724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6724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6724A" w:rsidP="006D504F">
          <w:pPr>
            <w:pStyle w:val="Footer"/>
            <w:rPr>
              <w:rStyle w:val="PageNumber"/>
            </w:rPr>
          </w:pPr>
        </w:p>
        <w:p w:rsidR="00EC379B" w:rsidRDefault="001672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82D8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6724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6724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6724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724A">
      <w:r>
        <w:separator/>
      </w:r>
    </w:p>
  </w:footnote>
  <w:footnote w:type="continuationSeparator" w:id="0">
    <w:p w:rsidR="00000000" w:rsidRDefault="00167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83"/>
    <w:rsid w:val="0016724A"/>
    <w:rsid w:val="0078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610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10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1000"/>
  </w:style>
  <w:style w:type="paragraph" w:styleId="CommentSubject">
    <w:name w:val="annotation subject"/>
    <w:basedOn w:val="CommentText"/>
    <w:next w:val="CommentText"/>
    <w:link w:val="CommentSubjectChar"/>
    <w:rsid w:val="00261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10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610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10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1000"/>
  </w:style>
  <w:style w:type="paragraph" w:styleId="CommentSubject">
    <w:name w:val="annotation subject"/>
    <w:basedOn w:val="CommentText"/>
    <w:next w:val="CommentText"/>
    <w:link w:val="CommentSubjectChar"/>
    <w:rsid w:val="00261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10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1988</Characters>
  <Application>Microsoft Office Word</Application>
  <DocSecurity>4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HB03800 (Committee Report (Unamended))</vt:lpstr>
    </vt:vector>
  </TitlesOfParts>
  <Company>State of Texas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25693</dc:subject>
  <dc:creator>State of Texas</dc:creator>
  <dc:description>HB 3800 by Dutton-(H)Public Education</dc:description>
  <cp:lastModifiedBy>Alexander McMillan</cp:lastModifiedBy>
  <cp:revision>2</cp:revision>
  <cp:lastPrinted>2017-04-25T13:59:00Z</cp:lastPrinted>
  <dcterms:created xsi:type="dcterms:W3CDTF">2017-05-06T00:24:00Z</dcterms:created>
  <dcterms:modified xsi:type="dcterms:W3CDTF">2017-05-06T00:24:00Z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17.114.703</vt:lpwstr>
  </property>
</Properties>
</file>