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977" w:rsidRDefault="00F8797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49A137CB1B4C4ADD88247468EABA917F"/>
          </w:placeholder>
        </w:sdtPr>
        <w:sdtContent>
          <w:r w:rsidRPr="005C2A78">
            <w:rPr>
              <w:rFonts w:cs="Times New Roman"/>
              <w:b/>
              <w:szCs w:val="24"/>
              <w:u w:val="single"/>
            </w:rPr>
            <w:t>BILL ANALYSIS</w:t>
          </w:r>
        </w:sdtContent>
      </w:sdt>
    </w:p>
    <w:p w:rsidR="00F87977" w:rsidRPr="00585C31" w:rsidRDefault="00F87977" w:rsidP="000F1DF9">
      <w:pPr>
        <w:spacing w:after="0" w:line="240" w:lineRule="auto"/>
        <w:rPr>
          <w:rFonts w:cs="Times New Roman"/>
          <w:szCs w:val="24"/>
        </w:rPr>
      </w:pPr>
    </w:p>
    <w:p w:rsidR="00F87977" w:rsidRPr="00585C31" w:rsidRDefault="00F8797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87977" w:rsidTr="000F1DF9">
        <w:tc>
          <w:tcPr>
            <w:tcW w:w="2718" w:type="dxa"/>
          </w:tcPr>
          <w:p w:rsidR="00F87977" w:rsidRPr="005C2A78" w:rsidRDefault="00F87977" w:rsidP="006D756B">
            <w:pPr>
              <w:rPr>
                <w:rFonts w:cs="Times New Roman"/>
                <w:szCs w:val="24"/>
              </w:rPr>
            </w:pPr>
            <w:sdt>
              <w:sdtPr>
                <w:rPr>
                  <w:rFonts w:cs="Times New Roman"/>
                  <w:szCs w:val="24"/>
                </w:rPr>
                <w:alias w:val="Agency Title"/>
                <w:tag w:val="AgencyTitleContentControl"/>
                <w:id w:val="1920747753"/>
                <w:lock w:val="sdtContentLocked"/>
                <w:placeholder>
                  <w:docPart w:val="45DAC8D020BE4B7DA8DDC33758B6EB61"/>
                </w:placeholder>
              </w:sdtPr>
              <w:sdtEndPr>
                <w:rPr>
                  <w:rFonts w:cstheme="minorBidi"/>
                  <w:szCs w:val="22"/>
                </w:rPr>
              </w:sdtEndPr>
              <w:sdtContent>
                <w:r>
                  <w:rPr>
                    <w:rFonts w:cs="Times New Roman"/>
                    <w:szCs w:val="24"/>
                  </w:rPr>
                  <w:t>Senate Research Center</w:t>
                </w:r>
              </w:sdtContent>
            </w:sdt>
          </w:p>
        </w:tc>
        <w:tc>
          <w:tcPr>
            <w:tcW w:w="6858" w:type="dxa"/>
          </w:tcPr>
          <w:p w:rsidR="00F87977" w:rsidRPr="00FF6471" w:rsidRDefault="00F87977" w:rsidP="000F1DF9">
            <w:pPr>
              <w:jc w:val="right"/>
              <w:rPr>
                <w:rFonts w:cs="Times New Roman"/>
                <w:szCs w:val="24"/>
              </w:rPr>
            </w:pPr>
            <w:sdt>
              <w:sdtPr>
                <w:rPr>
                  <w:rFonts w:cs="Times New Roman"/>
                  <w:szCs w:val="24"/>
                </w:rPr>
                <w:alias w:val="Bill Number"/>
                <w:tag w:val="BillNumberOne"/>
                <w:id w:val="-410784069"/>
                <w:lock w:val="sdtContentLocked"/>
                <w:placeholder>
                  <w:docPart w:val="DA7F577E849E43D89E3BF226581B547E"/>
                </w:placeholder>
              </w:sdtPr>
              <w:sdtContent>
                <w:r>
                  <w:rPr>
                    <w:rFonts w:cs="Times New Roman"/>
                    <w:szCs w:val="24"/>
                  </w:rPr>
                  <w:t>H.B. 3903</w:t>
                </w:r>
              </w:sdtContent>
            </w:sdt>
          </w:p>
        </w:tc>
      </w:tr>
      <w:tr w:rsidR="00F87977" w:rsidTr="000F1DF9">
        <w:sdt>
          <w:sdtPr>
            <w:rPr>
              <w:rFonts w:cs="Times New Roman"/>
              <w:szCs w:val="24"/>
            </w:rPr>
            <w:alias w:val="TLCNumber"/>
            <w:tag w:val="TLCNumber"/>
            <w:id w:val="-542600604"/>
            <w:lock w:val="sdtLocked"/>
            <w:placeholder>
              <w:docPart w:val="323F6C130C54492CAEEAEB6CBF6B65AB"/>
            </w:placeholder>
            <w:showingPlcHdr/>
          </w:sdtPr>
          <w:sdtContent>
            <w:tc>
              <w:tcPr>
                <w:tcW w:w="2718" w:type="dxa"/>
              </w:tcPr>
              <w:p w:rsidR="00F87977" w:rsidRPr="000F1DF9" w:rsidRDefault="00F87977" w:rsidP="00C65088">
                <w:pPr>
                  <w:rPr>
                    <w:rFonts w:cs="Times New Roman"/>
                    <w:szCs w:val="24"/>
                  </w:rPr>
                </w:pPr>
              </w:p>
            </w:tc>
          </w:sdtContent>
        </w:sdt>
        <w:tc>
          <w:tcPr>
            <w:tcW w:w="6858" w:type="dxa"/>
          </w:tcPr>
          <w:p w:rsidR="00F87977" w:rsidRPr="005C2A78" w:rsidRDefault="00F87977" w:rsidP="006D756B">
            <w:pPr>
              <w:jc w:val="right"/>
              <w:rPr>
                <w:rFonts w:cs="Times New Roman"/>
                <w:szCs w:val="24"/>
              </w:rPr>
            </w:pPr>
            <w:sdt>
              <w:sdtPr>
                <w:rPr>
                  <w:rFonts w:cs="Times New Roman"/>
                  <w:szCs w:val="24"/>
                </w:rPr>
                <w:alias w:val="Author Label"/>
                <w:tag w:val="By"/>
                <w:id w:val="72399597"/>
                <w:lock w:val="sdtLocked"/>
                <w:placeholder>
                  <w:docPart w:val="CB3803A5F03E48ECB0F5B712F1C5BE2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885089294E34D9BBA7123B15A0D8A3C"/>
                </w:placeholder>
              </w:sdtPr>
              <w:sdtContent>
                <w:r>
                  <w:rPr>
                    <w:rFonts w:cs="Times New Roman"/>
                    <w:szCs w:val="24"/>
                  </w:rPr>
                  <w:t>Burkett</w:t>
                </w:r>
              </w:sdtContent>
            </w:sdt>
            <w:sdt>
              <w:sdtPr>
                <w:rPr>
                  <w:rFonts w:cs="Times New Roman"/>
                  <w:szCs w:val="24"/>
                </w:rPr>
                <w:alias w:val="Sponsor"/>
                <w:tag w:val="Sponsor"/>
                <w:id w:val="-2039656131"/>
                <w:lock w:val="sdtContentLocked"/>
                <w:placeholder>
                  <w:docPart w:val="6B2B52418D3C4AC6A4C3332238C5817E"/>
                </w:placeholder>
              </w:sdtPr>
              <w:sdtContent>
                <w:r>
                  <w:rPr>
                    <w:rFonts w:cs="Times New Roman"/>
                    <w:szCs w:val="24"/>
                  </w:rPr>
                  <w:t xml:space="preserve"> (Huffman)</w:t>
                </w:r>
              </w:sdtContent>
            </w:sdt>
          </w:p>
        </w:tc>
      </w:tr>
      <w:tr w:rsidR="00F87977" w:rsidTr="000F1DF9">
        <w:tc>
          <w:tcPr>
            <w:tcW w:w="2718" w:type="dxa"/>
          </w:tcPr>
          <w:p w:rsidR="00F87977" w:rsidRPr="00BC7495" w:rsidRDefault="00F87977" w:rsidP="000F1DF9">
            <w:pPr>
              <w:rPr>
                <w:rFonts w:cs="Times New Roman"/>
                <w:szCs w:val="24"/>
              </w:rPr>
            </w:pPr>
          </w:p>
        </w:tc>
        <w:sdt>
          <w:sdtPr>
            <w:rPr>
              <w:rFonts w:cs="Times New Roman"/>
              <w:szCs w:val="24"/>
            </w:rPr>
            <w:alias w:val="Committee"/>
            <w:tag w:val="Committee"/>
            <w:id w:val="1914272295"/>
            <w:lock w:val="sdtContentLocked"/>
            <w:placeholder>
              <w:docPart w:val="0B505043883843998D8ADEF54A2C1CDD"/>
            </w:placeholder>
          </w:sdtPr>
          <w:sdtContent>
            <w:tc>
              <w:tcPr>
                <w:tcW w:w="6858" w:type="dxa"/>
              </w:tcPr>
              <w:p w:rsidR="00F87977" w:rsidRPr="00FF6471" w:rsidRDefault="00F87977" w:rsidP="000F1DF9">
                <w:pPr>
                  <w:jc w:val="right"/>
                  <w:rPr>
                    <w:rFonts w:cs="Times New Roman"/>
                    <w:szCs w:val="24"/>
                  </w:rPr>
                </w:pPr>
                <w:r>
                  <w:rPr>
                    <w:rFonts w:cs="Times New Roman"/>
                    <w:szCs w:val="24"/>
                  </w:rPr>
                  <w:t>State Affairs</w:t>
                </w:r>
              </w:p>
            </w:tc>
          </w:sdtContent>
        </w:sdt>
      </w:tr>
      <w:tr w:rsidR="00F87977" w:rsidTr="000F1DF9">
        <w:tc>
          <w:tcPr>
            <w:tcW w:w="2718" w:type="dxa"/>
          </w:tcPr>
          <w:p w:rsidR="00F87977" w:rsidRPr="00BC7495" w:rsidRDefault="00F87977" w:rsidP="000F1DF9">
            <w:pPr>
              <w:rPr>
                <w:rFonts w:cs="Times New Roman"/>
                <w:szCs w:val="24"/>
              </w:rPr>
            </w:pPr>
          </w:p>
        </w:tc>
        <w:sdt>
          <w:sdtPr>
            <w:rPr>
              <w:rFonts w:cs="Times New Roman"/>
              <w:szCs w:val="24"/>
            </w:rPr>
            <w:alias w:val="Date"/>
            <w:tag w:val="DateContentControl"/>
            <w:id w:val="1178081906"/>
            <w:lock w:val="sdtLocked"/>
            <w:placeholder>
              <w:docPart w:val="81BF8AE6AF6A4BD484150378F1BB1253"/>
            </w:placeholder>
            <w:date w:fullDate="2017-05-12T00:00:00Z">
              <w:dateFormat w:val="M/d/yyyy"/>
              <w:lid w:val="en-US"/>
              <w:storeMappedDataAs w:val="dateTime"/>
              <w:calendar w:val="gregorian"/>
            </w:date>
          </w:sdtPr>
          <w:sdtContent>
            <w:tc>
              <w:tcPr>
                <w:tcW w:w="6858" w:type="dxa"/>
              </w:tcPr>
              <w:p w:rsidR="00F87977" w:rsidRPr="00FF6471" w:rsidRDefault="00F87977" w:rsidP="000F1DF9">
                <w:pPr>
                  <w:jc w:val="right"/>
                  <w:rPr>
                    <w:rFonts w:cs="Times New Roman"/>
                    <w:szCs w:val="24"/>
                  </w:rPr>
                </w:pPr>
                <w:r>
                  <w:rPr>
                    <w:rFonts w:cs="Times New Roman"/>
                    <w:szCs w:val="24"/>
                  </w:rPr>
                  <w:t>5/12/2017</w:t>
                </w:r>
              </w:p>
            </w:tc>
          </w:sdtContent>
        </w:sdt>
      </w:tr>
      <w:tr w:rsidR="00F87977" w:rsidTr="000F1DF9">
        <w:tc>
          <w:tcPr>
            <w:tcW w:w="2718" w:type="dxa"/>
          </w:tcPr>
          <w:p w:rsidR="00F87977" w:rsidRPr="00BC7495" w:rsidRDefault="00F87977" w:rsidP="000F1DF9">
            <w:pPr>
              <w:rPr>
                <w:rFonts w:cs="Times New Roman"/>
                <w:szCs w:val="24"/>
              </w:rPr>
            </w:pPr>
          </w:p>
        </w:tc>
        <w:sdt>
          <w:sdtPr>
            <w:rPr>
              <w:rFonts w:cs="Times New Roman"/>
              <w:szCs w:val="24"/>
            </w:rPr>
            <w:alias w:val="BA Version"/>
            <w:tag w:val="BAVersion"/>
            <w:id w:val="-1685590809"/>
            <w:lock w:val="sdtContentLocked"/>
            <w:placeholder>
              <w:docPart w:val="1451C3FD621448A48C73C4604004FD93"/>
            </w:placeholder>
          </w:sdtPr>
          <w:sdtContent>
            <w:tc>
              <w:tcPr>
                <w:tcW w:w="6858" w:type="dxa"/>
              </w:tcPr>
              <w:p w:rsidR="00F87977" w:rsidRPr="00FF6471" w:rsidRDefault="00F87977" w:rsidP="000F1DF9">
                <w:pPr>
                  <w:jc w:val="right"/>
                  <w:rPr>
                    <w:rFonts w:cs="Times New Roman"/>
                    <w:szCs w:val="24"/>
                  </w:rPr>
                </w:pPr>
                <w:r>
                  <w:rPr>
                    <w:rFonts w:cs="Times New Roman"/>
                    <w:szCs w:val="24"/>
                  </w:rPr>
                  <w:t>Engrossed</w:t>
                </w:r>
              </w:p>
            </w:tc>
          </w:sdtContent>
        </w:sdt>
      </w:tr>
    </w:tbl>
    <w:p w:rsidR="00F87977" w:rsidRPr="00FF6471" w:rsidRDefault="00F87977" w:rsidP="000F1DF9">
      <w:pPr>
        <w:spacing w:after="0" w:line="240" w:lineRule="auto"/>
        <w:rPr>
          <w:rFonts w:cs="Times New Roman"/>
          <w:szCs w:val="24"/>
        </w:rPr>
      </w:pPr>
    </w:p>
    <w:p w:rsidR="00F87977" w:rsidRPr="00FF6471" w:rsidRDefault="00F87977" w:rsidP="000F1DF9">
      <w:pPr>
        <w:spacing w:after="0" w:line="240" w:lineRule="auto"/>
        <w:rPr>
          <w:rFonts w:cs="Times New Roman"/>
          <w:szCs w:val="24"/>
        </w:rPr>
      </w:pPr>
    </w:p>
    <w:p w:rsidR="00F87977" w:rsidRPr="00FF6471" w:rsidRDefault="00F8797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9143209B1B84D4E9EE3D05510E432C6"/>
        </w:placeholder>
      </w:sdtPr>
      <w:sdtContent>
        <w:p w:rsidR="00F87977" w:rsidRDefault="00F8797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13B89B7E835A4583B696B078BBE531BD"/>
        </w:placeholder>
      </w:sdtPr>
      <w:sdtEndPr/>
      <w:sdtContent>
        <w:p w:rsidR="00F87977" w:rsidRDefault="00F87977" w:rsidP="00F87977">
          <w:pPr>
            <w:pStyle w:val="NormalWeb"/>
            <w:spacing w:before="0" w:beforeAutospacing="0" w:after="0" w:afterAutospacing="0"/>
            <w:jc w:val="both"/>
            <w:divId w:val="284584083"/>
            <w:rPr>
              <w:rFonts w:eastAsia="Times New Roman"/>
              <w:bCs/>
            </w:rPr>
          </w:pPr>
        </w:p>
        <w:p w:rsidR="00F87977" w:rsidRPr="00F87977" w:rsidRDefault="00F87977" w:rsidP="00F87977">
          <w:pPr>
            <w:pStyle w:val="NormalWeb"/>
            <w:spacing w:before="0" w:beforeAutospacing="0" w:after="0" w:afterAutospacing="0"/>
            <w:jc w:val="both"/>
            <w:divId w:val="284584083"/>
          </w:pPr>
          <w:r w:rsidRPr="00F87977">
            <w:t>The Texas Judicial Campaign Fairness Act was enacted in 1995. This Act places restrictions on how a judicial candidate or judicial officeholder may use campaign funds, specifically with regard to making political contributions to other candidates, officeholders, political parties, or political organizations. </w:t>
          </w:r>
        </w:p>
        <w:p w:rsidR="00F87977" w:rsidRPr="00F87977" w:rsidRDefault="00F87977" w:rsidP="00F87977">
          <w:pPr>
            <w:pStyle w:val="NormalWeb"/>
            <w:spacing w:before="0" w:beforeAutospacing="0" w:after="0" w:afterAutospacing="0"/>
            <w:jc w:val="both"/>
            <w:divId w:val="284584083"/>
          </w:pPr>
          <w:r w:rsidRPr="00F87977">
            <w:t> </w:t>
          </w:r>
        </w:p>
        <w:p w:rsidR="00F87977" w:rsidRPr="00F87977" w:rsidRDefault="00F87977" w:rsidP="00F87977">
          <w:pPr>
            <w:pStyle w:val="NormalWeb"/>
            <w:spacing w:before="0" w:beforeAutospacing="0" w:after="0" w:afterAutospacing="0"/>
            <w:jc w:val="both"/>
            <w:divId w:val="284584083"/>
          </w:pPr>
          <w:r>
            <w:t>H.B.</w:t>
          </w:r>
          <w:r w:rsidRPr="00F87977">
            <w:t xml:space="preserve"> 3903 removes the restrictions that prohibit judges and judicial candidates from making political contributions to political committees and also removes the limits on how much judges and judicial candidates can contribute to county and state parties. These changes will bring judicial candidates and judges in line with other candidates and elected officials regarding political contributions. Specifically, this legislation will allow judges and judicial candidates to contribute to organizations like the Texas Democratic Women or Texas Federation of Republican Women in addition to county and state executive committees and other local political clubs.   </w:t>
          </w:r>
        </w:p>
        <w:p w:rsidR="00F87977" w:rsidRPr="00D70925" w:rsidRDefault="00F87977" w:rsidP="00F87977">
          <w:pPr>
            <w:spacing w:after="0" w:line="240" w:lineRule="auto"/>
            <w:jc w:val="both"/>
            <w:rPr>
              <w:rFonts w:eastAsia="Times New Roman" w:cs="Times New Roman"/>
              <w:bCs/>
              <w:szCs w:val="24"/>
            </w:rPr>
          </w:pPr>
        </w:p>
      </w:sdtContent>
    </w:sdt>
    <w:p w:rsidR="00F87977" w:rsidRDefault="00F8797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3903 </w:t>
      </w:r>
      <w:bookmarkStart w:id="1" w:name="AmendsCurrentLaw"/>
      <w:bookmarkEnd w:id="1"/>
      <w:r>
        <w:rPr>
          <w:rFonts w:cs="Times New Roman"/>
          <w:szCs w:val="24"/>
        </w:rPr>
        <w:t>amends current law relating to certain political contributions by judicial candidates and officeholders and certain political committees.</w:t>
      </w:r>
    </w:p>
    <w:p w:rsidR="00F87977" w:rsidRPr="002435D0" w:rsidRDefault="00F87977" w:rsidP="000F1DF9">
      <w:pPr>
        <w:spacing w:after="0" w:line="240" w:lineRule="auto"/>
        <w:jc w:val="both"/>
        <w:rPr>
          <w:rFonts w:eastAsia="Times New Roman" w:cs="Times New Roman"/>
          <w:szCs w:val="24"/>
        </w:rPr>
      </w:pPr>
    </w:p>
    <w:p w:rsidR="00F87977" w:rsidRPr="005C2A78" w:rsidRDefault="00F8797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3DC15512566477FA871E9073FA6FC6B"/>
          </w:placeholder>
        </w:sdtPr>
        <w:sdtContent>
          <w:r>
            <w:rPr>
              <w:rFonts w:eastAsia="Times New Roman" w:cs="Times New Roman"/>
              <w:b/>
              <w:szCs w:val="24"/>
              <w:u w:val="single"/>
            </w:rPr>
            <w:t>RULEMAKING AUTHORITY</w:t>
          </w:r>
        </w:sdtContent>
      </w:sdt>
    </w:p>
    <w:p w:rsidR="00F87977" w:rsidRPr="006529C4" w:rsidRDefault="00F87977" w:rsidP="00774EC7">
      <w:pPr>
        <w:spacing w:after="0" w:line="240" w:lineRule="auto"/>
        <w:jc w:val="both"/>
        <w:rPr>
          <w:rFonts w:cs="Times New Roman"/>
          <w:szCs w:val="24"/>
        </w:rPr>
      </w:pPr>
    </w:p>
    <w:p w:rsidR="00F87977" w:rsidRPr="006529C4" w:rsidRDefault="00F8797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87977" w:rsidRPr="006529C4" w:rsidRDefault="00F87977" w:rsidP="00774EC7">
      <w:pPr>
        <w:spacing w:after="0" w:line="240" w:lineRule="auto"/>
        <w:jc w:val="both"/>
        <w:rPr>
          <w:rFonts w:cs="Times New Roman"/>
          <w:szCs w:val="24"/>
        </w:rPr>
      </w:pPr>
    </w:p>
    <w:p w:rsidR="00F87977" w:rsidRPr="005C2A78" w:rsidRDefault="00F8797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1041A5675E140C69265C7E86CA6D245"/>
          </w:placeholder>
        </w:sdtPr>
        <w:sdtContent>
          <w:r>
            <w:rPr>
              <w:rFonts w:eastAsia="Times New Roman" w:cs="Times New Roman"/>
              <w:b/>
              <w:szCs w:val="24"/>
              <w:u w:val="single"/>
            </w:rPr>
            <w:t>SECTION BY SECTION ANALYSIS</w:t>
          </w:r>
        </w:sdtContent>
      </w:sdt>
    </w:p>
    <w:p w:rsidR="00F87977" w:rsidRPr="005C2A78" w:rsidRDefault="00F87977" w:rsidP="000F1DF9">
      <w:pPr>
        <w:spacing w:after="0" w:line="240" w:lineRule="auto"/>
        <w:jc w:val="both"/>
        <w:rPr>
          <w:rFonts w:eastAsia="Times New Roman" w:cs="Times New Roman"/>
          <w:szCs w:val="24"/>
        </w:rPr>
      </w:pPr>
    </w:p>
    <w:p w:rsidR="00F87977" w:rsidRDefault="00F87977"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2435D0">
        <w:rPr>
          <w:rFonts w:eastAsia="Times New Roman" w:cs="Times New Roman"/>
          <w:szCs w:val="24"/>
        </w:rPr>
        <w:t>Section 253.1611, Election Code, by amending Subsection (e) and adding Subsection (e-1)</w:t>
      </w:r>
      <w:r>
        <w:rPr>
          <w:rFonts w:eastAsia="Times New Roman" w:cs="Times New Roman"/>
          <w:szCs w:val="24"/>
        </w:rPr>
        <w:t>, as follows:</w:t>
      </w:r>
    </w:p>
    <w:p w:rsidR="00F87977" w:rsidRDefault="00F87977" w:rsidP="000F1DF9">
      <w:pPr>
        <w:spacing w:after="0" w:line="240" w:lineRule="auto"/>
        <w:jc w:val="both"/>
        <w:rPr>
          <w:rFonts w:eastAsia="Times New Roman" w:cs="Times New Roman"/>
          <w:szCs w:val="24"/>
        </w:rPr>
      </w:pPr>
    </w:p>
    <w:p w:rsidR="00F87977" w:rsidRDefault="00F87977" w:rsidP="002435D0">
      <w:pPr>
        <w:spacing w:after="0" w:line="240" w:lineRule="auto"/>
        <w:ind w:left="720"/>
        <w:jc w:val="both"/>
        <w:rPr>
          <w:rFonts w:eastAsia="Times New Roman" w:cs="Times New Roman"/>
          <w:szCs w:val="24"/>
        </w:rPr>
      </w:pPr>
      <w:r>
        <w:rPr>
          <w:rFonts w:eastAsia="Times New Roman" w:cs="Times New Roman"/>
          <w:szCs w:val="24"/>
        </w:rPr>
        <w:t xml:space="preserve">(e) Deletes existing qualification that a political contribution made to certain entities is </w:t>
      </w:r>
      <w:r w:rsidRPr="002435D0">
        <w:rPr>
          <w:rFonts w:eastAsia="Times New Roman" w:cs="Times New Roman"/>
          <w:szCs w:val="24"/>
        </w:rPr>
        <w:t>made in return for goods or services, including political advertising or a campaign communication, the value of which substantially equals or exceeds the amount of the contribution</w:t>
      </w:r>
      <w:r>
        <w:rPr>
          <w:rFonts w:eastAsia="Times New Roman" w:cs="Times New Roman"/>
          <w:szCs w:val="24"/>
        </w:rPr>
        <w:t xml:space="preserve"> or </w:t>
      </w:r>
      <w:r w:rsidRPr="002435D0">
        <w:rPr>
          <w:rFonts w:eastAsia="Times New Roman" w:cs="Times New Roman"/>
          <w:szCs w:val="24"/>
        </w:rPr>
        <w:t xml:space="preserve">is in an amount that is not more than the candidate's or officeholder's pro rata share of the </w:t>
      </w:r>
      <w:r>
        <w:rPr>
          <w:rFonts w:eastAsia="Times New Roman" w:cs="Times New Roman"/>
          <w:szCs w:val="24"/>
        </w:rPr>
        <w:t xml:space="preserve">certain </w:t>
      </w:r>
      <w:r w:rsidRPr="002435D0">
        <w:rPr>
          <w:rFonts w:eastAsia="Times New Roman" w:cs="Times New Roman"/>
          <w:szCs w:val="24"/>
        </w:rPr>
        <w:t>committee's normal overhead and administrative or operating costs</w:t>
      </w:r>
      <w:r>
        <w:rPr>
          <w:rFonts w:eastAsia="Times New Roman" w:cs="Times New Roman"/>
          <w:szCs w:val="24"/>
        </w:rPr>
        <w:t>.</w:t>
      </w:r>
    </w:p>
    <w:p w:rsidR="00F87977" w:rsidRDefault="00F87977" w:rsidP="002435D0">
      <w:pPr>
        <w:spacing w:after="0" w:line="240" w:lineRule="auto"/>
        <w:ind w:left="720"/>
        <w:jc w:val="both"/>
        <w:rPr>
          <w:rFonts w:eastAsia="Times New Roman" w:cs="Times New Roman"/>
          <w:szCs w:val="24"/>
        </w:rPr>
      </w:pPr>
    </w:p>
    <w:p w:rsidR="00F87977" w:rsidRDefault="00F87977" w:rsidP="002435D0">
      <w:pPr>
        <w:spacing w:after="0" w:line="240" w:lineRule="auto"/>
        <w:ind w:left="720"/>
        <w:jc w:val="both"/>
        <w:rPr>
          <w:rFonts w:eastAsia="Times New Roman" w:cs="Times New Roman"/>
          <w:szCs w:val="24"/>
        </w:rPr>
      </w:pPr>
      <w:r>
        <w:rPr>
          <w:rFonts w:eastAsia="Times New Roman" w:cs="Times New Roman"/>
          <w:szCs w:val="24"/>
        </w:rPr>
        <w:t>(e-1) Provides that t</w:t>
      </w:r>
      <w:r w:rsidRPr="002435D0">
        <w:rPr>
          <w:rFonts w:eastAsia="Times New Roman" w:cs="Times New Roman"/>
          <w:szCs w:val="24"/>
        </w:rPr>
        <w:t>his subsection applies only to a political party required to nominate c</w:t>
      </w:r>
      <w:r>
        <w:rPr>
          <w:rFonts w:eastAsia="Times New Roman" w:cs="Times New Roman"/>
          <w:szCs w:val="24"/>
        </w:rPr>
        <w:t>andidates by primary election. Provides that t</w:t>
      </w:r>
      <w:r w:rsidRPr="002435D0">
        <w:rPr>
          <w:rFonts w:eastAsia="Times New Roman" w:cs="Times New Roman"/>
          <w:szCs w:val="24"/>
        </w:rPr>
        <w:t>his section does not apply to a political contribution made to a political committee affiliated with</w:t>
      </w:r>
      <w:r>
        <w:rPr>
          <w:rFonts w:eastAsia="Times New Roman" w:cs="Times New Roman"/>
          <w:szCs w:val="24"/>
        </w:rPr>
        <w:t>:</w:t>
      </w:r>
    </w:p>
    <w:p w:rsidR="00F87977" w:rsidRDefault="00F87977" w:rsidP="002435D0">
      <w:pPr>
        <w:spacing w:after="0" w:line="240" w:lineRule="auto"/>
        <w:ind w:left="720"/>
        <w:jc w:val="both"/>
        <w:rPr>
          <w:rFonts w:eastAsia="Times New Roman" w:cs="Times New Roman"/>
          <w:szCs w:val="24"/>
        </w:rPr>
      </w:pPr>
    </w:p>
    <w:p w:rsidR="00F87977" w:rsidRPr="002435D0" w:rsidRDefault="00F87977" w:rsidP="002435D0">
      <w:pPr>
        <w:spacing w:after="0" w:line="240" w:lineRule="auto"/>
        <w:ind w:left="1440"/>
        <w:jc w:val="both"/>
        <w:rPr>
          <w:rFonts w:eastAsia="Times New Roman" w:cs="Times New Roman"/>
          <w:szCs w:val="24"/>
        </w:rPr>
      </w:pPr>
      <w:r w:rsidRPr="002435D0">
        <w:rPr>
          <w:rFonts w:eastAsia="Times New Roman" w:cs="Times New Roman"/>
          <w:szCs w:val="24"/>
        </w:rPr>
        <w:t>(1)  an organization that has been designated as an auxiliary, coalition, or county chair association of a political party as provided by political party rule or state executive committee bylaw; or</w:t>
      </w:r>
    </w:p>
    <w:p w:rsidR="00F87977" w:rsidRPr="002435D0" w:rsidRDefault="00F87977" w:rsidP="002435D0">
      <w:pPr>
        <w:spacing w:after="0" w:line="240" w:lineRule="auto"/>
        <w:ind w:left="1440"/>
        <w:jc w:val="both"/>
        <w:rPr>
          <w:rFonts w:eastAsia="Times New Roman" w:cs="Times New Roman"/>
          <w:szCs w:val="24"/>
        </w:rPr>
      </w:pPr>
    </w:p>
    <w:p w:rsidR="00F87977" w:rsidRPr="005C2A78" w:rsidRDefault="00F87977" w:rsidP="002435D0">
      <w:pPr>
        <w:spacing w:after="0" w:line="240" w:lineRule="auto"/>
        <w:ind w:left="1440"/>
        <w:jc w:val="both"/>
        <w:rPr>
          <w:rFonts w:eastAsia="Times New Roman" w:cs="Times New Roman"/>
          <w:szCs w:val="24"/>
        </w:rPr>
      </w:pPr>
      <w:r w:rsidRPr="002435D0">
        <w:rPr>
          <w:rFonts w:eastAsia="Times New Roman" w:cs="Times New Roman"/>
          <w:szCs w:val="24"/>
        </w:rPr>
        <w:t>(2)  a local chapter of an organization described by Subdivision (1).</w:t>
      </w:r>
    </w:p>
    <w:p w:rsidR="00F87977" w:rsidRPr="005C2A78" w:rsidRDefault="00F87977" w:rsidP="000F1DF9">
      <w:pPr>
        <w:spacing w:after="0" w:line="240" w:lineRule="auto"/>
        <w:jc w:val="both"/>
        <w:rPr>
          <w:rFonts w:eastAsia="Times New Roman" w:cs="Times New Roman"/>
          <w:szCs w:val="24"/>
        </w:rPr>
      </w:pPr>
    </w:p>
    <w:p w:rsidR="00F87977" w:rsidRPr="005C2A78" w:rsidRDefault="00F87977"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Repealer: </w:t>
      </w:r>
      <w:r w:rsidRPr="002435D0">
        <w:rPr>
          <w:rFonts w:eastAsia="Times New Roman" w:cs="Times New Roman"/>
          <w:szCs w:val="24"/>
        </w:rPr>
        <w:t>Section 253.1611(f)</w:t>
      </w:r>
      <w:r>
        <w:rPr>
          <w:rFonts w:eastAsia="Times New Roman" w:cs="Times New Roman"/>
          <w:szCs w:val="24"/>
        </w:rPr>
        <w:t xml:space="preserve"> (relating to computing </w:t>
      </w:r>
      <w:r w:rsidRPr="002435D0">
        <w:rPr>
          <w:rFonts w:eastAsia="Times New Roman" w:cs="Times New Roman"/>
          <w:szCs w:val="24"/>
        </w:rPr>
        <w:t>a candidate's or officeholder's pro rata share of a political committee's normal overhead and administrative or operating costs</w:t>
      </w:r>
      <w:r>
        <w:rPr>
          <w:rFonts w:eastAsia="Times New Roman" w:cs="Times New Roman"/>
          <w:szCs w:val="24"/>
        </w:rPr>
        <w:t>)</w:t>
      </w:r>
      <w:r w:rsidRPr="002435D0">
        <w:rPr>
          <w:rFonts w:eastAsia="Times New Roman" w:cs="Times New Roman"/>
          <w:szCs w:val="24"/>
        </w:rPr>
        <w:t>, Election Code</w:t>
      </w:r>
      <w:r>
        <w:rPr>
          <w:rFonts w:eastAsia="Times New Roman" w:cs="Times New Roman"/>
          <w:szCs w:val="24"/>
        </w:rPr>
        <w:t>.</w:t>
      </w:r>
    </w:p>
    <w:p w:rsidR="00F87977" w:rsidRPr="005C2A78" w:rsidRDefault="00F87977" w:rsidP="000F1DF9">
      <w:pPr>
        <w:spacing w:after="0" w:line="240" w:lineRule="auto"/>
        <w:jc w:val="both"/>
        <w:rPr>
          <w:rFonts w:eastAsia="Times New Roman" w:cs="Times New Roman"/>
          <w:szCs w:val="24"/>
        </w:rPr>
      </w:pPr>
    </w:p>
    <w:p w:rsidR="00F87977" w:rsidRPr="005C2A78" w:rsidRDefault="00F87977"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upon passage or September 1, 2017. </w:t>
      </w:r>
    </w:p>
    <w:p w:rsidR="00F87977" w:rsidRPr="006529C4" w:rsidRDefault="00F87977" w:rsidP="00774EC7">
      <w:pPr>
        <w:spacing w:after="0" w:line="240" w:lineRule="auto"/>
        <w:jc w:val="both"/>
        <w:rPr>
          <w:rFonts w:cs="Times New Roman"/>
          <w:szCs w:val="24"/>
        </w:rPr>
      </w:pPr>
    </w:p>
    <w:p w:rsidR="00F87977" w:rsidRPr="006529C4" w:rsidRDefault="00F87977" w:rsidP="00774EC7">
      <w:pPr>
        <w:spacing w:after="0" w:line="240" w:lineRule="auto"/>
        <w:jc w:val="both"/>
      </w:pPr>
    </w:p>
    <w:sectPr w:rsidR="00F87977"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37A" w:rsidRDefault="008D237A" w:rsidP="000F1DF9">
      <w:pPr>
        <w:spacing w:after="0" w:line="240" w:lineRule="auto"/>
      </w:pPr>
      <w:r>
        <w:separator/>
      </w:r>
    </w:p>
  </w:endnote>
  <w:endnote w:type="continuationSeparator" w:id="0">
    <w:p w:rsidR="008D237A" w:rsidRDefault="008D237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D237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87977">
                <w:rPr>
                  <w:sz w:val="20"/>
                  <w:szCs w:val="20"/>
                </w:rPr>
                <w:t>ZJA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87977">
                <w:rPr>
                  <w:sz w:val="20"/>
                  <w:szCs w:val="20"/>
                </w:rPr>
                <w:t>H.B. 3903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87977">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D237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8797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87977">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37A" w:rsidRDefault="008D237A" w:rsidP="000F1DF9">
      <w:pPr>
        <w:spacing w:after="0" w:line="240" w:lineRule="auto"/>
      </w:pPr>
      <w:r>
        <w:separator/>
      </w:r>
    </w:p>
  </w:footnote>
  <w:footnote w:type="continuationSeparator" w:id="0">
    <w:p w:rsidR="008D237A" w:rsidRDefault="008D237A"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D237A"/>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87977"/>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87977"/>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8797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8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4C7AF5" w:rsidP="004C7AF5">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49A137CB1B4C4ADD88247468EABA917F"/>
        <w:category>
          <w:name w:val="General"/>
          <w:gallery w:val="placeholder"/>
        </w:category>
        <w:types>
          <w:type w:val="bbPlcHdr"/>
        </w:types>
        <w:behaviors>
          <w:behavior w:val="content"/>
        </w:behaviors>
        <w:guid w:val="{B17DC5C3-B21B-4173-8C03-76261119332A}"/>
      </w:docPartPr>
      <w:docPartBody>
        <w:p w:rsidR="00000000" w:rsidRDefault="00A41A0E"/>
      </w:docPartBody>
    </w:docPart>
    <w:docPart>
      <w:docPartPr>
        <w:name w:val="45DAC8D020BE4B7DA8DDC33758B6EB61"/>
        <w:category>
          <w:name w:val="General"/>
          <w:gallery w:val="placeholder"/>
        </w:category>
        <w:types>
          <w:type w:val="bbPlcHdr"/>
        </w:types>
        <w:behaviors>
          <w:behavior w:val="content"/>
        </w:behaviors>
        <w:guid w:val="{FF3D748C-815D-4964-BD53-269FAD04DBD6}"/>
      </w:docPartPr>
      <w:docPartBody>
        <w:p w:rsidR="00000000" w:rsidRDefault="00A41A0E"/>
      </w:docPartBody>
    </w:docPart>
    <w:docPart>
      <w:docPartPr>
        <w:name w:val="DA7F577E849E43D89E3BF226581B547E"/>
        <w:category>
          <w:name w:val="General"/>
          <w:gallery w:val="placeholder"/>
        </w:category>
        <w:types>
          <w:type w:val="bbPlcHdr"/>
        </w:types>
        <w:behaviors>
          <w:behavior w:val="content"/>
        </w:behaviors>
        <w:guid w:val="{BDBA3A60-D3E8-4A7F-A1C9-F964EF36463C}"/>
      </w:docPartPr>
      <w:docPartBody>
        <w:p w:rsidR="00000000" w:rsidRDefault="00A41A0E"/>
      </w:docPartBody>
    </w:docPart>
    <w:docPart>
      <w:docPartPr>
        <w:name w:val="323F6C130C54492CAEEAEB6CBF6B65AB"/>
        <w:category>
          <w:name w:val="General"/>
          <w:gallery w:val="placeholder"/>
        </w:category>
        <w:types>
          <w:type w:val="bbPlcHdr"/>
        </w:types>
        <w:behaviors>
          <w:behavior w:val="content"/>
        </w:behaviors>
        <w:guid w:val="{B477F4D9-6F88-4CAB-9655-76A3FDCCF6ED}"/>
      </w:docPartPr>
      <w:docPartBody>
        <w:p w:rsidR="00000000" w:rsidRDefault="00A41A0E"/>
      </w:docPartBody>
    </w:docPart>
    <w:docPart>
      <w:docPartPr>
        <w:name w:val="CB3803A5F03E48ECB0F5B712F1C5BE2F"/>
        <w:category>
          <w:name w:val="General"/>
          <w:gallery w:val="placeholder"/>
        </w:category>
        <w:types>
          <w:type w:val="bbPlcHdr"/>
        </w:types>
        <w:behaviors>
          <w:behavior w:val="content"/>
        </w:behaviors>
        <w:guid w:val="{8491D8E4-728C-44DE-8DD7-56C22E704096}"/>
      </w:docPartPr>
      <w:docPartBody>
        <w:p w:rsidR="00000000" w:rsidRDefault="00A41A0E"/>
      </w:docPartBody>
    </w:docPart>
    <w:docPart>
      <w:docPartPr>
        <w:name w:val="D885089294E34D9BBA7123B15A0D8A3C"/>
        <w:category>
          <w:name w:val="General"/>
          <w:gallery w:val="placeholder"/>
        </w:category>
        <w:types>
          <w:type w:val="bbPlcHdr"/>
        </w:types>
        <w:behaviors>
          <w:behavior w:val="content"/>
        </w:behaviors>
        <w:guid w:val="{C04ACE61-894E-4FCD-AB01-D4DB072533DF}"/>
      </w:docPartPr>
      <w:docPartBody>
        <w:p w:rsidR="00000000" w:rsidRDefault="00A41A0E"/>
      </w:docPartBody>
    </w:docPart>
    <w:docPart>
      <w:docPartPr>
        <w:name w:val="6B2B52418D3C4AC6A4C3332238C5817E"/>
        <w:category>
          <w:name w:val="General"/>
          <w:gallery w:val="placeholder"/>
        </w:category>
        <w:types>
          <w:type w:val="bbPlcHdr"/>
        </w:types>
        <w:behaviors>
          <w:behavior w:val="content"/>
        </w:behaviors>
        <w:guid w:val="{BCB9E66E-9300-402D-AFB9-7E395AE79ACD}"/>
      </w:docPartPr>
      <w:docPartBody>
        <w:p w:rsidR="00000000" w:rsidRDefault="00A41A0E"/>
      </w:docPartBody>
    </w:docPart>
    <w:docPart>
      <w:docPartPr>
        <w:name w:val="0B505043883843998D8ADEF54A2C1CDD"/>
        <w:category>
          <w:name w:val="General"/>
          <w:gallery w:val="placeholder"/>
        </w:category>
        <w:types>
          <w:type w:val="bbPlcHdr"/>
        </w:types>
        <w:behaviors>
          <w:behavior w:val="content"/>
        </w:behaviors>
        <w:guid w:val="{1C1BA17E-BDA5-4686-872F-CAFEA5645015}"/>
      </w:docPartPr>
      <w:docPartBody>
        <w:p w:rsidR="00000000" w:rsidRDefault="00A41A0E"/>
      </w:docPartBody>
    </w:docPart>
    <w:docPart>
      <w:docPartPr>
        <w:name w:val="81BF8AE6AF6A4BD484150378F1BB1253"/>
        <w:category>
          <w:name w:val="General"/>
          <w:gallery w:val="placeholder"/>
        </w:category>
        <w:types>
          <w:type w:val="bbPlcHdr"/>
        </w:types>
        <w:behaviors>
          <w:behavior w:val="content"/>
        </w:behaviors>
        <w:guid w:val="{10A1EFC7-2D7C-48BC-8110-96B0B57971C6}"/>
      </w:docPartPr>
      <w:docPartBody>
        <w:p w:rsidR="00000000" w:rsidRDefault="004C7AF5" w:rsidP="004C7AF5">
          <w:pPr>
            <w:pStyle w:val="81BF8AE6AF6A4BD484150378F1BB1253"/>
          </w:pPr>
          <w:r w:rsidRPr="00A30DD1">
            <w:rPr>
              <w:rStyle w:val="PlaceholderText"/>
            </w:rPr>
            <w:t>Click here to enter a date.</w:t>
          </w:r>
        </w:p>
      </w:docPartBody>
    </w:docPart>
    <w:docPart>
      <w:docPartPr>
        <w:name w:val="1451C3FD621448A48C73C4604004FD93"/>
        <w:category>
          <w:name w:val="General"/>
          <w:gallery w:val="placeholder"/>
        </w:category>
        <w:types>
          <w:type w:val="bbPlcHdr"/>
        </w:types>
        <w:behaviors>
          <w:behavior w:val="content"/>
        </w:behaviors>
        <w:guid w:val="{B52F8D95-5D05-4CEA-B30A-EE3E0184B696}"/>
      </w:docPartPr>
      <w:docPartBody>
        <w:p w:rsidR="00000000" w:rsidRDefault="00A41A0E"/>
      </w:docPartBody>
    </w:docPart>
    <w:docPart>
      <w:docPartPr>
        <w:name w:val="69143209B1B84D4E9EE3D05510E432C6"/>
        <w:category>
          <w:name w:val="General"/>
          <w:gallery w:val="placeholder"/>
        </w:category>
        <w:types>
          <w:type w:val="bbPlcHdr"/>
        </w:types>
        <w:behaviors>
          <w:behavior w:val="content"/>
        </w:behaviors>
        <w:guid w:val="{E01FEB7D-37F5-4599-B6C3-6FB0849BBB0F}"/>
      </w:docPartPr>
      <w:docPartBody>
        <w:p w:rsidR="00000000" w:rsidRDefault="00A41A0E"/>
      </w:docPartBody>
    </w:docPart>
    <w:docPart>
      <w:docPartPr>
        <w:name w:val="13B89B7E835A4583B696B078BBE531BD"/>
        <w:category>
          <w:name w:val="General"/>
          <w:gallery w:val="placeholder"/>
        </w:category>
        <w:types>
          <w:type w:val="bbPlcHdr"/>
        </w:types>
        <w:behaviors>
          <w:behavior w:val="content"/>
        </w:behaviors>
        <w:guid w:val="{55A44D4C-2BAE-4417-A0A3-E49D58204222}"/>
      </w:docPartPr>
      <w:docPartBody>
        <w:p w:rsidR="00000000" w:rsidRDefault="004C7AF5" w:rsidP="004C7AF5">
          <w:pPr>
            <w:pStyle w:val="13B89B7E835A4583B696B078BBE531BD"/>
          </w:pPr>
          <w:r>
            <w:rPr>
              <w:rFonts w:eastAsia="Times New Roman" w:cs="Times New Roman"/>
              <w:bCs/>
              <w:szCs w:val="24"/>
            </w:rPr>
            <w:t xml:space="preserve"> </w:t>
          </w:r>
        </w:p>
      </w:docPartBody>
    </w:docPart>
    <w:docPart>
      <w:docPartPr>
        <w:name w:val="93DC15512566477FA871E9073FA6FC6B"/>
        <w:category>
          <w:name w:val="General"/>
          <w:gallery w:val="placeholder"/>
        </w:category>
        <w:types>
          <w:type w:val="bbPlcHdr"/>
        </w:types>
        <w:behaviors>
          <w:behavior w:val="content"/>
        </w:behaviors>
        <w:guid w:val="{98BD6BDF-215A-4BB9-B513-6FC396CE5BF8}"/>
      </w:docPartPr>
      <w:docPartBody>
        <w:p w:rsidR="00000000" w:rsidRDefault="00A41A0E"/>
      </w:docPartBody>
    </w:docPart>
    <w:docPart>
      <w:docPartPr>
        <w:name w:val="91041A5675E140C69265C7E86CA6D245"/>
        <w:category>
          <w:name w:val="General"/>
          <w:gallery w:val="placeholder"/>
        </w:category>
        <w:types>
          <w:type w:val="bbPlcHdr"/>
        </w:types>
        <w:behaviors>
          <w:behavior w:val="content"/>
        </w:behaviors>
        <w:guid w:val="{80A11BF5-20B1-4E67-8A6C-BD0A823FE3FC}"/>
      </w:docPartPr>
      <w:docPartBody>
        <w:p w:rsidR="00000000" w:rsidRDefault="00A41A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4C7AF5"/>
    <w:rsid w:val="00576003"/>
    <w:rsid w:val="005B408E"/>
    <w:rsid w:val="005D31F2"/>
    <w:rsid w:val="00635291"/>
    <w:rsid w:val="006959CC"/>
    <w:rsid w:val="00696675"/>
    <w:rsid w:val="006B0016"/>
    <w:rsid w:val="008C55F7"/>
    <w:rsid w:val="0090598B"/>
    <w:rsid w:val="00984D6C"/>
    <w:rsid w:val="00A41A0E"/>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7AF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C7AF5"/>
    <w:rPr>
      <w:rFonts w:ascii="Times New Roman" w:hAnsi="Times New Roman"/>
      <w:sz w:val="24"/>
    </w:rPr>
  </w:style>
  <w:style w:type="paragraph" w:customStyle="1" w:styleId="487D89B4F8B34DB4967D41FE18F7F88D7">
    <w:name w:val="487D89B4F8B34DB4967D41FE18F7F88D7"/>
    <w:rsid w:val="004C7AF5"/>
    <w:rPr>
      <w:rFonts w:ascii="Times New Roman" w:hAnsi="Times New Roman"/>
      <w:sz w:val="24"/>
    </w:rPr>
  </w:style>
  <w:style w:type="paragraph" w:customStyle="1" w:styleId="AE2570ED5D764CD7AF9686706F550F4620">
    <w:name w:val="AE2570ED5D764CD7AF9686706F550F4620"/>
    <w:rsid w:val="004C7AF5"/>
    <w:pPr>
      <w:tabs>
        <w:tab w:val="center" w:pos="4680"/>
        <w:tab w:val="right" w:pos="9360"/>
      </w:tabs>
      <w:spacing w:after="0" w:line="240" w:lineRule="auto"/>
    </w:pPr>
    <w:rPr>
      <w:rFonts w:ascii="Times New Roman" w:hAnsi="Times New Roman"/>
      <w:sz w:val="24"/>
    </w:rPr>
  </w:style>
  <w:style w:type="paragraph" w:customStyle="1" w:styleId="81BF8AE6AF6A4BD484150378F1BB1253">
    <w:name w:val="81BF8AE6AF6A4BD484150378F1BB1253"/>
    <w:rsid w:val="004C7AF5"/>
  </w:style>
  <w:style w:type="paragraph" w:customStyle="1" w:styleId="13B89B7E835A4583B696B078BBE531BD">
    <w:name w:val="13B89B7E835A4583B696B078BBE531BD"/>
    <w:rsid w:val="004C7A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7AF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C7AF5"/>
    <w:rPr>
      <w:rFonts w:ascii="Times New Roman" w:hAnsi="Times New Roman"/>
      <w:sz w:val="24"/>
    </w:rPr>
  </w:style>
  <w:style w:type="paragraph" w:customStyle="1" w:styleId="487D89B4F8B34DB4967D41FE18F7F88D7">
    <w:name w:val="487D89B4F8B34DB4967D41FE18F7F88D7"/>
    <w:rsid w:val="004C7AF5"/>
    <w:rPr>
      <w:rFonts w:ascii="Times New Roman" w:hAnsi="Times New Roman"/>
      <w:sz w:val="24"/>
    </w:rPr>
  </w:style>
  <w:style w:type="paragraph" w:customStyle="1" w:styleId="AE2570ED5D764CD7AF9686706F550F4620">
    <w:name w:val="AE2570ED5D764CD7AF9686706F550F4620"/>
    <w:rsid w:val="004C7AF5"/>
    <w:pPr>
      <w:tabs>
        <w:tab w:val="center" w:pos="4680"/>
        <w:tab w:val="right" w:pos="9360"/>
      </w:tabs>
      <w:spacing w:after="0" w:line="240" w:lineRule="auto"/>
    </w:pPr>
    <w:rPr>
      <w:rFonts w:ascii="Times New Roman" w:hAnsi="Times New Roman"/>
      <w:sz w:val="24"/>
    </w:rPr>
  </w:style>
  <w:style w:type="paragraph" w:customStyle="1" w:styleId="81BF8AE6AF6A4BD484150378F1BB1253">
    <w:name w:val="81BF8AE6AF6A4BD484150378F1BB1253"/>
    <w:rsid w:val="004C7AF5"/>
  </w:style>
  <w:style w:type="paragraph" w:customStyle="1" w:styleId="13B89B7E835A4583B696B078BBE531BD">
    <w:name w:val="13B89B7E835A4583B696B078BBE531BD"/>
    <w:rsid w:val="004C7A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558028B-15C9-43E1-BBAF-92D68E502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422</Words>
  <Characters>2411</Characters>
  <Application>Microsoft Office Word</Application>
  <DocSecurity>0</DocSecurity>
  <Lines>20</Lines>
  <Paragraphs>5</Paragraphs>
  <ScaleCrop>false</ScaleCrop>
  <Company>Texas Legislative Council</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Zoe Ang</cp:lastModifiedBy>
  <cp:revision>153</cp:revision>
  <cp:lastPrinted>2017-05-13T00:33:00Z</cp:lastPrinted>
  <dcterms:created xsi:type="dcterms:W3CDTF">2015-05-29T14:24:00Z</dcterms:created>
  <dcterms:modified xsi:type="dcterms:W3CDTF">2017-05-13T00:33:00Z</dcterms:modified>
</cp:coreProperties>
</file>

<file path=docProps/custom.xml><?xml version="1.0" encoding="utf-8"?>
<op:Properties xmlns:vt="http://schemas.openxmlformats.org/officeDocument/2006/docPropsVTypes" xmlns:op="http://schemas.openxmlformats.org/officeDocument/2006/custom-properties"/>
</file>