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23BB" w:rsidTr="00345119">
        <w:tc>
          <w:tcPr>
            <w:tcW w:w="9576" w:type="dxa"/>
            <w:noWrap/>
          </w:tcPr>
          <w:p w:rsidR="008423E4" w:rsidRPr="0022177D" w:rsidRDefault="00CB46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B46D1" w:rsidP="008423E4">
      <w:pPr>
        <w:jc w:val="center"/>
      </w:pPr>
    </w:p>
    <w:p w:rsidR="008423E4" w:rsidRPr="00B31F0E" w:rsidRDefault="00CB46D1" w:rsidP="008423E4"/>
    <w:p w:rsidR="008423E4" w:rsidRPr="00742794" w:rsidRDefault="00CB46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23BB" w:rsidTr="00345119">
        <w:tc>
          <w:tcPr>
            <w:tcW w:w="9576" w:type="dxa"/>
          </w:tcPr>
          <w:p w:rsidR="008423E4" w:rsidRPr="00861995" w:rsidRDefault="00CB46D1" w:rsidP="00345119">
            <w:pPr>
              <w:jc w:val="right"/>
            </w:pPr>
            <w:r>
              <w:t>H.B. 3905</w:t>
            </w:r>
          </w:p>
        </w:tc>
      </w:tr>
      <w:tr w:rsidR="00E723BB" w:rsidTr="00345119">
        <w:tc>
          <w:tcPr>
            <w:tcW w:w="9576" w:type="dxa"/>
          </w:tcPr>
          <w:p w:rsidR="008423E4" w:rsidRPr="00861995" w:rsidRDefault="00CB46D1" w:rsidP="00291943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E723BB" w:rsidTr="00345119">
        <w:tc>
          <w:tcPr>
            <w:tcW w:w="9576" w:type="dxa"/>
          </w:tcPr>
          <w:p w:rsidR="008423E4" w:rsidRPr="00861995" w:rsidRDefault="00CB46D1" w:rsidP="00345119">
            <w:pPr>
              <w:jc w:val="right"/>
            </w:pPr>
            <w:r>
              <w:t>Licensing &amp; Administrative Procedures</w:t>
            </w:r>
          </w:p>
        </w:tc>
      </w:tr>
      <w:tr w:rsidR="00E723BB" w:rsidTr="00345119">
        <w:tc>
          <w:tcPr>
            <w:tcW w:w="9576" w:type="dxa"/>
          </w:tcPr>
          <w:p w:rsidR="008423E4" w:rsidRDefault="00CB46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B46D1" w:rsidP="008423E4">
      <w:pPr>
        <w:tabs>
          <w:tab w:val="right" w:pos="9360"/>
        </w:tabs>
      </w:pPr>
    </w:p>
    <w:p w:rsidR="008423E4" w:rsidRDefault="00CB46D1" w:rsidP="008423E4"/>
    <w:p w:rsidR="008423E4" w:rsidRDefault="00CB46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23BB" w:rsidTr="00345119">
        <w:tc>
          <w:tcPr>
            <w:tcW w:w="9576" w:type="dxa"/>
          </w:tcPr>
          <w:p w:rsidR="008423E4" w:rsidRPr="00A8133F" w:rsidRDefault="00CB46D1" w:rsidP="009212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B46D1" w:rsidP="00921224"/>
          <w:p w:rsidR="009F1F1F" w:rsidRDefault="00CB46D1" w:rsidP="00921224">
            <w:pPr>
              <w:pStyle w:val="Header"/>
              <w:jc w:val="both"/>
            </w:pPr>
            <w:r>
              <w:t>According to interested parties,</w:t>
            </w:r>
            <w:r>
              <w:t xml:space="preserve"> </w:t>
            </w:r>
            <w:r>
              <w:t xml:space="preserve">a person holding an esthetician specialty license </w:t>
            </w:r>
            <w:r>
              <w:t xml:space="preserve">may </w:t>
            </w:r>
            <w:r>
              <w:t xml:space="preserve">receive training </w:t>
            </w:r>
            <w:r>
              <w:t xml:space="preserve">in </w:t>
            </w:r>
            <w:r>
              <w:t xml:space="preserve">performing </w:t>
            </w:r>
            <w:r>
              <w:t xml:space="preserve">certain </w:t>
            </w:r>
            <w:r>
              <w:t>services</w:t>
            </w:r>
            <w:r>
              <w:t xml:space="preserve"> relating to the practice of cosmetology, but may not be </w:t>
            </w:r>
            <w:r>
              <w:t xml:space="preserve">authorized </w:t>
            </w:r>
            <w:r>
              <w:t>to perform some of those services</w:t>
            </w:r>
            <w:r>
              <w:t>.</w:t>
            </w:r>
            <w:r>
              <w:t xml:space="preserve"> </w:t>
            </w:r>
            <w:r>
              <w:t xml:space="preserve">H.B. 3905 seeks to address this situation by </w:t>
            </w:r>
            <w:r>
              <w:t>clarifying that</w:t>
            </w:r>
            <w:r>
              <w:t xml:space="preserve"> </w:t>
            </w:r>
            <w:r>
              <w:t xml:space="preserve">a person holding an esthetician specialty license </w:t>
            </w:r>
            <w:r>
              <w:t>is authorize</w:t>
            </w:r>
            <w:r>
              <w:t>d</w:t>
            </w:r>
            <w:r>
              <w:t xml:space="preserve"> </w:t>
            </w:r>
            <w:r>
              <w:t xml:space="preserve">to </w:t>
            </w:r>
            <w:r>
              <w:t xml:space="preserve">perform </w:t>
            </w:r>
            <w:r>
              <w:t>certain</w:t>
            </w:r>
            <w:r>
              <w:t xml:space="preserve"> services.</w:t>
            </w:r>
            <w:r>
              <w:t xml:space="preserve"> </w:t>
            </w:r>
          </w:p>
          <w:p w:rsidR="008423E4" w:rsidRPr="00E26B13" w:rsidRDefault="00CB46D1" w:rsidP="0092122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723BB" w:rsidTr="00345119">
        <w:tc>
          <w:tcPr>
            <w:tcW w:w="9576" w:type="dxa"/>
          </w:tcPr>
          <w:p w:rsidR="0017725B" w:rsidRDefault="00CB46D1" w:rsidP="009212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B46D1" w:rsidP="00921224">
            <w:pPr>
              <w:rPr>
                <w:b/>
                <w:u w:val="single"/>
              </w:rPr>
            </w:pPr>
          </w:p>
          <w:p w:rsidR="000617F7" w:rsidRPr="000617F7" w:rsidRDefault="00CB46D1" w:rsidP="0092122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CB46D1" w:rsidP="00921224">
            <w:pPr>
              <w:rPr>
                <w:b/>
                <w:u w:val="single"/>
              </w:rPr>
            </w:pPr>
          </w:p>
        </w:tc>
      </w:tr>
      <w:tr w:rsidR="00E723BB" w:rsidTr="00345119">
        <w:tc>
          <w:tcPr>
            <w:tcW w:w="9576" w:type="dxa"/>
          </w:tcPr>
          <w:p w:rsidR="008423E4" w:rsidRPr="00A8133F" w:rsidRDefault="00CB46D1" w:rsidP="009212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B46D1" w:rsidP="00921224"/>
          <w:p w:rsidR="000617F7" w:rsidRDefault="00CB46D1" w:rsidP="009212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CB46D1" w:rsidP="00921224">
            <w:pPr>
              <w:rPr>
                <w:b/>
              </w:rPr>
            </w:pPr>
          </w:p>
        </w:tc>
      </w:tr>
      <w:tr w:rsidR="00E723BB" w:rsidTr="00345119">
        <w:tc>
          <w:tcPr>
            <w:tcW w:w="9576" w:type="dxa"/>
          </w:tcPr>
          <w:p w:rsidR="008423E4" w:rsidRPr="00A8133F" w:rsidRDefault="00CB46D1" w:rsidP="009212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B46D1" w:rsidP="00921224"/>
          <w:p w:rsidR="008423E4" w:rsidRDefault="00CB46D1" w:rsidP="009212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3905 amends the Occupations Code to include </w:t>
            </w:r>
            <w:r>
              <w:t xml:space="preserve">among the </w:t>
            </w:r>
            <w:r>
              <w:t xml:space="preserve">services </w:t>
            </w:r>
            <w:r>
              <w:t>a person holding an esthetician specialty license may perform</w:t>
            </w:r>
            <w:r w:rsidRPr="000617F7">
              <w:t xml:space="preserve"> </w:t>
            </w:r>
            <w:r w:rsidRPr="000617F7">
              <w:t>massaging, cleansing, treating, or beautifying a person's hands or feet</w:t>
            </w:r>
            <w:r>
              <w:t xml:space="preserve"> and cleansing, stimulating, </w:t>
            </w:r>
            <w:r>
              <w:t>or treating a person's back.</w:t>
            </w:r>
          </w:p>
          <w:p w:rsidR="008423E4" w:rsidRPr="00835628" w:rsidRDefault="00CB46D1" w:rsidP="00921224">
            <w:pPr>
              <w:rPr>
                <w:b/>
              </w:rPr>
            </w:pPr>
          </w:p>
        </w:tc>
      </w:tr>
      <w:tr w:rsidR="00E723BB" w:rsidTr="00345119">
        <w:tc>
          <w:tcPr>
            <w:tcW w:w="9576" w:type="dxa"/>
          </w:tcPr>
          <w:p w:rsidR="008423E4" w:rsidRPr="00A8133F" w:rsidRDefault="00CB46D1" w:rsidP="009212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B46D1" w:rsidP="00921224"/>
          <w:p w:rsidR="008423E4" w:rsidRPr="003624F2" w:rsidRDefault="00CB46D1" w:rsidP="009212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B46D1" w:rsidP="00921224">
            <w:pPr>
              <w:rPr>
                <w:b/>
              </w:rPr>
            </w:pPr>
          </w:p>
        </w:tc>
      </w:tr>
    </w:tbl>
    <w:p w:rsidR="004108C3" w:rsidRPr="008423E4" w:rsidRDefault="00CB46D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46D1">
      <w:r>
        <w:separator/>
      </w:r>
    </w:p>
  </w:endnote>
  <w:endnote w:type="continuationSeparator" w:id="0">
    <w:p w:rsidR="00000000" w:rsidRDefault="00C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23BB" w:rsidTr="009C1E9A">
      <w:trPr>
        <w:cantSplit/>
      </w:trPr>
      <w:tc>
        <w:tcPr>
          <w:tcW w:w="0" w:type="pct"/>
        </w:tcPr>
        <w:p w:rsidR="00137D90" w:rsidRDefault="00CB46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B46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B46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B46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B46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23BB" w:rsidTr="009C1E9A">
      <w:trPr>
        <w:cantSplit/>
      </w:trPr>
      <w:tc>
        <w:tcPr>
          <w:tcW w:w="0" w:type="pct"/>
        </w:tcPr>
        <w:p w:rsidR="00EC379B" w:rsidRDefault="00CB46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B46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24775</w:t>
          </w:r>
        </w:p>
      </w:tc>
      <w:tc>
        <w:tcPr>
          <w:tcW w:w="2453" w:type="pct"/>
        </w:tcPr>
        <w:p w:rsidR="00EC379B" w:rsidRDefault="00CB46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17.109.1269</w:t>
          </w:r>
          <w:r>
            <w:fldChar w:fldCharType="end"/>
          </w:r>
        </w:p>
      </w:tc>
    </w:tr>
    <w:tr w:rsidR="00E723BB" w:rsidTr="009C1E9A">
      <w:trPr>
        <w:cantSplit/>
      </w:trPr>
      <w:tc>
        <w:tcPr>
          <w:tcW w:w="0" w:type="pct"/>
        </w:tcPr>
        <w:p w:rsidR="00EC379B" w:rsidRDefault="00CB46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B46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B46D1" w:rsidP="006D504F">
          <w:pPr>
            <w:pStyle w:val="Footer"/>
            <w:rPr>
              <w:rStyle w:val="PageNumber"/>
            </w:rPr>
          </w:pPr>
        </w:p>
        <w:p w:rsidR="00EC379B" w:rsidRDefault="00CB46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23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B46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B46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B46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46D1">
      <w:r>
        <w:separator/>
      </w:r>
    </w:p>
  </w:footnote>
  <w:footnote w:type="continuationSeparator" w:id="0">
    <w:p w:rsidR="00000000" w:rsidRDefault="00CB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BB"/>
    <w:rsid w:val="00CB46D1"/>
    <w:rsid w:val="00E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17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7F7"/>
  </w:style>
  <w:style w:type="paragraph" w:styleId="CommentSubject">
    <w:name w:val="annotation subject"/>
    <w:basedOn w:val="CommentText"/>
    <w:next w:val="CommentText"/>
    <w:link w:val="CommentSubjectChar"/>
    <w:rsid w:val="0006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17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7F7"/>
  </w:style>
  <w:style w:type="paragraph" w:styleId="CommentSubject">
    <w:name w:val="annotation subject"/>
    <w:basedOn w:val="CommentText"/>
    <w:next w:val="CommentText"/>
    <w:link w:val="CommentSubjectChar"/>
    <w:rsid w:val="0006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HB03905 (Committee Report (Unamended))</vt:lpstr>
    </vt:vector>
  </TitlesOfParts>
  <Company>State of Texas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24775</dc:subject>
  <dc:creator>State of Texas</dc:creator>
  <dc:description>HB 3905 by Thompson, Senfronia-(H)Licensing &amp; Administrative Procedures</dc:description>
  <cp:lastModifiedBy> Stacey Nicchio</cp:lastModifiedBy>
  <cp:revision>2</cp:revision>
  <cp:lastPrinted>2003-11-26T17:21:00Z</cp:lastPrinted>
  <dcterms:created xsi:type="dcterms:W3CDTF">2017-04-28T14:55:00Z</dcterms:created>
  <dcterms:modified xsi:type="dcterms:W3CDTF">2017-04-28T14:55:00Z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17.109.1269</vt:lpwstr>
  </property>
</Properties>
</file>