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C0AF1" w:rsidTr="00345119">
        <w:tc>
          <w:tcPr>
            <w:tcW w:w="9576" w:type="dxa"/>
            <w:noWrap/>
          </w:tcPr>
          <w:p w:rsidR="008423E4" w:rsidRPr="0022177D" w:rsidRDefault="00C30E8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30E8E" w:rsidP="008423E4">
      <w:pPr>
        <w:jc w:val="center"/>
      </w:pPr>
    </w:p>
    <w:p w:rsidR="008423E4" w:rsidRPr="00B31F0E" w:rsidRDefault="00C30E8E" w:rsidP="008423E4"/>
    <w:p w:rsidR="008423E4" w:rsidRPr="00742794" w:rsidRDefault="00C30E8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C0AF1" w:rsidTr="00345119">
        <w:tc>
          <w:tcPr>
            <w:tcW w:w="9576" w:type="dxa"/>
          </w:tcPr>
          <w:p w:rsidR="008423E4" w:rsidRPr="00861995" w:rsidRDefault="00C30E8E" w:rsidP="00345119">
            <w:pPr>
              <w:jc w:val="right"/>
            </w:pPr>
            <w:r>
              <w:t>H.B. 3919</w:t>
            </w:r>
          </w:p>
        </w:tc>
      </w:tr>
      <w:tr w:rsidR="00FC0AF1" w:rsidTr="00345119">
        <w:tc>
          <w:tcPr>
            <w:tcW w:w="9576" w:type="dxa"/>
          </w:tcPr>
          <w:p w:rsidR="008423E4" w:rsidRPr="00861995" w:rsidRDefault="00C30E8E" w:rsidP="00AF55DB">
            <w:pPr>
              <w:jc w:val="right"/>
            </w:pPr>
            <w:r>
              <w:t xml:space="preserve">By: </w:t>
            </w:r>
            <w:r>
              <w:t>Thierry</w:t>
            </w:r>
          </w:p>
        </w:tc>
      </w:tr>
      <w:tr w:rsidR="00FC0AF1" w:rsidTr="00345119">
        <w:tc>
          <w:tcPr>
            <w:tcW w:w="9576" w:type="dxa"/>
          </w:tcPr>
          <w:p w:rsidR="008423E4" w:rsidRPr="00861995" w:rsidRDefault="00C30E8E" w:rsidP="00345119">
            <w:pPr>
              <w:jc w:val="right"/>
            </w:pPr>
            <w:r>
              <w:t>Urban Affairs</w:t>
            </w:r>
          </w:p>
        </w:tc>
      </w:tr>
      <w:tr w:rsidR="00FC0AF1" w:rsidTr="00345119">
        <w:tc>
          <w:tcPr>
            <w:tcW w:w="9576" w:type="dxa"/>
          </w:tcPr>
          <w:p w:rsidR="008423E4" w:rsidRDefault="00C30E8E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30E8E" w:rsidP="008423E4">
      <w:pPr>
        <w:tabs>
          <w:tab w:val="right" w:pos="9360"/>
        </w:tabs>
      </w:pPr>
    </w:p>
    <w:p w:rsidR="008423E4" w:rsidRDefault="00C30E8E" w:rsidP="008423E4"/>
    <w:p w:rsidR="008423E4" w:rsidRDefault="00C30E8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C0AF1" w:rsidTr="00345119">
        <w:tc>
          <w:tcPr>
            <w:tcW w:w="9576" w:type="dxa"/>
          </w:tcPr>
          <w:p w:rsidR="008423E4" w:rsidRPr="00A8133F" w:rsidRDefault="00C30E8E" w:rsidP="00EA71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30E8E" w:rsidP="00EA7126"/>
          <w:p w:rsidR="008423E4" w:rsidRDefault="00C30E8E" w:rsidP="00EA7126">
            <w:pPr>
              <w:pStyle w:val="Header"/>
              <w:jc w:val="both"/>
            </w:pPr>
            <w:r>
              <w:t>Concerns have been raised regarding</w:t>
            </w:r>
            <w:r>
              <w:t xml:space="preserve"> the need to </w:t>
            </w:r>
            <w:r w:rsidRPr="00F265F6">
              <w:t>extend the applicability of statutory provisions governing homestead preservation distr</w:t>
            </w:r>
            <w:r>
              <w:t xml:space="preserve">icts and reinvestment zones to certain municipalities to give those municipalities </w:t>
            </w:r>
            <w:r>
              <w:t xml:space="preserve">tools to </w:t>
            </w:r>
            <w:r>
              <w:t xml:space="preserve">prevent </w:t>
            </w:r>
            <w:r>
              <w:t>the displacement of low</w:t>
            </w:r>
            <w:r>
              <w:t xml:space="preserve"> </w:t>
            </w:r>
            <w:r>
              <w:t>income residents</w:t>
            </w:r>
            <w:r>
              <w:t xml:space="preserve">. H.B. 3919 </w:t>
            </w:r>
            <w:r>
              <w:t xml:space="preserve">seeks to assist certain municipalities in addressing this issue by </w:t>
            </w:r>
            <w:r>
              <w:t>provid</w:t>
            </w:r>
            <w:r>
              <w:t>ing</w:t>
            </w:r>
            <w:r>
              <w:t xml:space="preserve"> for </w:t>
            </w:r>
            <w:r>
              <w:t>the applicability of th</w:t>
            </w:r>
            <w:r>
              <w:t>ose provisions</w:t>
            </w:r>
            <w:r>
              <w:t>.</w:t>
            </w:r>
          </w:p>
          <w:p w:rsidR="008423E4" w:rsidRPr="00E26B13" w:rsidRDefault="00C30E8E" w:rsidP="00EA7126">
            <w:pPr>
              <w:rPr>
                <w:b/>
              </w:rPr>
            </w:pPr>
          </w:p>
        </w:tc>
      </w:tr>
      <w:tr w:rsidR="00FC0AF1" w:rsidTr="00345119">
        <w:tc>
          <w:tcPr>
            <w:tcW w:w="9576" w:type="dxa"/>
          </w:tcPr>
          <w:p w:rsidR="0017725B" w:rsidRDefault="00C30E8E" w:rsidP="00EA7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30E8E" w:rsidP="00EA7126">
            <w:pPr>
              <w:rPr>
                <w:b/>
                <w:u w:val="single"/>
              </w:rPr>
            </w:pPr>
          </w:p>
          <w:p w:rsidR="003F6142" w:rsidRPr="003F6142" w:rsidRDefault="00C30E8E" w:rsidP="00EA712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</w:t>
            </w:r>
            <w:r>
              <w:t>r community supervision, parole, or mandatory supervision.</w:t>
            </w:r>
          </w:p>
          <w:p w:rsidR="0017725B" w:rsidRPr="0017725B" w:rsidRDefault="00C30E8E" w:rsidP="00EA7126">
            <w:pPr>
              <w:rPr>
                <w:b/>
                <w:u w:val="single"/>
              </w:rPr>
            </w:pPr>
          </w:p>
        </w:tc>
      </w:tr>
      <w:tr w:rsidR="00FC0AF1" w:rsidTr="00345119">
        <w:tc>
          <w:tcPr>
            <w:tcW w:w="9576" w:type="dxa"/>
          </w:tcPr>
          <w:p w:rsidR="008423E4" w:rsidRPr="00A8133F" w:rsidRDefault="00C30E8E" w:rsidP="00EA71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30E8E" w:rsidP="00EA7126"/>
          <w:p w:rsidR="003F6142" w:rsidRDefault="00C30E8E" w:rsidP="00EA7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30E8E" w:rsidP="00EA7126">
            <w:pPr>
              <w:rPr>
                <w:b/>
              </w:rPr>
            </w:pPr>
          </w:p>
        </w:tc>
      </w:tr>
      <w:tr w:rsidR="00FC0AF1" w:rsidTr="00345119">
        <w:tc>
          <w:tcPr>
            <w:tcW w:w="9576" w:type="dxa"/>
          </w:tcPr>
          <w:p w:rsidR="008423E4" w:rsidRPr="00A8133F" w:rsidRDefault="00C30E8E" w:rsidP="00EA71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30E8E" w:rsidP="00EA7126"/>
          <w:p w:rsidR="008423E4" w:rsidRDefault="00C30E8E" w:rsidP="00EA7126">
            <w:pPr>
              <w:pStyle w:val="Header"/>
              <w:jc w:val="both"/>
            </w:pPr>
            <w:r>
              <w:t xml:space="preserve">H.B. 3919 amends the Local Government Code </w:t>
            </w:r>
            <w:r>
              <w:t xml:space="preserve">to </w:t>
            </w:r>
            <w:r>
              <w:t xml:space="preserve">extend the </w:t>
            </w:r>
            <w:r>
              <w:t>applicab</w:t>
            </w:r>
            <w:r>
              <w:t>i</w:t>
            </w:r>
            <w:r>
              <w:t>l</w:t>
            </w:r>
            <w:r>
              <w:t>ity of</w:t>
            </w:r>
            <w:r>
              <w:t xml:space="preserve"> statutory provisions governing homestead preservation districts and reinvestment zones to a municipality with a population of two million or more. The bill requires</w:t>
            </w:r>
            <w:r>
              <w:t xml:space="preserve"> an area</w:t>
            </w:r>
            <w:r>
              <w:t>, to be</w:t>
            </w:r>
            <w:r>
              <w:t xml:space="preserve"> designated as a </w:t>
            </w:r>
            <w:r w:rsidRPr="00307D9E">
              <w:t>homestead preservation</w:t>
            </w:r>
            <w:r>
              <w:t xml:space="preserve"> </w:t>
            </w:r>
            <w:r>
              <w:t xml:space="preserve">district within such a municipality, to be composed of census tracts forming a spatially compact area and </w:t>
            </w:r>
            <w:r>
              <w:t xml:space="preserve">requires </w:t>
            </w:r>
            <w:r>
              <w:t xml:space="preserve">the governing body of the municipality to make findings by resolution that </w:t>
            </w:r>
            <w:r>
              <w:t>low income and moderate in</w:t>
            </w:r>
            <w:r>
              <w:t xml:space="preserve">come homeowners within the area are at risk of losing their homesteads through displacement, </w:t>
            </w:r>
            <w:r>
              <w:t xml:space="preserve">the area will benefit from the inclusion of </w:t>
            </w:r>
            <w:r>
              <w:t>low income households</w:t>
            </w:r>
            <w:r>
              <w:t xml:space="preserve">, and the designation will serve one or more </w:t>
            </w:r>
            <w:r>
              <w:t xml:space="preserve">applicable </w:t>
            </w:r>
            <w:r>
              <w:t>purposes.</w:t>
            </w:r>
            <w:r>
              <w:t xml:space="preserve"> </w:t>
            </w:r>
          </w:p>
          <w:p w:rsidR="003F6142" w:rsidRDefault="00C30E8E" w:rsidP="00EA7126">
            <w:pPr>
              <w:pStyle w:val="Header"/>
              <w:jc w:val="both"/>
            </w:pPr>
          </w:p>
          <w:p w:rsidR="003F6142" w:rsidRDefault="00C30E8E" w:rsidP="00EA7126">
            <w:pPr>
              <w:pStyle w:val="Header"/>
              <w:jc w:val="both"/>
            </w:pPr>
            <w:r>
              <w:t>H.B. 3919 repeals Section 373A</w:t>
            </w:r>
            <w:r>
              <w:t>.203(6)</w:t>
            </w:r>
            <w:r>
              <w:t>,</w:t>
            </w:r>
            <w:r w:rsidRPr="00307D9E">
              <w:t xml:space="preserve"> Local Government Code</w:t>
            </w:r>
            <w:r>
              <w:t>.</w:t>
            </w:r>
            <w:r>
              <w:t xml:space="preserve"> </w:t>
            </w:r>
          </w:p>
          <w:p w:rsidR="008423E4" w:rsidRPr="00835628" w:rsidRDefault="00C30E8E" w:rsidP="00EA7126">
            <w:pPr>
              <w:rPr>
                <w:b/>
              </w:rPr>
            </w:pPr>
          </w:p>
        </w:tc>
      </w:tr>
      <w:tr w:rsidR="00FC0AF1" w:rsidTr="00345119">
        <w:tc>
          <w:tcPr>
            <w:tcW w:w="9576" w:type="dxa"/>
          </w:tcPr>
          <w:p w:rsidR="008423E4" w:rsidRPr="00A8133F" w:rsidRDefault="00C30E8E" w:rsidP="00EA71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30E8E" w:rsidP="00EA7126"/>
          <w:p w:rsidR="008423E4" w:rsidRPr="003624F2" w:rsidRDefault="00C30E8E" w:rsidP="00EA7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30E8E" w:rsidP="00EA7126">
            <w:pPr>
              <w:rPr>
                <w:b/>
              </w:rPr>
            </w:pPr>
          </w:p>
        </w:tc>
      </w:tr>
    </w:tbl>
    <w:p w:rsidR="008423E4" w:rsidRPr="00BE0E75" w:rsidRDefault="00C30E8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30E8E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30E8E">
      <w:r>
        <w:separator/>
      </w:r>
    </w:p>
  </w:endnote>
  <w:endnote w:type="continuationSeparator" w:id="0">
    <w:p w:rsidR="00000000" w:rsidRDefault="00C3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C0AF1" w:rsidTr="009C1E9A">
      <w:trPr>
        <w:cantSplit/>
      </w:trPr>
      <w:tc>
        <w:tcPr>
          <w:tcW w:w="0" w:type="pct"/>
        </w:tcPr>
        <w:p w:rsidR="00137D90" w:rsidRDefault="00C30E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30E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30E8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30E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30E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0AF1" w:rsidTr="009C1E9A">
      <w:trPr>
        <w:cantSplit/>
      </w:trPr>
      <w:tc>
        <w:tcPr>
          <w:tcW w:w="0" w:type="pct"/>
        </w:tcPr>
        <w:p w:rsidR="00EC379B" w:rsidRDefault="00C30E8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30E8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23791</w:t>
          </w:r>
        </w:p>
      </w:tc>
      <w:tc>
        <w:tcPr>
          <w:tcW w:w="2453" w:type="pct"/>
        </w:tcPr>
        <w:p w:rsidR="00EC379B" w:rsidRDefault="00C30E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17.104.227</w:t>
          </w:r>
          <w:r>
            <w:fldChar w:fldCharType="end"/>
          </w:r>
        </w:p>
      </w:tc>
    </w:tr>
    <w:tr w:rsidR="00FC0AF1" w:rsidTr="009C1E9A">
      <w:trPr>
        <w:cantSplit/>
      </w:trPr>
      <w:tc>
        <w:tcPr>
          <w:tcW w:w="0" w:type="pct"/>
        </w:tcPr>
        <w:p w:rsidR="00EC379B" w:rsidRDefault="00C30E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30E8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30E8E" w:rsidP="006D504F">
          <w:pPr>
            <w:pStyle w:val="Footer"/>
            <w:rPr>
              <w:rStyle w:val="PageNumber"/>
            </w:rPr>
          </w:pPr>
        </w:p>
        <w:p w:rsidR="00EC379B" w:rsidRDefault="00C30E8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C0AF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30E8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30E8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30E8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30E8E">
      <w:r>
        <w:separator/>
      </w:r>
    </w:p>
  </w:footnote>
  <w:footnote w:type="continuationSeparator" w:id="0">
    <w:p w:rsidR="00000000" w:rsidRDefault="00C3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F1"/>
    <w:rsid w:val="00C30E8E"/>
    <w:rsid w:val="00FC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61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142"/>
  </w:style>
  <w:style w:type="paragraph" w:styleId="CommentSubject">
    <w:name w:val="annotation subject"/>
    <w:basedOn w:val="CommentText"/>
    <w:next w:val="CommentText"/>
    <w:link w:val="CommentSubjectChar"/>
    <w:rsid w:val="003F6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1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F61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61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6142"/>
  </w:style>
  <w:style w:type="paragraph" w:styleId="CommentSubject">
    <w:name w:val="annotation subject"/>
    <w:basedOn w:val="CommentText"/>
    <w:next w:val="CommentText"/>
    <w:link w:val="CommentSubjectChar"/>
    <w:rsid w:val="003F6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6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1559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HB03919 (Committee Report (Unamended))</vt:lpstr>
    </vt:vector>
  </TitlesOfParts>
  <Company>State of Texas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23791</dc:subject>
  <dc:creator>State of Texas</dc:creator>
  <dc:description>HB 3919 by Thierry-(H)Urban Affairs</dc:description>
  <cp:lastModifiedBy>Alexander McMillan</cp:lastModifiedBy>
  <cp:revision>2</cp:revision>
  <cp:lastPrinted>2017-04-14T23:11:00Z</cp:lastPrinted>
  <dcterms:created xsi:type="dcterms:W3CDTF">2017-05-01T20:58:00Z</dcterms:created>
  <dcterms:modified xsi:type="dcterms:W3CDTF">2017-05-01T20:58:00Z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17.104.227</vt:lpwstr>
  </property>
</Properties>
</file>