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DCB" w:rsidRDefault="00DB5DC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FF1E1E893304AA1AD67DAF8B11783C0"/>
          </w:placeholder>
        </w:sdtPr>
        <w:sdtContent>
          <w:r w:rsidRPr="005C2A78">
            <w:rPr>
              <w:rFonts w:cs="Times New Roman"/>
              <w:b/>
              <w:szCs w:val="24"/>
              <w:u w:val="single"/>
            </w:rPr>
            <w:t>BILL ANALYSIS</w:t>
          </w:r>
        </w:sdtContent>
      </w:sdt>
    </w:p>
    <w:p w:rsidR="00DB5DCB" w:rsidRPr="00585C31" w:rsidRDefault="00DB5DCB" w:rsidP="000F1DF9">
      <w:pPr>
        <w:spacing w:after="0" w:line="240" w:lineRule="auto"/>
        <w:rPr>
          <w:rFonts w:cs="Times New Roman"/>
          <w:szCs w:val="24"/>
        </w:rPr>
      </w:pPr>
    </w:p>
    <w:p w:rsidR="00DB5DCB" w:rsidRPr="00585C31" w:rsidRDefault="00DB5DC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5DCB" w:rsidTr="000F1DF9">
        <w:tc>
          <w:tcPr>
            <w:tcW w:w="2718" w:type="dxa"/>
          </w:tcPr>
          <w:p w:rsidR="00DB5DCB" w:rsidRPr="005C2A78" w:rsidRDefault="00DB5DCB" w:rsidP="006D756B">
            <w:pPr>
              <w:rPr>
                <w:rFonts w:cs="Times New Roman"/>
                <w:szCs w:val="24"/>
              </w:rPr>
            </w:pPr>
            <w:sdt>
              <w:sdtPr>
                <w:rPr>
                  <w:rFonts w:cs="Times New Roman"/>
                  <w:szCs w:val="24"/>
                </w:rPr>
                <w:alias w:val="Agency Title"/>
                <w:tag w:val="AgencyTitleContentControl"/>
                <w:id w:val="1920747753"/>
                <w:lock w:val="sdtContentLocked"/>
                <w:placeholder>
                  <w:docPart w:val="608208C61958413286087DCB39C5408B"/>
                </w:placeholder>
              </w:sdtPr>
              <w:sdtEndPr>
                <w:rPr>
                  <w:rFonts w:cstheme="minorBidi"/>
                  <w:szCs w:val="22"/>
                </w:rPr>
              </w:sdtEndPr>
              <w:sdtContent>
                <w:r>
                  <w:rPr>
                    <w:rFonts w:cs="Times New Roman"/>
                    <w:szCs w:val="24"/>
                  </w:rPr>
                  <w:t>Senate Research Center</w:t>
                </w:r>
              </w:sdtContent>
            </w:sdt>
          </w:p>
        </w:tc>
        <w:tc>
          <w:tcPr>
            <w:tcW w:w="6858" w:type="dxa"/>
          </w:tcPr>
          <w:p w:rsidR="00DB5DCB" w:rsidRPr="00FF6471" w:rsidRDefault="00DB5DCB" w:rsidP="000F1DF9">
            <w:pPr>
              <w:jc w:val="right"/>
              <w:rPr>
                <w:rFonts w:cs="Times New Roman"/>
                <w:szCs w:val="24"/>
              </w:rPr>
            </w:pPr>
            <w:sdt>
              <w:sdtPr>
                <w:rPr>
                  <w:rFonts w:cs="Times New Roman"/>
                  <w:szCs w:val="24"/>
                </w:rPr>
                <w:alias w:val="Bill Number"/>
                <w:tag w:val="BillNumberOne"/>
                <w:id w:val="-410784069"/>
                <w:lock w:val="sdtContentLocked"/>
                <w:placeholder>
                  <w:docPart w:val="42F1D53C1D8D4A029C5FC66389E2A96E"/>
                </w:placeholder>
              </w:sdtPr>
              <w:sdtContent>
                <w:r>
                  <w:rPr>
                    <w:rFonts w:cs="Times New Roman"/>
                    <w:szCs w:val="24"/>
                  </w:rPr>
                  <w:t>C.S.H.B. 3919</w:t>
                </w:r>
              </w:sdtContent>
            </w:sdt>
          </w:p>
        </w:tc>
      </w:tr>
      <w:tr w:rsidR="00DB5DCB" w:rsidTr="000F1DF9">
        <w:sdt>
          <w:sdtPr>
            <w:rPr>
              <w:rFonts w:cs="Times New Roman"/>
              <w:szCs w:val="24"/>
            </w:rPr>
            <w:alias w:val="TLCNumber"/>
            <w:tag w:val="TLCNumber"/>
            <w:id w:val="-542600604"/>
            <w:lock w:val="sdtLocked"/>
            <w:placeholder>
              <w:docPart w:val="0C73139A88A4465CBF45378EC8A14468"/>
            </w:placeholder>
          </w:sdtPr>
          <w:sdtContent>
            <w:tc>
              <w:tcPr>
                <w:tcW w:w="2718" w:type="dxa"/>
              </w:tcPr>
              <w:p w:rsidR="00DB5DCB" w:rsidRPr="000F1DF9" w:rsidRDefault="00DB5DCB" w:rsidP="00C65088">
                <w:pPr>
                  <w:rPr>
                    <w:rFonts w:cs="Times New Roman"/>
                    <w:szCs w:val="24"/>
                  </w:rPr>
                </w:pPr>
                <w:r>
                  <w:rPr>
                    <w:rFonts w:cs="Times New Roman"/>
                    <w:szCs w:val="24"/>
                  </w:rPr>
                  <w:t>85R31509 JG-F</w:t>
                </w:r>
              </w:p>
            </w:tc>
          </w:sdtContent>
        </w:sdt>
        <w:tc>
          <w:tcPr>
            <w:tcW w:w="6858" w:type="dxa"/>
          </w:tcPr>
          <w:p w:rsidR="00DB5DCB" w:rsidRPr="005C2A78" w:rsidRDefault="00DB5DCB" w:rsidP="006D756B">
            <w:pPr>
              <w:jc w:val="right"/>
              <w:rPr>
                <w:rFonts w:cs="Times New Roman"/>
                <w:szCs w:val="24"/>
              </w:rPr>
            </w:pPr>
            <w:sdt>
              <w:sdtPr>
                <w:rPr>
                  <w:rFonts w:cs="Times New Roman"/>
                  <w:szCs w:val="24"/>
                </w:rPr>
                <w:alias w:val="Author Label"/>
                <w:tag w:val="By"/>
                <w:id w:val="72399597"/>
                <w:lock w:val="sdtLocked"/>
                <w:placeholder>
                  <w:docPart w:val="47687ADFD0014CD287DA8CE954DC363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9BEE42918F54865AAEC7483C07C0EEB"/>
                </w:placeholder>
              </w:sdtPr>
              <w:sdtContent>
                <w:r>
                  <w:rPr>
                    <w:rFonts w:cs="Times New Roman"/>
                    <w:szCs w:val="24"/>
                  </w:rPr>
                  <w:t>Thierry et al.</w:t>
                </w:r>
              </w:sdtContent>
            </w:sdt>
            <w:sdt>
              <w:sdtPr>
                <w:rPr>
                  <w:rFonts w:cs="Times New Roman"/>
                  <w:szCs w:val="24"/>
                </w:rPr>
                <w:alias w:val="Sponsor"/>
                <w:tag w:val="Sponsor"/>
                <w:id w:val="-2039656131"/>
                <w:lock w:val="sdtContentLocked"/>
                <w:placeholder>
                  <w:docPart w:val="DD685C2A62C74C7A9DE2DC57AEDF8AE0"/>
                </w:placeholder>
              </w:sdtPr>
              <w:sdtContent>
                <w:r>
                  <w:rPr>
                    <w:rFonts w:cs="Times New Roman"/>
                    <w:szCs w:val="24"/>
                  </w:rPr>
                  <w:t xml:space="preserve"> (Whitmire)</w:t>
                </w:r>
              </w:sdtContent>
            </w:sdt>
          </w:p>
        </w:tc>
      </w:tr>
      <w:tr w:rsidR="00DB5DCB" w:rsidTr="000F1DF9">
        <w:tc>
          <w:tcPr>
            <w:tcW w:w="2718" w:type="dxa"/>
          </w:tcPr>
          <w:p w:rsidR="00DB5DCB" w:rsidRPr="00BC7495" w:rsidRDefault="00DB5DCB" w:rsidP="000F1DF9">
            <w:pPr>
              <w:rPr>
                <w:rFonts w:cs="Times New Roman"/>
                <w:szCs w:val="24"/>
              </w:rPr>
            </w:pPr>
          </w:p>
        </w:tc>
        <w:sdt>
          <w:sdtPr>
            <w:rPr>
              <w:rFonts w:cs="Times New Roman"/>
              <w:szCs w:val="24"/>
            </w:rPr>
            <w:alias w:val="Committee"/>
            <w:tag w:val="Committee"/>
            <w:id w:val="1914272295"/>
            <w:lock w:val="sdtContentLocked"/>
            <w:placeholder>
              <w:docPart w:val="7C18459DD8F145028248F6AD410C935A"/>
            </w:placeholder>
          </w:sdtPr>
          <w:sdtContent>
            <w:tc>
              <w:tcPr>
                <w:tcW w:w="6858" w:type="dxa"/>
              </w:tcPr>
              <w:p w:rsidR="00DB5DCB" w:rsidRPr="00FF6471" w:rsidRDefault="00DB5DCB" w:rsidP="000F1DF9">
                <w:pPr>
                  <w:jc w:val="right"/>
                  <w:rPr>
                    <w:rFonts w:cs="Times New Roman"/>
                    <w:szCs w:val="24"/>
                  </w:rPr>
                </w:pPr>
                <w:r>
                  <w:rPr>
                    <w:rFonts w:cs="Times New Roman"/>
                    <w:szCs w:val="24"/>
                  </w:rPr>
                  <w:t>Intergovernmental Relations</w:t>
                </w:r>
              </w:p>
            </w:tc>
          </w:sdtContent>
        </w:sdt>
      </w:tr>
      <w:tr w:rsidR="00DB5DCB" w:rsidTr="000F1DF9">
        <w:tc>
          <w:tcPr>
            <w:tcW w:w="2718" w:type="dxa"/>
          </w:tcPr>
          <w:p w:rsidR="00DB5DCB" w:rsidRPr="00BC7495" w:rsidRDefault="00DB5DCB" w:rsidP="000F1DF9">
            <w:pPr>
              <w:rPr>
                <w:rFonts w:cs="Times New Roman"/>
                <w:szCs w:val="24"/>
              </w:rPr>
            </w:pPr>
          </w:p>
        </w:tc>
        <w:sdt>
          <w:sdtPr>
            <w:rPr>
              <w:rFonts w:cs="Times New Roman"/>
              <w:szCs w:val="24"/>
            </w:rPr>
            <w:alias w:val="Date"/>
            <w:tag w:val="DateContentControl"/>
            <w:id w:val="1178081906"/>
            <w:lock w:val="sdtLocked"/>
            <w:placeholder>
              <w:docPart w:val="D434D99D9F694190AA39BDAE6247669E"/>
            </w:placeholder>
            <w:date w:fullDate="2017-05-18T00:00:00Z">
              <w:dateFormat w:val="M/d/yyyy"/>
              <w:lid w:val="en-US"/>
              <w:storeMappedDataAs w:val="dateTime"/>
              <w:calendar w:val="gregorian"/>
            </w:date>
          </w:sdtPr>
          <w:sdtContent>
            <w:tc>
              <w:tcPr>
                <w:tcW w:w="6858" w:type="dxa"/>
              </w:tcPr>
              <w:p w:rsidR="00DB5DCB" w:rsidRPr="00FF6471" w:rsidRDefault="00DB5DCB" w:rsidP="000F1DF9">
                <w:pPr>
                  <w:jc w:val="right"/>
                  <w:rPr>
                    <w:rFonts w:cs="Times New Roman"/>
                    <w:szCs w:val="24"/>
                  </w:rPr>
                </w:pPr>
                <w:r>
                  <w:rPr>
                    <w:rFonts w:cs="Times New Roman"/>
                    <w:szCs w:val="24"/>
                  </w:rPr>
                  <w:t>5/18/2017</w:t>
                </w:r>
              </w:p>
            </w:tc>
          </w:sdtContent>
        </w:sdt>
      </w:tr>
      <w:tr w:rsidR="00DB5DCB" w:rsidTr="000F1DF9">
        <w:tc>
          <w:tcPr>
            <w:tcW w:w="2718" w:type="dxa"/>
          </w:tcPr>
          <w:p w:rsidR="00DB5DCB" w:rsidRPr="00BC7495" w:rsidRDefault="00DB5DCB" w:rsidP="000F1DF9">
            <w:pPr>
              <w:rPr>
                <w:rFonts w:cs="Times New Roman"/>
                <w:szCs w:val="24"/>
              </w:rPr>
            </w:pPr>
          </w:p>
        </w:tc>
        <w:sdt>
          <w:sdtPr>
            <w:rPr>
              <w:rFonts w:cs="Times New Roman"/>
              <w:szCs w:val="24"/>
            </w:rPr>
            <w:alias w:val="BA Version"/>
            <w:tag w:val="BAVersion"/>
            <w:id w:val="-1685590809"/>
            <w:lock w:val="sdtContentLocked"/>
            <w:placeholder>
              <w:docPart w:val="D08C90CE3B9540F09DB7A7EB875986B7"/>
            </w:placeholder>
          </w:sdtPr>
          <w:sdtContent>
            <w:tc>
              <w:tcPr>
                <w:tcW w:w="6858" w:type="dxa"/>
              </w:tcPr>
              <w:p w:rsidR="00DB5DCB" w:rsidRPr="00FF6471" w:rsidRDefault="00DB5DCB" w:rsidP="000F1DF9">
                <w:pPr>
                  <w:jc w:val="right"/>
                  <w:rPr>
                    <w:rFonts w:cs="Times New Roman"/>
                    <w:szCs w:val="24"/>
                  </w:rPr>
                </w:pPr>
                <w:r>
                  <w:rPr>
                    <w:rFonts w:cs="Times New Roman"/>
                    <w:szCs w:val="24"/>
                  </w:rPr>
                  <w:t>Committee Report (Substituted)</w:t>
                </w:r>
              </w:p>
            </w:tc>
          </w:sdtContent>
        </w:sdt>
      </w:tr>
    </w:tbl>
    <w:p w:rsidR="00DB5DCB" w:rsidRPr="00FF6471" w:rsidRDefault="00DB5DCB" w:rsidP="000F1DF9">
      <w:pPr>
        <w:spacing w:after="0" w:line="240" w:lineRule="auto"/>
        <w:rPr>
          <w:rFonts w:cs="Times New Roman"/>
          <w:szCs w:val="24"/>
        </w:rPr>
      </w:pPr>
    </w:p>
    <w:p w:rsidR="00DB5DCB" w:rsidRPr="00FF6471" w:rsidRDefault="00DB5DCB" w:rsidP="000F1DF9">
      <w:pPr>
        <w:spacing w:after="0" w:line="240" w:lineRule="auto"/>
        <w:rPr>
          <w:rFonts w:cs="Times New Roman"/>
          <w:szCs w:val="24"/>
        </w:rPr>
      </w:pPr>
    </w:p>
    <w:p w:rsidR="00DB5DCB" w:rsidRPr="00FF6471" w:rsidRDefault="00DB5DC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3065DFB72DE4104989A8CE2C8975B4B"/>
        </w:placeholder>
      </w:sdtPr>
      <w:sdtContent>
        <w:p w:rsidR="00DB5DCB" w:rsidRDefault="00DB5DC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D6E56CEFA204202B9A115777710F00A"/>
        </w:placeholder>
      </w:sdtPr>
      <w:sdtContent>
        <w:p w:rsidR="00DB5DCB" w:rsidRDefault="00DB5DCB" w:rsidP="001D2ED5">
          <w:pPr>
            <w:pStyle w:val="NormalWeb"/>
            <w:spacing w:before="0" w:beforeAutospacing="0" w:after="0" w:afterAutospacing="0"/>
            <w:jc w:val="both"/>
            <w:divId w:val="581990419"/>
            <w:rPr>
              <w:rFonts w:eastAsia="Times New Roman" w:cstheme="minorBidi"/>
              <w:bCs/>
              <w:szCs w:val="22"/>
            </w:rPr>
          </w:pPr>
        </w:p>
        <w:p w:rsidR="00DB5DCB" w:rsidRDefault="00DB5DCB" w:rsidP="001D2ED5">
          <w:pPr>
            <w:pStyle w:val="NormalWeb"/>
            <w:spacing w:before="0" w:beforeAutospacing="0" w:after="0" w:afterAutospacing="0"/>
            <w:jc w:val="both"/>
            <w:divId w:val="581990419"/>
            <w:rPr>
              <w:color w:val="000000"/>
            </w:rPr>
          </w:pPr>
          <w:r w:rsidRPr="00562841">
            <w:rPr>
              <w:color w:val="000000"/>
            </w:rPr>
            <w:t>C</w:t>
          </w:r>
          <w:r>
            <w:rPr>
              <w:color w:val="000000"/>
            </w:rPr>
            <w:t>.</w:t>
          </w:r>
          <w:r w:rsidRPr="00562841">
            <w:rPr>
              <w:color w:val="000000"/>
            </w:rPr>
            <w:t>S</w:t>
          </w:r>
          <w:r>
            <w:rPr>
              <w:color w:val="000000"/>
            </w:rPr>
            <w:t>.</w:t>
          </w:r>
          <w:r w:rsidRPr="00562841">
            <w:rPr>
              <w:color w:val="000000"/>
            </w:rPr>
            <w:t>H</w:t>
          </w:r>
          <w:r>
            <w:rPr>
              <w:color w:val="000000"/>
            </w:rPr>
            <w:t>.</w:t>
          </w:r>
          <w:r w:rsidRPr="00562841">
            <w:rPr>
              <w:color w:val="000000"/>
            </w:rPr>
            <w:t>B</w:t>
          </w:r>
          <w:r>
            <w:rPr>
              <w:color w:val="000000"/>
            </w:rPr>
            <w:t>.</w:t>
          </w:r>
          <w:r w:rsidRPr="00562841">
            <w:rPr>
              <w:color w:val="000000"/>
            </w:rPr>
            <w:t xml:space="preserve"> 3919 amends the Local Government Code to extend the applicability of statutory provisions governing homestead preservation districts and reinvestment zones to a municipality with a population of two million or more. The bill requires an area, to be designated as a homestead preservation district within such a municipality, to be composed of census tracts forming a spatially compact area and requires the governing body of the municipality to make findings by resolution that low income and moderate income homeowners within the area are at risk of losing their homesteads through displacement, the area will benefit from the inclusion of low income households, and the designation will serve one or more applicable purposes.</w:t>
          </w:r>
        </w:p>
        <w:p w:rsidR="00DB5DCB" w:rsidRPr="00562841" w:rsidRDefault="00DB5DCB" w:rsidP="001D2ED5">
          <w:pPr>
            <w:pStyle w:val="NormalWeb"/>
            <w:spacing w:before="0" w:beforeAutospacing="0" w:after="0" w:afterAutospacing="0"/>
            <w:jc w:val="both"/>
            <w:divId w:val="581990419"/>
            <w:rPr>
              <w:color w:val="000000"/>
            </w:rPr>
          </w:pPr>
        </w:p>
        <w:p w:rsidR="00DB5DCB" w:rsidRPr="00562841" w:rsidRDefault="00DB5DCB" w:rsidP="001D2ED5">
          <w:pPr>
            <w:pStyle w:val="NormalWeb"/>
            <w:spacing w:before="0" w:beforeAutospacing="0" w:after="0" w:afterAutospacing="0"/>
            <w:jc w:val="both"/>
            <w:divId w:val="581990419"/>
            <w:rPr>
              <w:color w:val="000000"/>
            </w:rPr>
          </w:pPr>
          <w:r w:rsidRPr="00562841">
            <w:rPr>
              <w:color w:val="000000"/>
            </w:rPr>
            <w:t>C</w:t>
          </w:r>
          <w:r>
            <w:rPr>
              <w:color w:val="000000"/>
            </w:rPr>
            <w:t>.</w:t>
          </w:r>
          <w:r w:rsidRPr="00562841">
            <w:rPr>
              <w:color w:val="000000"/>
            </w:rPr>
            <w:t>S</w:t>
          </w:r>
          <w:r>
            <w:rPr>
              <w:color w:val="000000"/>
            </w:rPr>
            <w:t>.</w:t>
          </w:r>
          <w:r w:rsidRPr="00562841">
            <w:rPr>
              <w:color w:val="000000"/>
            </w:rPr>
            <w:t>H</w:t>
          </w:r>
          <w:r>
            <w:rPr>
              <w:color w:val="000000"/>
            </w:rPr>
            <w:t>.</w:t>
          </w:r>
          <w:r w:rsidRPr="00562841">
            <w:rPr>
              <w:color w:val="000000"/>
            </w:rPr>
            <w:t>B</w:t>
          </w:r>
          <w:r>
            <w:rPr>
              <w:color w:val="000000"/>
            </w:rPr>
            <w:t xml:space="preserve">. </w:t>
          </w:r>
          <w:r w:rsidRPr="00562841">
            <w:rPr>
              <w:color w:val="000000"/>
            </w:rPr>
            <w:t>3919 repeals exemption from mandatory housing set-asides for homes built in Homestead Preservation District</w:t>
          </w:r>
          <w:r>
            <w:rPr>
              <w:color w:val="000000"/>
            </w:rPr>
            <w:t>s in the City of Houston only. It c</w:t>
          </w:r>
          <w:r w:rsidRPr="00562841">
            <w:rPr>
              <w:color w:val="000000"/>
            </w:rPr>
            <w:t xml:space="preserve">larifies that mandatory housing set-asides may only be utilized in Homestead Preservation Districts in the City of Austin. </w:t>
          </w:r>
        </w:p>
        <w:p w:rsidR="00DB5DCB" w:rsidRPr="00D70925" w:rsidRDefault="00DB5DCB" w:rsidP="001D2ED5">
          <w:pPr>
            <w:spacing w:after="0" w:line="240" w:lineRule="auto"/>
            <w:jc w:val="both"/>
            <w:rPr>
              <w:rFonts w:eastAsia="Times New Roman" w:cs="Times New Roman"/>
              <w:bCs/>
              <w:szCs w:val="24"/>
            </w:rPr>
          </w:pPr>
        </w:p>
      </w:sdtContent>
    </w:sdt>
    <w:p w:rsidR="00DB5DCB" w:rsidRDefault="00DB5DC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3919 </w:t>
      </w:r>
      <w:bookmarkStart w:id="1" w:name="AmendsCurrentLaw"/>
      <w:bookmarkEnd w:id="1"/>
      <w:r>
        <w:rPr>
          <w:rFonts w:cs="Times New Roman"/>
          <w:szCs w:val="24"/>
        </w:rPr>
        <w:t>amends current law relating to the eligibility of certain municipalities to establish homestead preservation districts and reinvestment zones and to certain regulatory prohibitions applicable in those districts and zones.</w:t>
      </w:r>
    </w:p>
    <w:p w:rsidR="00DB5DCB" w:rsidRPr="009E1235" w:rsidRDefault="00DB5DCB" w:rsidP="000F1DF9">
      <w:pPr>
        <w:spacing w:after="0" w:line="240" w:lineRule="auto"/>
        <w:jc w:val="both"/>
        <w:rPr>
          <w:rFonts w:eastAsia="Times New Roman" w:cs="Times New Roman"/>
          <w:szCs w:val="24"/>
        </w:rPr>
      </w:pPr>
    </w:p>
    <w:p w:rsidR="00DB5DCB" w:rsidRPr="005C2A78" w:rsidRDefault="00DB5DC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DBE8F4EEF134B51B79F6EA2C998F764"/>
          </w:placeholder>
        </w:sdtPr>
        <w:sdtContent>
          <w:r>
            <w:rPr>
              <w:rFonts w:eastAsia="Times New Roman" w:cs="Times New Roman"/>
              <w:b/>
              <w:szCs w:val="24"/>
              <w:u w:val="single"/>
            </w:rPr>
            <w:t>RULEMAKING AUTHORITY</w:t>
          </w:r>
        </w:sdtContent>
      </w:sdt>
    </w:p>
    <w:p w:rsidR="00DB5DCB" w:rsidRPr="006529C4" w:rsidRDefault="00DB5DCB" w:rsidP="00774EC7">
      <w:pPr>
        <w:spacing w:after="0" w:line="240" w:lineRule="auto"/>
        <w:jc w:val="both"/>
        <w:rPr>
          <w:rFonts w:cs="Times New Roman"/>
          <w:szCs w:val="24"/>
        </w:rPr>
      </w:pPr>
    </w:p>
    <w:p w:rsidR="00DB5DCB" w:rsidRPr="006529C4" w:rsidRDefault="00DB5DC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B5DCB" w:rsidRPr="006529C4" w:rsidRDefault="00DB5DCB" w:rsidP="00774EC7">
      <w:pPr>
        <w:spacing w:after="0" w:line="240" w:lineRule="auto"/>
        <w:jc w:val="both"/>
        <w:rPr>
          <w:rFonts w:cs="Times New Roman"/>
          <w:szCs w:val="24"/>
        </w:rPr>
      </w:pPr>
    </w:p>
    <w:p w:rsidR="00DB5DCB" w:rsidRPr="005C2A78" w:rsidRDefault="00DB5DC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F0C3E6DB861453184EE72DF4F38B332"/>
          </w:placeholder>
        </w:sdtPr>
        <w:sdtContent>
          <w:r>
            <w:rPr>
              <w:rFonts w:eastAsia="Times New Roman" w:cs="Times New Roman"/>
              <w:b/>
              <w:szCs w:val="24"/>
              <w:u w:val="single"/>
            </w:rPr>
            <w:t>SECTION BY SECTION ANALYSIS</w:t>
          </w:r>
        </w:sdtContent>
      </w:sdt>
    </w:p>
    <w:p w:rsidR="00DB5DCB" w:rsidRPr="005C2A78" w:rsidRDefault="00DB5DCB" w:rsidP="000F1DF9">
      <w:pPr>
        <w:spacing w:after="0" w:line="240" w:lineRule="auto"/>
        <w:jc w:val="both"/>
        <w:rPr>
          <w:rFonts w:eastAsia="Times New Roman" w:cs="Times New Roman"/>
          <w:szCs w:val="24"/>
        </w:rPr>
      </w:pPr>
    </w:p>
    <w:p w:rsidR="00DB5DCB" w:rsidRDefault="00DB5DCB" w:rsidP="009E1235">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Section 214.905, </w:t>
      </w:r>
      <w:r>
        <w:t>Local Government Code, by adding Subsection (b-1), as follows:</w:t>
      </w:r>
    </w:p>
    <w:p w:rsidR="00DB5DCB" w:rsidRDefault="00DB5DCB" w:rsidP="009E1235">
      <w:pPr>
        <w:spacing w:after="0" w:line="240" w:lineRule="auto"/>
        <w:jc w:val="both"/>
      </w:pPr>
    </w:p>
    <w:p w:rsidR="00DB5DCB" w:rsidRDefault="00DB5DCB" w:rsidP="00252BBC">
      <w:pPr>
        <w:spacing w:after="0" w:line="240" w:lineRule="auto"/>
        <w:ind w:left="720"/>
        <w:jc w:val="both"/>
        <w:rPr>
          <w:rFonts w:eastAsia="Times New Roman" w:cs="Times New Roman"/>
          <w:szCs w:val="24"/>
        </w:rPr>
      </w:pPr>
      <w:r>
        <w:t>(b-1) Provides that Subsection (b)(2) (relating to this section not affecting any authority of a municipality to adopt certain requirements regarding homestead preservation districts) does not apply to a municipality described by Section 373A.003(a)(2) in relation to a requirement described by Subsection (a) (relating to prohibiting a municipality from adopting certain requirements for granting a building permit) that is proposed for an area served under the provisions of Chapter 373A (Homestead Preservation Districts and Reinvestment Zones).</w:t>
      </w:r>
    </w:p>
    <w:p w:rsidR="00DB5DCB" w:rsidRDefault="00DB5DCB" w:rsidP="009E1235">
      <w:pPr>
        <w:spacing w:after="0" w:line="240" w:lineRule="auto"/>
        <w:jc w:val="both"/>
        <w:rPr>
          <w:rFonts w:eastAsia="Times New Roman" w:cs="Times New Roman"/>
          <w:szCs w:val="24"/>
        </w:rPr>
      </w:pPr>
    </w:p>
    <w:p w:rsidR="00DB5DCB" w:rsidRPr="009E1235" w:rsidRDefault="00DB5DCB" w:rsidP="009E1235">
      <w:pPr>
        <w:spacing w:after="0" w:line="240" w:lineRule="auto"/>
        <w:jc w:val="both"/>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Section 373A.002, </w:t>
      </w:r>
      <w:r>
        <w:t>Local Government Code, by amending Subdivision (3-a) and adding Subdivision (3-b), to define "low income household" and make a nonsubstantive change.</w:t>
      </w:r>
    </w:p>
    <w:p w:rsidR="00DB5DCB" w:rsidRPr="005C2A78" w:rsidRDefault="00DB5DCB" w:rsidP="009E1235">
      <w:pPr>
        <w:spacing w:after="0" w:line="240" w:lineRule="auto"/>
        <w:ind w:firstLine="720"/>
        <w:jc w:val="both"/>
        <w:rPr>
          <w:rFonts w:eastAsia="Times New Roman" w:cs="Times New Roman"/>
          <w:szCs w:val="24"/>
        </w:rPr>
      </w:pPr>
    </w:p>
    <w:p w:rsidR="00DB5DCB" w:rsidRDefault="00DB5DCB" w:rsidP="000F1DF9">
      <w:pPr>
        <w:spacing w:after="0" w:line="240" w:lineRule="auto"/>
        <w:jc w:val="both"/>
      </w:pPr>
      <w:r>
        <w:rPr>
          <w:rFonts w:eastAsia="Times New Roman" w:cs="Times New Roman"/>
          <w:szCs w:val="24"/>
        </w:rPr>
        <w:t>SECTION 3</w:t>
      </w:r>
      <w:r w:rsidRPr="005C2A78">
        <w:rPr>
          <w:rFonts w:eastAsia="Times New Roman" w:cs="Times New Roman"/>
          <w:szCs w:val="24"/>
        </w:rPr>
        <w:t>.</w:t>
      </w:r>
      <w:r w:rsidRPr="009E1235">
        <w:rPr>
          <w:rFonts w:eastAsia="Times New Roman" w:cs="Times New Roman"/>
          <w:szCs w:val="24"/>
        </w:rPr>
        <w:t xml:space="preserve"> </w:t>
      </w:r>
      <w:r>
        <w:rPr>
          <w:rFonts w:eastAsia="Times New Roman" w:cs="Times New Roman"/>
          <w:szCs w:val="24"/>
        </w:rPr>
        <w:t xml:space="preserve">Amends Section 373A.003(a), </w:t>
      </w:r>
      <w:r>
        <w:t>Local Government Code, as follows:</w:t>
      </w:r>
    </w:p>
    <w:p w:rsidR="00DB5DCB" w:rsidRDefault="00DB5DCB" w:rsidP="000F1DF9">
      <w:pPr>
        <w:spacing w:after="0" w:line="240" w:lineRule="auto"/>
        <w:jc w:val="both"/>
      </w:pPr>
    </w:p>
    <w:p w:rsidR="00DB5DCB" w:rsidRDefault="00DB5DCB" w:rsidP="009E1235">
      <w:pPr>
        <w:spacing w:after="0" w:line="240" w:lineRule="auto"/>
        <w:ind w:left="720"/>
        <w:jc w:val="both"/>
      </w:pPr>
      <w:r>
        <w:t>(a) Provides that this applies to:</w:t>
      </w:r>
    </w:p>
    <w:p w:rsidR="00DB5DCB" w:rsidRDefault="00DB5DCB" w:rsidP="009E1235">
      <w:pPr>
        <w:spacing w:after="0" w:line="240" w:lineRule="auto"/>
        <w:ind w:left="720"/>
        <w:jc w:val="both"/>
      </w:pPr>
    </w:p>
    <w:p w:rsidR="00DB5DCB" w:rsidRDefault="00DB5DCB" w:rsidP="009E1235">
      <w:pPr>
        <w:spacing w:after="0" w:line="240" w:lineRule="auto"/>
        <w:ind w:left="1440"/>
        <w:jc w:val="both"/>
      </w:pPr>
      <w:r>
        <w:t xml:space="preserve">(1) a municipality with a population of more than 750,000 that is located in a uniform state service region with fewer than 550,000 occupied housing units as determined by the most recent United States decennial </w:t>
      </w:r>
      <w:r w:rsidRPr="009E1235">
        <w:t>census; and</w:t>
      </w:r>
    </w:p>
    <w:p w:rsidR="00DB5DCB" w:rsidRDefault="00DB5DCB" w:rsidP="009E1235">
      <w:pPr>
        <w:spacing w:after="0" w:line="240" w:lineRule="auto"/>
        <w:ind w:left="1440"/>
        <w:jc w:val="both"/>
      </w:pPr>
    </w:p>
    <w:p w:rsidR="00DB5DCB" w:rsidRPr="005C2A78" w:rsidRDefault="00DB5DCB" w:rsidP="009E1235">
      <w:pPr>
        <w:spacing w:after="0" w:line="240" w:lineRule="auto"/>
        <w:ind w:left="1440"/>
        <w:jc w:val="both"/>
        <w:rPr>
          <w:rFonts w:eastAsia="Times New Roman" w:cs="Times New Roman"/>
          <w:szCs w:val="24"/>
        </w:rPr>
      </w:pPr>
      <w:r>
        <w:t xml:space="preserve">(2) </w:t>
      </w:r>
      <w:r w:rsidRPr="009E1235">
        <w:t>a municipality with a population of two million or more.</w:t>
      </w:r>
    </w:p>
    <w:p w:rsidR="00DB5DCB" w:rsidRPr="005C2A78" w:rsidRDefault="00DB5DCB" w:rsidP="009E1235">
      <w:pPr>
        <w:tabs>
          <w:tab w:val="left" w:pos="1200"/>
        </w:tabs>
        <w:spacing w:after="0" w:line="240" w:lineRule="auto"/>
        <w:jc w:val="both"/>
        <w:rPr>
          <w:rFonts w:eastAsia="Times New Roman" w:cs="Times New Roman"/>
          <w:szCs w:val="24"/>
        </w:rPr>
      </w:pPr>
      <w:r>
        <w:rPr>
          <w:rFonts w:eastAsia="Times New Roman" w:cs="Times New Roman"/>
          <w:szCs w:val="24"/>
        </w:rPr>
        <w:tab/>
      </w:r>
    </w:p>
    <w:p w:rsidR="00DB5DCB" w:rsidRDefault="00DB5DCB" w:rsidP="000F1DF9">
      <w:pPr>
        <w:spacing w:after="0" w:line="240" w:lineRule="auto"/>
        <w:jc w:val="both"/>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Amends </w:t>
      </w:r>
      <w:r>
        <w:t>Section 373A.052, Local Government Code, by amending Subsection (a) and adding Subsection (a-1), as follows:</w:t>
      </w:r>
    </w:p>
    <w:p w:rsidR="00DB5DCB" w:rsidRDefault="00DB5DCB" w:rsidP="000F1DF9">
      <w:pPr>
        <w:spacing w:after="0" w:line="240" w:lineRule="auto"/>
        <w:jc w:val="both"/>
      </w:pPr>
    </w:p>
    <w:p w:rsidR="00DB5DCB" w:rsidRDefault="00DB5DCB" w:rsidP="009E1235">
      <w:pPr>
        <w:spacing w:after="0" w:line="240" w:lineRule="auto"/>
        <w:ind w:left="720"/>
        <w:jc w:val="both"/>
      </w:pPr>
      <w:r>
        <w:t>(a) Requires an area to be designated as a district within a municipality described by Section 373A.003</w:t>
      </w:r>
      <w:r w:rsidRPr="009E1235">
        <w:t>(a)(1)</w:t>
      </w:r>
      <w:r>
        <w:t>, rather than 373A.003(a), under this subchapter (General Powers and Duties), to be composed of census tracts forming a spatially compact area that meets certain population and certain poverty rates criteria.</w:t>
      </w:r>
    </w:p>
    <w:p w:rsidR="00DB5DCB" w:rsidRDefault="00DB5DCB" w:rsidP="009E1235">
      <w:pPr>
        <w:spacing w:after="0" w:line="240" w:lineRule="auto"/>
        <w:ind w:left="720"/>
        <w:jc w:val="both"/>
      </w:pPr>
    </w:p>
    <w:p w:rsidR="00DB5DCB" w:rsidRDefault="00DB5DCB" w:rsidP="009E1235">
      <w:pPr>
        <w:spacing w:after="0" w:line="240" w:lineRule="auto"/>
        <w:ind w:left="720"/>
        <w:jc w:val="both"/>
        <w:rPr>
          <w:rFonts w:eastAsia="Times New Roman" w:cs="Times New Roman"/>
          <w:szCs w:val="24"/>
        </w:rPr>
      </w:pPr>
      <w:r>
        <w:t xml:space="preserve">(a-1) Provides that to be </w:t>
      </w:r>
      <w:r w:rsidRPr="009E1235">
        <w:t xml:space="preserve">designated as a district within a municipality described by Section </w:t>
      </w:r>
      <w:hyperlink r:id="rId9" w:tgtFrame="new" w:tooltip="Sec. 373A.003.  APPLICABILITY OF CHAPTER." w:history="1">
        <w:r w:rsidRPr="009E1235">
          <w:t>373A.003</w:t>
        </w:r>
      </w:hyperlink>
      <w:r>
        <w:t>(a)(2) under this subchapter an area is required to be composed of census tracts forming a spatially compact area and the governing body of the municipality is required to make certain findings.</w:t>
      </w:r>
    </w:p>
    <w:p w:rsidR="00DB5DCB" w:rsidRDefault="00DB5DCB" w:rsidP="000F1DF9">
      <w:pPr>
        <w:spacing w:after="0" w:line="240" w:lineRule="auto"/>
        <w:jc w:val="both"/>
        <w:rPr>
          <w:rFonts w:eastAsia="Times New Roman" w:cs="Times New Roman"/>
          <w:szCs w:val="24"/>
        </w:rPr>
      </w:pPr>
    </w:p>
    <w:p w:rsidR="00DB5DCB" w:rsidRPr="005C2A78" w:rsidRDefault="00DB5DCB" w:rsidP="009E1235">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Repealer: Section 373A.203(6) (relating to defining "low income household"), Local Government Code.</w:t>
      </w:r>
    </w:p>
    <w:p w:rsidR="00DB5DCB" w:rsidRDefault="00DB5DCB" w:rsidP="009E1235">
      <w:pPr>
        <w:tabs>
          <w:tab w:val="left" w:pos="1200"/>
        </w:tabs>
        <w:spacing w:after="0" w:line="240" w:lineRule="auto"/>
        <w:jc w:val="both"/>
        <w:rPr>
          <w:rFonts w:eastAsia="Times New Roman" w:cs="Times New Roman"/>
          <w:szCs w:val="24"/>
        </w:rPr>
      </w:pPr>
      <w:r>
        <w:rPr>
          <w:rFonts w:eastAsia="Times New Roman" w:cs="Times New Roman"/>
          <w:szCs w:val="24"/>
        </w:rPr>
        <w:tab/>
      </w:r>
    </w:p>
    <w:p w:rsidR="00DB5DCB" w:rsidRPr="005C2A78" w:rsidRDefault="00DB5DCB" w:rsidP="009E1235">
      <w:pPr>
        <w:tabs>
          <w:tab w:val="left" w:pos="1200"/>
        </w:tabs>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 xml:space="preserve">. </w:t>
      </w:r>
      <w:r>
        <w:rPr>
          <w:rFonts w:eastAsia="Times New Roman" w:cs="Times New Roman"/>
          <w:szCs w:val="24"/>
        </w:rPr>
        <w:t>Effective date: September 1, 2017.</w:t>
      </w:r>
    </w:p>
    <w:p w:rsidR="00DB5DCB" w:rsidRPr="005C2A78" w:rsidRDefault="00DB5DCB" w:rsidP="000F1DF9">
      <w:pPr>
        <w:spacing w:after="0" w:line="240" w:lineRule="auto"/>
        <w:jc w:val="both"/>
        <w:rPr>
          <w:rFonts w:eastAsia="Times New Roman" w:cs="Times New Roman"/>
          <w:szCs w:val="24"/>
        </w:rPr>
      </w:pPr>
    </w:p>
    <w:p w:rsidR="00DB5DCB" w:rsidRPr="006529C4" w:rsidRDefault="00DB5DCB" w:rsidP="00774EC7">
      <w:pPr>
        <w:spacing w:after="0" w:line="240" w:lineRule="auto"/>
        <w:jc w:val="both"/>
        <w:rPr>
          <w:rFonts w:cs="Times New Roman"/>
          <w:szCs w:val="24"/>
        </w:rPr>
      </w:pPr>
    </w:p>
    <w:p w:rsidR="00DB5DCB" w:rsidRPr="006529C4" w:rsidRDefault="00DB5DCB" w:rsidP="00774EC7">
      <w:pPr>
        <w:spacing w:after="0" w:line="240" w:lineRule="auto"/>
        <w:jc w:val="both"/>
      </w:pPr>
    </w:p>
    <w:sectPr w:rsidR="00DB5DCB"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1EE" w:rsidRDefault="00BC01EE" w:rsidP="000F1DF9">
      <w:pPr>
        <w:spacing w:after="0" w:line="240" w:lineRule="auto"/>
      </w:pPr>
      <w:r>
        <w:separator/>
      </w:r>
    </w:p>
  </w:endnote>
  <w:endnote w:type="continuationSeparator" w:id="0">
    <w:p w:rsidR="00BC01EE" w:rsidRDefault="00BC01E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C01E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5DCB">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B5DCB">
                <w:rPr>
                  <w:sz w:val="20"/>
                  <w:szCs w:val="20"/>
                </w:rPr>
                <w:t>C.S.H.B. 3919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B5DC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C01E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B5DC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B5DC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1EE" w:rsidRDefault="00BC01EE" w:rsidP="000F1DF9">
      <w:pPr>
        <w:spacing w:after="0" w:line="240" w:lineRule="auto"/>
      </w:pPr>
      <w:r>
        <w:separator/>
      </w:r>
    </w:p>
  </w:footnote>
  <w:footnote w:type="continuationSeparator" w:id="0">
    <w:p w:rsidR="00BC01EE" w:rsidRDefault="00BC01E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01EE"/>
    <w:rsid w:val="00BC7495"/>
    <w:rsid w:val="00BD0CEE"/>
    <w:rsid w:val="00BE4852"/>
    <w:rsid w:val="00C04606"/>
    <w:rsid w:val="00C10A08"/>
    <w:rsid w:val="00C43D01"/>
    <w:rsid w:val="00C65088"/>
    <w:rsid w:val="00CC3D4A"/>
    <w:rsid w:val="00D11363"/>
    <w:rsid w:val="00D70925"/>
    <w:rsid w:val="00DB48D8"/>
    <w:rsid w:val="00DB5DCB"/>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5DC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5DC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99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atutes.legis.state.tx.us/GetStatute.aspx?Code=LG&amp;Value=373A.003&amp;Date=5/9/2017"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840DC" w:rsidP="008840D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FF1E1E893304AA1AD67DAF8B11783C0"/>
        <w:category>
          <w:name w:val="General"/>
          <w:gallery w:val="placeholder"/>
        </w:category>
        <w:types>
          <w:type w:val="bbPlcHdr"/>
        </w:types>
        <w:behaviors>
          <w:behavior w:val="content"/>
        </w:behaviors>
        <w:guid w:val="{628D9D3E-D145-4343-905F-9121AB5A915D}"/>
      </w:docPartPr>
      <w:docPartBody>
        <w:p w:rsidR="00000000" w:rsidRDefault="00465129"/>
      </w:docPartBody>
    </w:docPart>
    <w:docPart>
      <w:docPartPr>
        <w:name w:val="608208C61958413286087DCB39C5408B"/>
        <w:category>
          <w:name w:val="General"/>
          <w:gallery w:val="placeholder"/>
        </w:category>
        <w:types>
          <w:type w:val="bbPlcHdr"/>
        </w:types>
        <w:behaviors>
          <w:behavior w:val="content"/>
        </w:behaviors>
        <w:guid w:val="{0179CC08-5097-49B1-9D2E-EF15DA3B37D9}"/>
      </w:docPartPr>
      <w:docPartBody>
        <w:p w:rsidR="00000000" w:rsidRDefault="00465129"/>
      </w:docPartBody>
    </w:docPart>
    <w:docPart>
      <w:docPartPr>
        <w:name w:val="42F1D53C1D8D4A029C5FC66389E2A96E"/>
        <w:category>
          <w:name w:val="General"/>
          <w:gallery w:val="placeholder"/>
        </w:category>
        <w:types>
          <w:type w:val="bbPlcHdr"/>
        </w:types>
        <w:behaviors>
          <w:behavior w:val="content"/>
        </w:behaviors>
        <w:guid w:val="{CA5EF0F0-9B85-453D-B640-F2D9513E6A6D}"/>
      </w:docPartPr>
      <w:docPartBody>
        <w:p w:rsidR="00000000" w:rsidRDefault="00465129"/>
      </w:docPartBody>
    </w:docPart>
    <w:docPart>
      <w:docPartPr>
        <w:name w:val="0C73139A88A4465CBF45378EC8A14468"/>
        <w:category>
          <w:name w:val="General"/>
          <w:gallery w:val="placeholder"/>
        </w:category>
        <w:types>
          <w:type w:val="bbPlcHdr"/>
        </w:types>
        <w:behaviors>
          <w:behavior w:val="content"/>
        </w:behaviors>
        <w:guid w:val="{03D50132-45EA-4D2E-B90B-D62324F6243F}"/>
      </w:docPartPr>
      <w:docPartBody>
        <w:p w:rsidR="00000000" w:rsidRDefault="00465129"/>
      </w:docPartBody>
    </w:docPart>
    <w:docPart>
      <w:docPartPr>
        <w:name w:val="47687ADFD0014CD287DA8CE954DC3636"/>
        <w:category>
          <w:name w:val="General"/>
          <w:gallery w:val="placeholder"/>
        </w:category>
        <w:types>
          <w:type w:val="bbPlcHdr"/>
        </w:types>
        <w:behaviors>
          <w:behavior w:val="content"/>
        </w:behaviors>
        <w:guid w:val="{191F30E4-4F81-4176-ACCA-2D1414086A4E}"/>
      </w:docPartPr>
      <w:docPartBody>
        <w:p w:rsidR="00000000" w:rsidRDefault="00465129"/>
      </w:docPartBody>
    </w:docPart>
    <w:docPart>
      <w:docPartPr>
        <w:name w:val="D9BEE42918F54865AAEC7483C07C0EEB"/>
        <w:category>
          <w:name w:val="General"/>
          <w:gallery w:val="placeholder"/>
        </w:category>
        <w:types>
          <w:type w:val="bbPlcHdr"/>
        </w:types>
        <w:behaviors>
          <w:behavior w:val="content"/>
        </w:behaviors>
        <w:guid w:val="{8658FE0E-9788-4DE7-BE2D-7C526BFD3665}"/>
      </w:docPartPr>
      <w:docPartBody>
        <w:p w:rsidR="00000000" w:rsidRDefault="00465129"/>
      </w:docPartBody>
    </w:docPart>
    <w:docPart>
      <w:docPartPr>
        <w:name w:val="DD685C2A62C74C7A9DE2DC57AEDF8AE0"/>
        <w:category>
          <w:name w:val="General"/>
          <w:gallery w:val="placeholder"/>
        </w:category>
        <w:types>
          <w:type w:val="bbPlcHdr"/>
        </w:types>
        <w:behaviors>
          <w:behavior w:val="content"/>
        </w:behaviors>
        <w:guid w:val="{5DCE3218-C4FB-42E7-89B1-3A4E159EC3F9}"/>
      </w:docPartPr>
      <w:docPartBody>
        <w:p w:rsidR="00000000" w:rsidRDefault="00465129"/>
      </w:docPartBody>
    </w:docPart>
    <w:docPart>
      <w:docPartPr>
        <w:name w:val="7C18459DD8F145028248F6AD410C935A"/>
        <w:category>
          <w:name w:val="General"/>
          <w:gallery w:val="placeholder"/>
        </w:category>
        <w:types>
          <w:type w:val="bbPlcHdr"/>
        </w:types>
        <w:behaviors>
          <w:behavior w:val="content"/>
        </w:behaviors>
        <w:guid w:val="{1EBDE214-C665-40C3-B468-5AC482EE5184}"/>
      </w:docPartPr>
      <w:docPartBody>
        <w:p w:rsidR="00000000" w:rsidRDefault="00465129"/>
      </w:docPartBody>
    </w:docPart>
    <w:docPart>
      <w:docPartPr>
        <w:name w:val="D434D99D9F694190AA39BDAE6247669E"/>
        <w:category>
          <w:name w:val="General"/>
          <w:gallery w:val="placeholder"/>
        </w:category>
        <w:types>
          <w:type w:val="bbPlcHdr"/>
        </w:types>
        <w:behaviors>
          <w:behavior w:val="content"/>
        </w:behaviors>
        <w:guid w:val="{300F2C5A-8D8E-42A4-BF0F-164B1792C668}"/>
      </w:docPartPr>
      <w:docPartBody>
        <w:p w:rsidR="00000000" w:rsidRDefault="008840DC" w:rsidP="008840DC">
          <w:pPr>
            <w:pStyle w:val="D434D99D9F694190AA39BDAE6247669E"/>
          </w:pPr>
          <w:r w:rsidRPr="00A30DD1">
            <w:rPr>
              <w:rStyle w:val="PlaceholderText"/>
            </w:rPr>
            <w:t>Click here to enter a date.</w:t>
          </w:r>
        </w:p>
      </w:docPartBody>
    </w:docPart>
    <w:docPart>
      <w:docPartPr>
        <w:name w:val="D08C90CE3B9540F09DB7A7EB875986B7"/>
        <w:category>
          <w:name w:val="General"/>
          <w:gallery w:val="placeholder"/>
        </w:category>
        <w:types>
          <w:type w:val="bbPlcHdr"/>
        </w:types>
        <w:behaviors>
          <w:behavior w:val="content"/>
        </w:behaviors>
        <w:guid w:val="{B8EC9472-8A3B-481C-B7D2-DB111B815A81}"/>
      </w:docPartPr>
      <w:docPartBody>
        <w:p w:rsidR="00000000" w:rsidRDefault="00465129"/>
      </w:docPartBody>
    </w:docPart>
    <w:docPart>
      <w:docPartPr>
        <w:name w:val="33065DFB72DE4104989A8CE2C8975B4B"/>
        <w:category>
          <w:name w:val="General"/>
          <w:gallery w:val="placeholder"/>
        </w:category>
        <w:types>
          <w:type w:val="bbPlcHdr"/>
        </w:types>
        <w:behaviors>
          <w:behavior w:val="content"/>
        </w:behaviors>
        <w:guid w:val="{2E6957C4-6C91-4BC0-94BF-7C131B8DBDA2}"/>
      </w:docPartPr>
      <w:docPartBody>
        <w:p w:rsidR="00000000" w:rsidRDefault="00465129"/>
      </w:docPartBody>
    </w:docPart>
    <w:docPart>
      <w:docPartPr>
        <w:name w:val="2D6E56CEFA204202B9A115777710F00A"/>
        <w:category>
          <w:name w:val="General"/>
          <w:gallery w:val="placeholder"/>
        </w:category>
        <w:types>
          <w:type w:val="bbPlcHdr"/>
        </w:types>
        <w:behaviors>
          <w:behavior w:val="content"/>
        </w:behaviors>
        <w:guid w:val="{D5FFCFE8-D7B1-4301-9FF9-56DC899B8B42}"/>
      </w:docPartPr>
      <w:docPartBody>
        <w:p w:rsidR="00000000" w:rsidRDefault="008840DC" w:rsidP="008840DC">
          <w:pPr>
            <w:pStyle w:val="2D6E56CEFA204202B9A115777710F00A"/>
          </w:pPr>
          <w:r>
            <w:rPr>
              <w:rFonts w:eastAsia="Times New Roman" w:cs="Times New Roman"/>
              <w:bCs/>
              <w:szCs w:val="24"/>
            </w:rPr>
            <w:t xml:space="preserve"> </w:t>
          </w:r>
        </w:p>
      </w:docPartBody>
    </w:docPart>
    <w:docPart>
      <w:docPartPr>
        <w:name w:val="DDBE8F4EEF134B51B79F6EA2C998F764"/>
        <w:category>
          <w:name w:val="General"/>
          <w:gallery w:val="placeholder"/>
        </w:category>
        <w:types>
          <w:type w:val="bbPlcHdr"/>
        </w:types>
        <w:behaviors>
          <w:behavior w:val="content"/>
        </w:behaviors>
        <w:guid w:val="{90360EE4-F4F4-4389-B2DB-153B13447D69}"/>
      </w:docPartPr>
      <w:docPartBody>
        <w:p w:rsidR="00000000" w:rsidRDefault="00465129"/>
      </w:docPartBody>
    </w:docPart>
    <w:docPart>
      <w:docPartPr>
        <w:name w:val="EF0C3E6DB861453184EE72DF4F38B332"/>
        <w:category>
          <w:name w:val="General"/>
          <w:gallery w:val="placeholder"/>
        </w:category>
        <w:types>
          <w:type w:val="bbPlcHdr"/>
        </w:types>
        <w:behaviors>
          <w:behavior w:val="content"/>
        </w:behaviors>
        <w:guid w:val="{6092E99C-2921-4933-ACF8-7E809C6DD4F8}"/>
      </w:docPartPr>
      <w:docPartBody>
        <w:p w:rsidR="00000000" w:rsidRDefault="004651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65129"/>
    <w:rsid w:val="004816E8"/>
    <w:rsid w:val="00493D6D"/>
    <w:rsid w:val="00576003"/>
    <w:rsid w:val="005B408E"/>
    <w:rsid w:val="005D31F2"/>
    <w:rsid w:val="00635291"/>
    <w:rsid w:val="006959CC"/>
    <w:rsid w:val="00696675"/>
    <w:rsid w:val="006B0016"/>
    <w:rsid w:val="008840DC"/>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0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840DC"/>
    <w:rPr>
      <w:rFonts w:ascii="Times New Roman" w:hAnsi="Times New Roman"/>
      <w:sz w:val="24"/>
    </w:rPr>
  </w:style>
  <w:style w:type="paragraph" w:customStyle="1" w:styleId="487D89B4F8B34DB4967D41FE18F7F88D7">
    <w:name w:val="487D89B4F8B34DB4967D41FE18F7F88D7"/>
    <w:rsid w:val="008840DC"/>
    <w:rPr>
      <w:rFonts w:ascii="Times New Roman" w:hAnsi="Times New Roman"/>
      <w:sz w:val="24"/>
    </w:rPr>
  </w:style>
  <w:style w:type="paragraph" w:customStyle="1" w:styleId="AE2570ED5D764CD7AF9686706F550F4620">
    <w:name w:val="AE2570ED5D764CD7AF9686706F550F4620"/>
    <w:rsid w:val="008840DC"/>
    <w:pPr>
      <w:tabs>
        <w:tab w:val="center" w:pos="4680"/>
        <w:tab w:val="right" w:pos="9360"/>
      </w:tabs>
      <w:spacing w:after="0" w:line="240" w:lineRule="auto"/>
    </w:pPr>
    <w:rPr>
      <w:rFonts w:ascii="Times New Roman" w:hAnsi="Times New Roman"/>
      <w:sz w:val="24"/>
    </w:rPr>
  </w:style>
  <w:style w:type="paragraph" w:customStyle="1" w:styleId="D434D99D9F694190AA39BDAE6247669E">
    <w:name w:val="D434D99D9F694190AA39BDAE6247669E"/>
    <w:rsid w:val="008840DC"/>
  </w:style>
  <w:style w:type="paragraph" w:customStyle="1" w:styleId="2D6E56CEFA204202B9A115777710F00A">
    <w:name w:val="2D6E56CEFA204202B9A115777710F00A"/>
    <w:rsid w:val="008840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0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840DC"/>
    <w:rPr>
      <w:rFonts w:ascii="Times New Roman" w:hAnsi="Times New Roman"/>
      <w:sz w:val="24"/>
    </w:rPr>
  </w:style>
  <w:style w:type="paragraph" w:customStyle="1" w:styleId="487D89B4F8B34DB4967D41FE18F7F88D7">
    <w:name w:val="487D89B4F8B34DB4967D41FE18F7F88D7"/>
    <w:rsid w:val="008840DC"/>
    <w:rPr>
      <w:rFonts w:ascii="Times New Roman" w:hAnsi="Times New Roman"/>
      <w:sz w:val="24"/>
    </w:rPr>
  </w:style>
  <w:style w:type="paragraph" w:customStyle="1" w:styleId="AE2570ED5D764CD7AF9686706F550F4620">
    <w:name w:val="AE2570ED5D764CD7AF9686706F550F4620"/>
    <w:rsid w:val="008840DC"/>
    <w:pPr>
      <w:tabs>
        <w:tab w:val="center" w:pos="4680"/>
        <w:tab w:val="right" w:pos="9360"/>
      </w:tabs>
      <w:spacing w:after="0" w:line="240" w:lineRule="auto"/>
    </w:pPr>
    <w:rPr>
      <w:rFonts w:ascii="Times New Roman" w:hAnsi="Times New Roman"/>
      <w:sz w:val="24"/>
    </w:rPr>
  </w:style>
  <w:style w:type="paragraph" w:customStyle="1" w:styleId="D434D99D9F694190AA39BDAE6247669E">
    <w:name w:val="D434D99D9F694190AA39BDAE6247669E"/>
    <w:rsid w:val="008840DC"/>
  </w:style>
  <w:style w:type="paragraph" w:customStyle="1" w:styleId="2D6E56CEFA204202B9A115777710F00A">
    <w:name w:val="2D6E56CEFA204202B9A115777710F00A"/>
    <w:rsid w:val="008840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4C5CAD5-8445-4AE0-AB59-05ADB5A38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592</Words>
  <Characters>3378</Characters>
  <Application>Microsoft Office Word</Application>
  <DocSecurity>0</DocSecurity>
  <Lines>28</Lines>
  <Paragraphs>7</Paragraphs>
  <ScaleCrop>false</ScaleCrop>
  <Company>Texas Legislative Council</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2017-05-18T23:55:00Z</cp:lastPrinted>
  <dcterms:created xsi:type="dcterms:W3CDTF">2015-05-29T14:24:00Z</dcterms:created>
  <dcterms:modified xsi:type="dcterms:W3CDTF">2017-05-18T23:55:00Z</dcterms:modified>
</cp:coreProperties>
</file>

<file path=docProps/custom.xml><?xml version="1.0" encoding="utf-8"?>
<op:Properties xmlns:vt="http://schemas.openxmlformats.org/officeDocument/2006/docPropsVTypes" xmlns:op="http://schemas.openxmlformats.org/officeDocument/2006/custom-properties"/>
</file>