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F712C" w:rsidTr="00345119">
        <w:tc>
          <w:tcPr>
            <w:tcW w:w="9576" w:type="dxa"/>
            <w:noWrap/>
          </w:tcPr>
          <w:p w:rsidR="008423E4" w:rsidRPr="0022177D" w:rsidRDefault="00E9366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9366F" w:rsidP="008423E4">
      <w:pPr>
        <w:jc w:val="center"/>
      </w:pPr>
    </w:p>
    <w:p w:rsidR="008423E4" w:rsidRPr="00B31F0E" w:rsidRDefault="00E9366F" w:rsidP="008423E4"/>
    <w:p w:rsidR="008423E4" w:rsidRPr="00742794" w:rsidRDefault="00E9366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F712C" w:rsidTr="00345119">
        <w:tc>
          <w:tcPr>
            <w:tcW w:w="9576" w:type="dxa"/>
          </w:tcPr>
          <w:p w:rsidR="008423E4" w:rsidRPr="00861995" w:rsidRDefault="00E9366F" w:rsidP="00345119">
            <w:pPr>
              <w:jc w:val="right"/>
            </w:pPr>
            <w:r>
              <w:t>C.S.H.B. 3934</w:t>
            </w:r>
          </w:p>
        </w:tc>
      </w:tr>
      <w:tr w:rsidR="006F712C" w:rsidTr="00345119">
        <w:tc>
          <w:tcPr>
            <w:tcW w:w="9576" w:type="dxa"/>
          </w:tcPr>
          <w:p w:rsidR="008423E4" w:rsidRPr="00861995" w:rsidRDefault="00E9366F" w:rsidP="006F1978">
            <w:pPr>
              <w:jc w:val="right"/>
            </w:pPr>
            <w:r>
              <w:t xml:space="preserve">By: </w:t>
            </w:r>
            <w:r>
              <w:t>Bell</w:t>
            </w:r>
          </w:p>
        </w:tc>
      </w:tr>
      <w:tr w:rsidR="006F712C" w:rsidTr="00345119">
        <w:tc>
          <w:tcPr>
            <w:tcW w:w="9576" w:type="dxa"/>
          </w:tcPr>
          <w:p w:rsidR="008423E4" w:rsidRPr="00861995" w:rsidRDefault="00E9366F" w:rsidP="00345119">
            <w:pPr>
              <w:jc w:val="right"/>
            </w:pPr>
            <w:r>
              <w:t>Human Services</w:t>
            </w:r>
          </w:p>
        </w:tc>
      </w:tr>
      <w:tr w:rsidR="006F712C" w:rsidTr="00345119">
        <w:tc>
          <w:tcPr>
            <w:tcW w:w="9576" w:type="dxa"/>
          </w:tcPr>
          <w:p w:rsidR="008423E4" w:rsidRDefault="00E9366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9366F" w:rsidP="008423E4">
      <w:pPr>
        <w:tabs>
          <w:tab w:val="right" w:pos="9360"/>
        </w:tabs>
      </w:pPr>
    </w:p>
    <w:p w:rsidR="008423E4" w:rsidRDefault="00E9366F" w:rsidP="008423E4"/>
    <w:p w:rsidR="008423E4" w:rsidRDefault="00E9366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F712C" w:rsidTr="006F1978">
        <w:tc>
          <w:tcPr>
            <w:tcW w:w="9582" w:type="dxa"/>
          </w:tcPr>
          <w:p w:rsidR="008423E4" w:rsidRPr="00A8133F" w:rsidRDefault="00E9366F" w:rsidP="00453DF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9366F" w:rsidP="00453DFC"/>
          <w:p w:rsidR="008423E4" w:rsidRDefault="00E9366F" w:rsidP="00453D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</w:t>
            </w:r>
            <w:r>
              <w:t xml:space="preserve"> the observation period </w:t>
            </w:r>
            <w:r>
              <w:t xml:space="preserve">required </w:t>
            </w:r>
            <w:r>
              <w:t xml:space="preserve">as part of the training for a surveyor of certain long-term care facilities </w:t>
            </w:r>
            <w:r>
              <w:t xml:space="preserve">is constructive for a new surveyor who has never worked in a </w:t>
            </w:r>
            <w:r>
              <w:t>nursing</w:t>
            </w:r>
            <w:r>
              <w:t xml:space="preserve"> facility, </w:t>
            </w:r>
            <w:r>
              <w:t>but</w:t>
            </w:r>
            <w:r>
              <w:t xml:space="preserve"> serves little purpose for a surveyor </w:t>
            </w:r>
            <w:r>
              <w:t>with experience</w:t>
            </w:r>
            <w:r>
              <w:t xml:space="preserve"> work</w:t>
            </w:r>
            <w:r>
              <w:t>ing</w:t>
            </w:r>
            <w:r>
              <w:t xml:space="preserve"> in </w:t>
            </w:r>
            <w:r>
              <w:t xml:space="preserve">such </w:t>
            </w:r>
            <w:r>
              <w:t>a facility.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3934 </w:t>
            </w:r>
            <w:r>
              <w:t>se</w:t>
            </w:r>
            <w:r>
              <w:t xml:space="preserve">eks to address this issue by </w:t>
            </w:r>
            <w:r>
              <w:t>providing for a waiver of the required observation period for certain surveyors.</w:t>
            </w:r>
          </w:p>
          <w:p w:rsidR="008423E4" w:rsidRPr="00E26B13" w:rsidRDefault="00E9366F" w:rsidP="00453DFC">
            <w:pPr>
              <w:rPr>
                <w:b/>
              </w:rPr>
            </w:pPr>
          </w:p>
        </w:tc>
      </w:tr>
      <w:tr w:rsidR="006F712C" w:rsidTr="006F1978">
        <w:tc>
          <w:tcPr>
            <w:tcW w:w="9582" w:type="dxa"/>
          </w:tcPr>
          <w:p w:rsidR="0017725B" w:rsidRDefault="00E9366F" w:rsidP="00453D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9366F" w:rsidP="00453DFC">
            <w:pPr>
              <w:rPr>
                <w:b/>
                <w:u w:val="single"/>
              </w:rPr>
            </w:pPr>
          </w:p>
          <w:p w:rsidR="007564F9" w:rsidRPr="007564F9" w:rsidRDefault="00E9366F" w:rsidP="00453DFC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:rsidR="0017725B" w:rsidRPr="0017725B" w:rsidRDefault="00E9366F" w:rsidP="00453DFC">
            <w:pPr>
              <w:rPr>
                <w:b/>
                <w:u w:val="single"/>
              </w:rPr>
            </w:pPr>
          </w:p>
        </w:tc>
      </w:tr>
      <w:tr w:rsidR="006F712C" w:rsidTr="006F1978">
        <w:tc>
          <w:tcPr>
            <w:tcW w:w="9582" w:type="dxa"/>
          </w:tcPr>
          <w:p w:rsidR="008423E4" w:rsidRPr="00A8133F" w:rsidRDefault="00E9366F" w:rsidP="00453DF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9366F" w:rsidP="00453DFC"/>
          <w:p w:rsidR="007564F9" w:rsidRDefault="00E9366F" w:rsidP="00453D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E9366F" w:rsidP="00453DFC">
            <w:pPr>
              <w:rPr>
                <w:b/>
              </w:rPr>
            </w:pPr>
          </w:p>
        </w:tc>
      </w:tr>
      <w:tr w:rsidR="006F712C" w:rsidTr="006F1978">
        <w:tc>
          <w:tcPr>
            <w:tcW w:w="9582" w:type="dxa"/>
          </w:tcPr>
          <w:p w:rsidR="008423E4" w:rsidRPr="00A8133F" w:rsidRDefault="00E9366F" w:rsidP="00453DF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9366F" w:rsidP="00453DFC"/>
          <w:p w:rsidR="008423E4" w:rsidRDefault="00E9366F" w:rsidP="00453DFC">
            <w:pPr>
              <w:pStyle w:val="Header"/>
              <w:jc w:val="both"/>
            </w:pPr>
            <w:r>
              <w:t>C.S.</w:t>
            </w:r>
            <w:r>
              <w:t>H.B. 3934 amends the Human Resources Code to</w:t>
            </w:r>
            <w:r>
              <w:t xml:space="preserve"> authorize the </w:t>
            </w:r>
            <w:r>
              <w:t>health and human services agency responsible for long-term care facilities</w:t>
            </w:r>
            <w:r>
              <w:t xml:space="preserve"> to waive the requirement </w:t>
            </w:r>
            <w:r>
              <w:t>that the</w:t>
            </w:r>
            <w:r>
              <w:t xml:space="preserve"> basic</w:t>
            </w:r>
            <w:r>
              <w:t xml:space="preserve"> training</w:t>
            </w:r>
            <w:r>
              <w:t xml:space="preserve"> program</w:t>
            </w:r>
            <w:r>
              <w:t xml:space="preserve"> a surveyor </w:t>
            </w:r>
            <w:r>
              <w:t>of certain long-term care facilities</w:t>
            </w:r>
            <w:r>
              <w:t xml:space="preserve"> is required to complete</w:t>
            </w:r>
            <w:r>
              <w:t xml:space="preserve"> </w:t>
            </w:r>
            <w:r>
              <w:t>include</w:t>
            </w:r>
            <w:r>
              <w:t xml:space="preserve"> </w:t>
            </w:r>
            <w:r w:rsidRPr="00C54099">
              <w:t>observation of the operations of a long-term care facility unrelated to the survey, inspection, or investigation proce</w:t>
            </w:r>
            <w:r w:rsidRPr="00C54099">
              <w:t>ss for a minimum of 10 working days within a 14-day period</w:t>
            </w:r>
            <w:r>
              <w:t xml:space="preserve"> for a surveyor who has completed in the two years preceding the inspection, survey, or investigation </w:t>
            </w:r>
            <w:r>
              <w:t xml:space="preserve">of a </w:t>
            </w:r>
            <w:r>
              <w:br/>
            </w:r>
            <w:r>
              <w:t xml:space="preserve">long-term care facility </w:t>
            </w:r>
            <w:r>
              <w:t>one year of full-time employment in a nursing facility in Texas as</w:t>
            </w:r>
            <w:r>
              <w:t xml:space="preserve"> a nursing facility administrator, licensed vocational nurse, registered nurse</w:t>
            </w:r>
            <w:r>
              <w:t>,</w:t>
            </w:r>
            <w:r>
              <w:t xml:space="preserve"> or social worker.</w:t>
            </w:r>
          </w:p>
          <w:p w:rsidR="008423E4" w:rsidRPr="00835628" w:rsidRDefault="00E9366F" w:rsidP="00453DFC">
            <w:pPr>
              <w:rPr>
                <w:b/>
              </w:rPr>
            </w:pPr>
          </w:p>
        </w:tc>
      </w:tr>
      <w:tr w:rsidR="006F712C" w:rsidTr="006F1978">
        <w:tc>
          <w:tcPr>
            <w:tcW w:w="9582" w:type="dxa"/>
          </w:tcPr>
          <w:p w:rsidR="008423E4" w:rsidRPr="00A8133F" w:rsidRDefault="00E9366F" w:rsidP="00453DF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9366F" w:rsidP="00453DFC"/>
          <w:p w:rsidR="008423E4" w:rsidRPr="003624F2" w:rsidRDefault="00E9366F" w:rsidP="00453D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9366F" w:rsidP="00453DFC">
            <w:pPr>
              <w:rPr>
                <w:b/>
              </w:rPr>
            </w:pPr>
          </w:p>
        </w:tc>
      </w:tr>
      <w:tr w:rsidR="006F712C" w:rsidTr="006F1978">
        <w:tc>
          <w:tcPr>
            <w:tcW w:w="9582" w:type="dxa"/>
          </w:tcPr>
          <w:p w:rsidR="006F1978" w:rsidRDefault="00E9366F" w:rsidP="00453DF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D48D5" w:rsidRDefault="00E9366F" w:rsidP="00453DFC">
            <w:pPr>
              <w:jc w:val="both"/>
            </w:pPr>
          </w:p>
          <w:p w:rsidR="001D48D5" w:rsidRDefault="00E9366F" w:rsidP="00453DFC">
            <w:pPr>
              <w:jc w:val="both"/>
            </w:pPr>
            <w:r>
              <w:t>While C.S.H.B. 3934 may differ from the original in minor or nonsubstantive way</w:t>
            </w:r>
            <w:r>
              <w:t>s, the following comparison is organized and formatted in a manner that indicates the substantial differences between the introduced and committee substitute versions of the bill.</w:t>
            </w:r>
          </w:p>
          <w:p w:rsidR="001D48D5" w:rsidRPr="001D48D5" w:rsidRDefault="00E9366F" w:rsidP="00453DFC">
            <w:pPr>
              <w:jc w:val="both"/>
            </w:pPr>
          </w:p>
        </w:tc>
      </w:tr>
      <w:tr w:rsidR="006F712C" w:rsidTr="006F1978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40"/>
              <w:gridCol w:w="4706"/>
            </w:tblGrid>
            <w:tr w:rsidR="006F712C" w:rsidTr="006F1978">
              <w:trPr>
                <w:cantSplit/>
                <w:tblHeader/>
              </w:trPr>
              <w:tc>
                <w:tcPr>
                  <w:tcW w:w="4640" w:type="dxa"/>
                  <w:tcMar>
                    <w:bottom w:w="188" w:type="dxa"/>
                  </w:tcMar>
                </w:tcPr>
                <w:p w:rsidR="006F1978" w:rsidRDefault="00E9366F" w:rsidP="00453DFC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706" w:type="dxa"/>
                  <w:tcMar>
                    <w:bottom w:w="188" w:type="dxa"/>
                  </w:tcMar>
                </w:tcPr>
                <w:p w:rsidR="006F1978" w:rsidRDefault="00E9366F" w:rsidP="00453DFC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F712C" w:rsidTr="006F1978">
              <w:tc>
                <w:tcPr>
                  <w:tcW w:w="4640" w:type="dxa"/>
                  <w:tcMar>
                    <w:right w:w="360" w:type="dxa"/>
                  </w:tcMar>
                </w:tcPr>
                <w:p w:rsidR="006F1978" w:rsidRDefault="00E9366F" w:rsidP="00453DFC">
                  <w:pPr>
                    <w:jc w:val="both"/>
                  </w:pPr>
                  <w:r>
                    <w:t xml:space="preserve">SECTION 1.  Section 22.039(b), Human Resources Code, is amended to read as </w:t>
                  </w:r>
                  <w:r>
                    <w:lastRenderedPageBreak/>
                    <w:t>follows:</w:t>
                  </w:r>
                </w:p>
                <w:p w:rsidR="001D48D5" w:rsidRDefault="00E9366F" w:rsidP="00453DFC">
                  <w:pPr>
                    <w:jc w:val="both"/>
                  </w:pPr>
                </w:p>
                <w:p w:rsidR="00493060" w:rsidRDefault="00E9366F" w:rsidP="00453DFC">
                  <w:pPr>
                    <w:jc w:val="both"/>
                  </w:pPr>
                  <w:r>
                    <w:t xml:space="preserve">(b)  The department shall require a surveyor to complete a basic training program before the surveyor inspects, surveys, or investigates a long-term care facility.  </w:t>
                  </w:r>
                </w:p>
                <w:p w:rsidR="006F1978" w:rsidRDefault="00E9366F" w:rsidP="00453DFC">
                  <w:pPr>
                    <w:jc w:val="both"/>
                  </w:pPr>
                  <w:r>
                    <w:t>The t</w:t>
                  </w:r>
                  <w:r>
                    <w:t xml:space="preserve">raining </w:t>
                  </w:r>
                  <w:r w:rsidRPr="00493060">
                    <w:rPr>
                      <w:highlight w:val="lightGray"/>
                      <w:u w:val="single"/>
                    </w:rPr>
                    <w:t>for a surveyor who does not have previous experience working in a long-term care facility</w:t>
                  </w:r>
                  <w:r>
                    <w:t xml:space="preserve"> must include observation of the operations of a long-term care facility unrelated to the survey, inspection, or investigation process for a minimum of 10 work</w:t>
                  </w:r>
                  <w:r>
                    <w:t>ing days within a 14-day period.</w:t>
                  </w:r>
                </w:p>
                <w:p w:rsidR="006F1978" w:rsidRDefault="00E9366F" w:rsidP="00453DFC">
                  <w:pPr>
                    <w:jc w:val="both"/>
                  </w:pPr>
                </w:p>
              </w:tc>
              <w:tc>
                <w:tcPr>
                  <w:tcW w:w="4706" w:type="dxa"/>
                  <w:tcMar>
                    <w:left w:w="360" w:type="dxa"/>
                  </w:tcMar>
                </w:tcPr>
                <w:p w:rsidR="006F1978" w:rsidRDefault="00E9366F" w:rsidP="00453DFC">
                  <w:pPr>
                    <w:jc w:val="both"/>
                  </w:pPr>
                  <w:r>
                    <w:lastRenderedPageBreak/>
                    <w:t xml:space="preserve">SECTION 1.  Section 22.039, Human Resources Code, is amended </w:t>
                  </w:r>
                  <w:r w:rsidRPr="00493060">
                    <w:t xml:space="preserve">by amending </w:t>
                  </w:r>
                  <w:r w:rsidRPr="00493060">
                    <w:lastRenderedPageBreak/>
                    <w:t>Subsection (b) and adding Subsections (b-1) and (b-2) to read as follows:</w:t>
                  </w:r>
                </w:p>
                <w:p w:rsidR="006F1978" w:rsidRDefault="00E9366F" w:rsidP="00453DFC">
                  <w:pPr>
                    <w:jc w:val="both"/>
                  </w:pPr>
                  <w:r>
                    <w:t>(b)  The department shall require a surveyor to complete a basic training p</w:t>
                  </w:r>
                  <w:r>
                    <w:t>rogram before the surveyor inspects, surveys, or investigates a long-term care facility.</w:t>
                  </w:r>
                </w:p>
                <w:p w:rsidR="006F1978" w:rsidRDefault="00E9366F" w:rsidP="00453DFC">
                  <w:pPr>
                    <w:jc w:val="both"/>
                  </w:pPr>
                  <w:r>
                    <w:rPr>
                      <w:u w:val="single"/>
                    </w:rPr>
                    <w:t>(b-1)</w:t>
                  </w:r>
                  <w:r>
                    <w:t xml:space="preserve">  The training </w:t>
                  </w:r>
                  <w:r w:rsidRPr="00DD3467">
                    <w:rPr>
                      <w:u w:val="single"/>
                    </w:rPr>
                    <w:t>required under Subsection (b)</w:t>
                  </w:r>
                  <w:r>
                    <w:t xml:space="preserve"> must include observation of the operations of a long-term care facility unrelated to the survey, inspection, or inves</w:t>
                  </w:r>
                  <w:r>
                    <w:t>tigation process for a minimum of 10 working days within a 14-day period.</w:t>
                  </w:r>
                </w:p>
                <w:p w:rsidR="001D48D5" w:rsidRDefault="00E9366F" w:rsidP="00453DFC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493060" w:rsidRDefault="00E9366F" w:rsidP="00453DFC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6F1978" w:rsidRPr="001D48D5" w:rsidRDefault="00E9366F" w:rsidP="00453DFC">
                  <w:pPr>
                    <w:jc w:val="both"/>
                    <w:rPr>
                      <w:highlight w:val="lightGray"/>
                    </w:rPr>
                  </w:pPr>
                  <w:r w:rsidRPr="001D48D5">
                    <w:rPr>
                      <w:highlight w:val="lightGray"/>
                      <w:u w:val="single"/>
                    </w:rPr>
                    <w:t xml:space="preserve">(b-2)  The department may waive the requirement imposed under Subsection (b-1) for a surveyor who has completed in the two years preceding the inspection, survey, or investigation </w:t>
                  </w:r>
                  <w:r w:rsidRPr="001D48D5">
                    <w:rPr>
                      <w:highlight w:val="lightGray"/>
                      <w:u w:val="single"/>
                    </w:rPr>
                    <w:t>one year of full-time employment in a nursing facility in this state as a:</w:t>
                  </w:r>
                </w:p>
                <w:p w:rsidR="006F1978" w:rsidRPr="001D48D5" w:rsidRDefault="00E9366F" w:rsidP="00453DFC">
                  <w:pPr>
                    <w:jc w:val="both"/>
                    <w:rPr>
                      <w:highlight w:val="lightGray"/>
                    </w:rPr>
                  </w:pPr>
                  <w:r w:rsidRPr="001D48D5">
                    <w:rPr>
                      <w:highlight w:val="lightGray"/>
                      <w:u w:val="single"/>
                    </w:rPr>
                    <w:t>(1)  nursing facility administrator;</w:t>
                  </w:r>
                </w:p>
                <w:p w:rsidR="006F1978" w:rsidRPr="001D48D5" w:rsidRDefault="00E9366F" w:rsidP="00453DFC">
                  <w:pPr>
                    <w:jc w:val="both"/>
                    <w:rPr>
                      <w:highlight w:val="lightGray"/>
                    </w:rPr>
                  </w:pPr>
                  <w:r w:rsidRPr="001D48D5">
                    <w:rPr>
                      <w:highlight w:val="lightGray"/>
                      <w:u w:val="single"/>
                    </w:rPr>
                    <w:t>(2)  licensed vocational nurse;</w:t>
                  </w:r>
                </w:p>
                <w:p w:rsidR="006F1978" w:rsidRPr="001D48D5" w:rsidRDefault="00E9366F" w:rsidP="00453DFC">
                  <w:pPr>
                    <w:jc w:val="both"/>
                    <w:rPr>
                      <w:highlight w:val="lightGray"/>
                    </w:rPr>
                  </w:pPr>
                  <w:r w:rsidRPr="001D48D5">
                    <w:rPr>
                      <w:highlight w:val="lightGray"/>
                      <w:u w:val="single"/>
                    </w:rPr>
                    <w:t>(3)  registered nurse; or</w:t>
                  </w:r>
                </w:p>
                <w:p w:rsidR="006F1978" w:rsidRDefault="00E9366F" w:rsidP="00453DFC">
                  <w:pPr>
                    <w:jc w:val="both"/>
                  </w:pPr>
                  <w:r w:rsidRPr="001D48D5">
                    <w:rPr>
                      <w:highlight w:val="lightGray"/>
                      <w:u w:val="single"/>
                    </w:rPr>
                    <w:t>(4)  social worker.</w:t>
                  </w:r>
                </w:p>
              </w:tc>
            </w:tr>
            <w:tr w:rsidR="006F712C" w:rsidTr="006F1978">
              <w:tc>
                <w:tcPr>
                  <w:tcW w:w="4640" w:type="dxa"/>
                  <w:tcMar>
                    <w:right w:w="360" w:type="dxa"/>
                  </w:tcMar>
                </w:tcPr>
                <w:p w:rsidR="006F1978" w:rsidRDefault="00E9366F" w:rsidP="00453DFC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</w:tc>
              <w:tc>
                <w:tcPr>
                  <w:tcW w:w="4706" w:type="dxa"/>
                  <w:tcMar>
                    <w:left w:w="360" w:type="dxa"/>
                  </w:tcMar>
                </w:tcPr>
                <w:p w:rsidR="006F1978" w:rsidRDefault="00E9366F" w:rsidP="00453DFC">
                  <w:pPr>
                    <w:jc w:val="both"/>
                  </w:pPr>
                  <w:r w:rsidRPr="00493060">
                    <w:t xml:space="preserve">SECTION 2. </w:t>
                  </w:r>
                  <w:r w:rsidRPr="00493060">
                    <w:t>Same as introduced version.</w:t>
                  </w:r>
                </w:p>
                <w:p w:rsidR="006F1978" w:rsidRDefault="00E9366F" w:rsidP="00453DFC">
                  <w:pPr>
                    <w:jc w:val="both"/>
                  </w:pPr>
                </w:p>
              </w:tc>
            </w:tr>
          </w:tbl>
          <w:p w:rsidR="006F1978" w:rsidRDefault="00E9366F" w:rsidP="00453DFC"/>
          <w:p w:rsidR="006F1978" w:rsidRPr="009C1E9A" w:rsidRDefault="00E9366F" w:rsidP="00453DFC">
            <w:pPr>
              <w:rPr>
                <w:b/>
                <w:u w:val="single"/>
              </w:rPr>
            </w:pPr>
          </w:p>
        </w:tc>
      </w:tr>
    </w:tbl>
    <w:p w:rsidR="008423E4" w:rsidRPr="00BE0E75" w:rsidRDefault="00E9366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9366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366F">
      <w:r>
        <w:separator/>
      </w:r>
    </w:p>
  </w:endnote>
  <w:endnote w:type="continuationSeparator" w:id="0">
    <w:p w:rsidR="00000000" w:rsidRDefault="00E9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93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F712C" w:rsidTr="009C1E9A">
      <w:trPr>
        <w:cantSplit/>
      </w:trPr>
      <w:tc>
        <w:tcPr>
          <w:tcW w:w="0" w:type="pct"/>
        </w:tcPr>
        <w:p w:rsidR="00137D90" w:rsidRDefault="00E936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936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936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936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936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712C" w:rsidTr="009C1E9A">
      <w:trPr>
        <w:cantSplit/>
      </w:trPr>
      <w:tc>
        <w:tcPr>
          <w:tcW w:w="0" w:type="pct"/>
        </w:tcPr>
        <w:p w:rsidR="00EC379B" w:rsidRDefault="00E936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9366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26076</w:t>
          </w:r>
        </w:p>
      </w:tc>
      <w:tc>
        <w:tcPr>
          <w:tcW w:w="2453" w:type="pct"/>
        </w:tcPr>
        <w:p w:rsidR="00EC379B" w:rsidRDefault="00E936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17.115.868</w:t>
          </w:r>
          <w:r>
            <w:fldChar w:fldCharType="end"/>
          </w:r>
        </w:p>
      </w:tc>
    </w:tr>
    <w:tr w:rsidR="006F712C" w:rsidTr="009C1E9A">
      <w:trPr>
        <w:cantSplit/>
      </w:trPr>
      <w:tc>
        <w:tcPr>
          <w:tcW w:w="0" w:type="pct"/>
        </w:tcPr>
        <w:p w:rsidR="00EC379B" w:rsidRDefault="00E936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936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24079</w:t>
          </w:r>
        </w:p>
      </w:tc>
      <w:tc>
        <w:tcPr>
          <w:tcW w:w="2453" w:type="pct"/>
        </w:tcPr>
        <w:p w:rsidR="00EC379B" w:rsidRDefault="00E9366F" w:rsidP="006D504F">
          <w:pPr>
            <w:pStyle w:val="Footer"/>
            <w:rPr>
              <w:rStyle w:val="PageNumber"/>
            </w:rPr>
          </w:pPr>
        </w:p>
        <w:p w:rsidR="00EC379B" w:rsidRDefault="00E936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712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9366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9366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9366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93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366F">
      <w:r>
        <w:separator/>
      </w:r>
    </w:p>
  </w:footnote>
  <w:footnote w:type="continuationSeparator" w:id="0">
    <w:p w:rsidR="00000000" w:rsidRDefault="00E9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93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936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93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2C"/>
    <w:rsid w:val="006F712C"/>
    <w:rsid w:val="00E9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564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6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64F9"/>
  </w:style>
  <w:style w:type="paragraph" w:styleId="CommentSubject">
    <w:name w:val="annotation subject"/>
    <w:basedOn w:val="CommentText"/>
    <w:next w:val="CommentText"/>
    <w:link w:val="CommentSubjectChar"/>
    <w:rsid w:val="00756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64F9"/>
    <w:rPr>
      <w:b/>
      <w:bCs/>
    </w:rPr>
  </w:style>
  <w:style w:type="paragraph" w:styleId="Revision">
    <w:name w:val="Revision"/>
    <w:hidden/>
    <w:uiPriority w:val="99"/>
    <w:semiHidden/>
    <w:rsid w:val="002331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564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6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64F9"/>
  </w:style>
  <w:style w:type="paragraph" w:styleId="CommentSubject">
    <w:name w:val="annotation subject"/>
    <w:basedOn w:val="CommentText"/>
    <w:next w:val="CommentText"/>
    <w:link w:val="CommentSubjectChar"/>
    <w:rsid w:val="00756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64F9"/>
    <w:rPr>
      <w:b/>
      <w:bCs/>
    </w:rPr>
  </w:style>
  <w:style w:type="paragraph" w:styleId="Revision">
    <w:name w:val="Revision"/>
    <w:hidden/>
    <w:uiPriority w:val="99"/>
    <w:semiHidden/>
    <w:rsid w:val="00233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3125</Characters>
  <Application>Microsoft Office Word</Application>
  <DocSecurity>4</DocSecurity>
  <Lines>104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HB03934 (Committee Report (Substituted))</vt:lpstr>
    </vt:vector>
  </TitlesOfParts>
  <Company>State of Texas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26076</dc:subject>
  <dc:creator>State of Texas</dc:creator>
  <dc:description>HB 3934 by Bell-(H)Human Services (Substitute Document Number: 85R 24079)</dc:description>
  <cp:lastModifiedBy>Molly Hoffman-Bricker</cp:lastModifiedBy>
  <cp:revision>2</cp:revision>
  <cp:lastPrinted>2017-04-26T16:27:00Z</cp:lastPrinted>
  <dcterms:created xsi:type="dcterms:W3CDTF">2017-04-26T20:23:00Z</dcterms:created>
  <dcterms:modified xsi:type="dcterms:W3CDTF">2017-04-26T20:23:00Z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17.115.868</vt:lpwstr>
  </property>
</Properties>
</file>