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E19C7" w:rsidTr="00345119">
        <w:tc>
          <w:tcPr>
            <w:tcW w:w="9576" w:type="dxa"/>
            <w:noWrap/>
          </w:tcPr>
          <w:p w:rsidR="008423E4" w:rsidRPr="0022177D" w:rsidRDefault="006E308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E3086" w:rsidP="008423E4">
      <w:pPr>
        <w:jc w:val="center"/>
      </w:pPr>
    </w:p>
    <w:p w:rsidR="008423E4" w:rsidRPr="00B31F0E" w:rsidRDefault="006E3086" w:rsidP="008423E4"/>
    <w:p w:rsidR="008423E4" w:rsidRPr="00742794" w:rsidRDefault="006E308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19C7" w:rsidTr="00345119">
        <w:tc>
          <w:tcPr>
            <w:tcW w:w="9576" w:type="dxa"/>
          </w:tcPr>
          <w:p w:rsidR="008423E4" w:rsidRPr="00861995" w:rsidRDefault="006E3086" w:rsidP="00345119">
            <w:pPr>
              <w:jc w:val="right"/>
            </w:pPr>
            <w:r>
              <w:t>H.B. 3964</w:t>
            </w:r>
          </w:p>
        </w:tc>
      </w:tr>
      <w:tr w:rsidR="001E19C7" w:rsidTr="00345119">
        <w:tc>
          <w:tcPr>
            <w:tcW w:w="9576" w:type="dxa"/>
          </w:tcPr>
          <w:p w:rsidR="008423E4" w:rsidRPr="00861995" w:rsidRDefault="006E3086" w:rsidP="00EE2566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1E19C7" w:rsidTr="00345119">
        <w:tc>
          <w:tcPr>
            <w:tcW w:w="9576" w:type="dxa"/>
          </w:tcPr>
          <w:p w:rsidR="008423E4" w:rsidRPr="00861995" w:rsidRDefault="006E3086" w:rsidP="00345119">
            <w:pPr>
              <w:jc w:val="right"/>
            </w:pPr>
            <w:r>
              <w:t>Transportation</w:t>
            </w:r>
          </w:p>
        </w:tc>
      </w:tr>
      <w:tr w:rsidR="001E19C7" w:rsidTr="00345119">
        <w:tc>
          <w:tcPr>
            <w:tcW w:w="9576" w:type="dxa"/>
          </w:tcPr>
          <w:p w:rsidR="008423E4" w:rsidRDefault="006E308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E3086" w:rsidP="008423E4">
      <w:pPr>
        <w:tabs>
          <w:tab w:val="right" w:pos="9360"/>
        </w:tabs>
      </w:pPr>
    </w:p>
    <w:p w:rsidR="008423E4" w:rsidRDefault="006E3086" w:rsidP="008423E4"/>
    <w:p w:rsidR="008423E4" w:rsidRDefault="006E308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E19C7" w:rsidTr="00345119">
        <w:tc>
          <w:tcPr>
            <w:tcW w:w="9576" w:type="dxa"/>
          </w:tcPr>
          <w:p w:rsidR="008423E4" w:rsidRPr="00A8133F" w:rsidRDefault="006E3086" w:rsidP="006A00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E3086" w:rsidP="006A00D6"/>
          <w:p w:rsidR="008423E4" w:rsidRDefault="006E3086" w:rsidP="006A00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45C1E">
              <w:t xml:space="preserve">Interested parties </w:t>
            </w:r>
            <w:r>
              <w:t>note</w:t>
            </w:r>
            <w:r w:rsidRPr="00245C1E">
              <w:t xml:space="preserve"> </w:t>
            </w:r>
            <w:r>
              <w:t xml:space="preserve">the </w:t>
            </w:r>
            <w:r w:rsidRPr="00245C1E">
              <w:t>countless communal and charitable contributions to the city of Dallas</w:t>
            </w:r>
            <w:r w:rsidRPr="00245C1E">
              <w:t xml:space="preserve"> </w:t>
            </w:r>
            <w:r>
              <w:t>made by</w:t>
            </w:r>
            <w:r>
              <w:t xml:space="preserve"> the late Harold C. Simmons</w:t>
            </w:r>
            <w:r w:rsidRPr="00245C1E">
              <w:t xml:space="preserve">. H.B. 3964 </w:t>
            </w:r>
            <w:r>
              <w:t>seeks to</w:t>
            </w:r>
            <w:r w:rsidRPr="00245C1E">
              <w:t xml:space="preserve"> </w:t>
            </w:r>
            <w:r w:rsidRPr="00245C1E">
              <w:t xml:space="preserve">honor his life and philanthropic efforts by </w:t>
            </w:r>
            <w:r>
              <w:t>designating</w:t>
            </w:r>
            <w:r w:rsidRPr="00245C1E">
              <w:t xml:space="preserve"> </w:t>
            </w:r>
            <w:r w:rsidRPr="00245C1E">
              <w:t xml:space="preserve">a portion of </w:t>
            </w:r>
            <w:r>
              <w:t xml:space="preserve">State </w:t>
            </w:r>
            <w:r w:rsidRPr="00245C1E">
              <w:t>Highway 289 in Dallas</w:t>
            </w:r>
            <w:r>
              <w:t xml:space="preserve"> County</w:t>
            </w:r>
            <w:r w:rsidRPr="00245C1E">
              <w:t xml:space="preserve"> </w:t>
            </w:r>
            <w:r>
              <w:t>as the Harold C. Simmons Memorial Highway</w:t>
            </w:r>
            <w:r w:rsidRPr="00245C1E">
              <w:t>.</w:t>
            </w:r>
          </w:p>
          <w:p w:rsidR="008423E4" w:rsidRPr="00E26B13" w:rsidRDefault="006E3086" w:rsidP="006A00D6">
            <w:pPr>
              <w:rPr>
                <w:b/>
              </w:rPr>
            </w:pPr>
          </w:p>
        </w:tc>
      </w:tr>
      <w:tr w:rsidR="001E19C7" w:rsidTr="00345119">
        <w:tc>
          <w:tcPr>
            <w:tcW w:w="9576" w:type="dxa"/>
          </w:tcPr>
          <w:p w:rsidR="0017725B" w:rsidRDefault="006E3086" w:rsidP="006A00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E3086" w:rsidP="006A00D6">
            <w:pPr>
              <w:rPr>
                <w:b/>
                <w:u w:val="single"/>
              </w:rPr>
            </w:pPr>
          </w:p>
          <w:p w:rsidR="00831216" w:rsidRPr="00831216" w:rsidRDefault="006E3086" w:rsidP="006A00D6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E3086" w:rsidP="006A00D6">
            <w:pPr>
              <w:rPr>
                <w:b/>
                <w:u w:val="single"/>
              </w:rPr>
            </w:pPr>
          </w:p>
        </w:tc>
      </w:tr>
      <w:tr w:rsidR="001E19C7" w:rsidTr="00345119">
        <w:tc>
          <w:tcPr>
            <w:tcW w:w="9576" w:type="dxa"/>
          </w:tcPr>
          <w:p w:rsidR="008423E4" w:rsidRPr="00A8133F" w:rsidRDefault="006E3086" w:rsidP="006A00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E3086" w:rsidP="006A00D6"/>
          <w:p w:rsidR="00831216" w:rsidRDefault="006E3086" w:rsidP="006A00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6E3086" w:rsidP="006A00D6">
            <w:pPr>
              <w:rPr>
                <w:b/>
              </w:rPr>
            </w:pPr>
          </w:p>
        </w:tc>
      </w:tr>
      <w:tr w:rsidR="001E19C7" w:rsidTr="00345119">
        <w:tc>
          <w:tcPr>
            <w:tcW w:w="9576" w:type="dxa"/>
          </w:tcPr>
          <w:p w:rsidR="008423E4" w:rsidRPr="00A8133F" w:rsidRDefault="006E3086" w:rsidP="006A00D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E3086" w:rsidP="006A00D6"/>
          <w:p w:rsidR="008423E4" w:rsidRDefault="006E3086" w:rsidP="006A00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3964 amends the Transportation Code to designate the portion </w:t>
            </w:r>
            <w:r w:rsidRPr="00C91533">
              <w:t xml:space="preserve">of </w:t>
            </w:r>
            <w:r>
              <w:t>State</w:t>
            </w:r>
            <w:r w:rsidRPr="00C91533">
              <w:t xml:space="preserve"> Highway </w:t>
            </w:r>
            <w:r>
              <w:t xml:space="preserve">289 </w:t>
            </w:r>
            <w:r>
              <w:t>(Preston Road)</w:t>
            </w:r>
            <w:r w:rsidRPr="00C91533">
              <w:t xml:space="preserve"> in Dallas County between its intersection with State Loop 12 (Northwest Highway) and its intersection with Royal Lane as the </w:t>
            </w:r>
            <w:r>
              <w:t>Harold C. Simmons</w:t>
            </w:r>
            <w:r w:rsidRPr="00C91533">
              <w:t xml:space="preserve"> Memorial Highway</w:t>
            </w:r>
            <w:r>
              <w:t xml:space="preserve">, in addition to any other designation. The bill </w:t>
            </w:r>
            <w:r w:rsidRPr="00C91533">
              <w:t xml:space="preserve">requires the Texas Department of </w:t>
            </w:r>
            <w:r w:rsidRPr="00C91533">
              <w:t xml:space="preserve">Transportation, subject to a grant or donation of funds, to design and construct markers indicating the designation as the </w:t>
            </w:r>
            <w:r>
              <w:t>Harold C. Simmons</w:t>
            </w:r>
            <w:r w:rsidRPr="00C91533">
              <w:t xml:space="preserve"> Memorial Highway and any other appropriate information and to erect a marker at each end of the highway and at appr</w:t>
            </w:r>
            <w:r w:rsidRPr="00C91533">
              <w:t>opriate intermediate sites along the highway.</w:t>
            </w:r>
          </w:p>
          <w:p w:rsidR="008423E4" w:rsidRPr="00835628" w:rsidRDefault="006E3086" w:rsidP="006A00D6">
            <w:pPr>
              <w:rPr>
                <w:b/>
              </w:rPr>
            </w:pPr>
          </w:p>
        </w:tc>
      </w:tr>
      <w:tr w:rsidR="001E19C7" w:rsidTr="00345119">
        <w:tc>
          <w:tcPr>
            <w:tcW w:w="9576" w:type="dxa"/>
          </w:tcPr>
          <w:p w:rsidR="008423E4" w:rsidRPr="00A8133F" w:rsidRDefault="006E3086" w:rsidP="006A00D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E3086" w:rsidP="006A00D6"/>
          <w:p w:rsidR="008423E4" w:rsidRPr="00233FDB" w:rsidRDefault="006E3086" w:rsidP="006A00D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September 1, 2017.</w:t>
            </w:r>
          </w:p>
        </w:tc>
      </w:tr>
    </w:tbl>
    <w:p w:rsidR="004108C3" w:rsidRPr="008423E4" w:rsidRDefault="006E308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3086">
      <w:r>
        <w:separator/>
      </w:r>
    </w:p>
  </w:endnote>
  <w:endnote w:type="continuationSeparator" w:id="0">
    <w:p w:rsidR="00000000" w:rsidRDefault="006E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19C7" w:rsidTr="009C1E9A">
      <w:trPr>
        <w:cantSplit/>
      </w:trPr>
      <w:tc>
        <w:tcPr>
          <w:tcW w:w="0" w:type="pct"/>
        </w:tcPr>
        <w:p w:rsidR="00137D90" w:rsidRDefault="006E30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E30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E30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E30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E30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19C7" w:rsidTr="009C1E9A">
      <w:trPr>
        <w:cantSplit/>
      </w:trPr>
      <w:tc>
        <w:tcPr>
          <w:tcW w:w="0" w:type="pct"/>
        </w:tcPr>
        <w:p w:rsidR="00EC379B" w:rsidRDefault="006E30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E308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20810</w:t>
          </w:r>
        </w:p>
      </w:tc>
      <w:tc>
        <w:tcPr>
          <w:tcW w:w="2453" w:type="pct"/>
        </w:tcPr>
        <w:p w:rsidR="00EC379B" w:rsidRDefault="006E30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17.91.160</w:t>
          </w:r>
          <w:r>
            <w:fldChar w:fldCharType="end"/>
          </w:r>
        </w:p>
      </w:tc>
    </w:tr>
    <w:tr w:rsidR="001E19C7" w:rsidTr="009C1E9A">
      <w:trPr>
        <w:cantSplit/>
      </w:trPr>
      <w:tc>
        <w:tcPr>
          <w:tcW w:w="0" w:type="pct"/>
        </w:tcPr>
        <w:p w:rsidR="00EC379B" w:rsidRDefault="006E30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E30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E3086" w:rsidP="006D504F">
          <w:pPr>
            <w:pStyle w:val="Footer"/>
            <w:rPr>
              <w:rStyle w:val="PageNumber"/>
            </w:rPr>
          </w:pPr>
        </w:p>
        <w:p w:rsidR="00EC379B" w:rsidRDefault="006E30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19C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E308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E308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E308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3086">
      <w:r>
        <w:separator/>
      </w:r>
    </w:p>
  </w:footnote>
  <w:footnote w:type="continuationSeparator" w:id="0">
    <w:p w:rsidR="00000000" w:rsidRDefault="006E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C7"/>
    <w:rsid w:val="001E19C7"/>
    <w:rsid w:val="006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915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1533"/>
  </w:style>
  <w:style w:type="paragraph" w:styleId="CommentSubject">
    <w:name w:val="annotation subject"/>
    <w:basedOn w:val="CommentText"/>
    <w:next w:val="CommentText"/>
    <w:link w:val="CommentSubjectChar"/>
    <w:rsid w:val="00C9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5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915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1533"/>
  </w:style>
  <w:style w:type="paragraph" w:styleId="CommentSubject">
    <w:name w:val="annotation subject"/>
    <w:basedOn w:val="CommentText"/>
    <w:next w:val="CommentText"/>
    <w:link w:val="CommentSubjectChar"/>
    <w:rsid w:val="00C9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HB03964 (Committee Report (Unamended))</vt:lpstr>
    </vt:vector>
  </TitlesOfParts>
  <Company>State of Texas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20810</dc:subject>
  <dc:creator>State of Texas</dc:creator>
  <dc:description>HB 3964 by Meyer-(H)Transportation</dc:description>
  <cp:lastModifiedBy>Brianna Weis</cp:lastModifiedBy>
  <cp:revision>2</cp:revision>
  <cp:lastPrinted>2017-04-03T16:58:00Z</cp:lastPrinted>
  <dcterms:created xsi:type="dcterms:W3CDTF">2017-04-19T14:32:00Z</dcterms:created>
  <dcterms:modified xsi:type="dcterms:W3CDTF">2017-04-19T14:32:00Z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17.91.160</vt:lpwstr>
  </property>
</Properties>
</file>