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F6" w:rsidRDefault="00945FF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0188D72AE7C43A2A6FC6EF7FA0EB1D2"/>
          </w:placeholder>
        </w:sdtPr>
        <w:sdtContent>
          <w:r w:rsidRPr="005C2A78">
            <w:rPr>
              <w:rFonts w:cs="Times New Roman"/>
              <w:b/>
              <w:szCs w:val="24"/>
              <w:u w:val="single"/>
            </w:rPr>
            <w:t>BILL ANALYSIS</w:t>
          </w:r>
        </w:sdtContent>
      </w:sdt>
    </w:p>
    <w:p w:rsidR="00945FF6" w:rsidRPr="00585C31" w:rsidRDefault="00945FF6" w:rsidP="000F1DF9">
      <w:pPr>
        <w:spacing w:after="0" w:line="240" w:lineRule="auto"/>
        <w:rPr>
          <w:rFonts w:cs="Times New Roman"/>
          <w:szCs w:val="24"/>
        </w:rPr>
      </w:pPr>
    </w:p>
    <w:p w:rsidR="00945FF6" w:rsidRPr="00585C31" w:rsidRDefault="00945FF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5FF6" w:rsidTr="000F1DF9">
        <w:tc>
          <w:tcPr>
            <w:tcW w:w="2718" w:type="dxa"/>
          </w:tcPr>
          <w:p w:rsidR="00945FF6" w:rsidRPr="005C2A78" w:rsidRDefault="00945FF6" w:rsidP="006D756B">
            <w:pPr>
              <w:rPr>
                <w:rFonts w:cs="Times New Roman"/>
                <w:szCs w:val="24"/>
              </w:rPr>
            </w:pPr>
            <w:sdt>
              <w:sdtPr>
                <w:rPr>
                  <w:rFonts w:cs="Times New Roman"/>
                  <w:szCs w:val="24"/>
                </w:rPr>
                <w:alias w:val="Agency Title"/>
                <w:tag w:val="AgencyTitleContentControl"/>
                <w:id w:val="1920747753"/>
                <w:lock w:val="sdtContentLocked"/>
                <w:placeholder>
                  <w:docPart w:val="E309A2ABEF924F5D846E24657B8C464D"/>
                </w:placeholder>
              </w:sdtPr>
              <w:sdtEndPr>
                <w:rPr>
                  <w:rFonts w:cstheme="minorBidi"/>
                  <w:szCs w:val="22"/>
                </w:rPr>
              </w:sdtEndPr>
              <w:sdtContent>
                <w:r>
                  <w:rPr>
                    <w:rFonts w:cs="Times New Roman"/>
                    <w:szCs w:val="24"/>
                  </w:rPr>
                  <w:t>Senate Research Center</w:t>
                </w:r>
              </w:sdtContent>
            </w:sdt>
          </w:p>
        </w:tc>
        <w:tc>
          <w:tcPr>
            <w:tcW w:w="6858" w:type="dxa"/>
          </w:tcPr>
          <w:p w:rsidR="00945FF6" w:rsidRPr="00FF6471" w:rsidRDefault="00945FF6" w:rsidP="000F1DF9">
            <w:pPr>
              <w:jc w:val="right"/>
              <w:rPr>
                <w:rFonts w:cs="Times New Roman"/>
                <w:szCs w:val="24"/>
              </w:rPr>
            </w:pPr>
            <w:sdt>
              <w:sdtPr>
                <w:rPr>
                  <w:rFonts w:cs="Times New Roman"/>
                  <w:szCs w:val="24"/>
                </w:rPr>
                <w:alias w:val="Bill Number"/>
                <w:tag w:val="BillNumberOne"/>
                <w:id w:val="-410784069"/>
                <w:lock w:val="sdtContentLocked"/>
                <w:placeholder>
                  <w:docPart w:val="276B400CFA6248E2956F4208685F43BF"/>
                </w:placeholder>
              </w:sdtPr>
              <w:sdtContent>
                <w:r>
                  <w:rPr>
                    <w:rFonts w:cs="Times New Roman"/>
                    <w:szCs w:val="24"/>
                  </w:rPr>
                  <w:t>H.B. 4029</w:t>
                </w:r>
              </w:sdtContent>
            </w:sdt>
          </w:p>
        </w:tc>
      </w:tr>
      <w:tr w:rsidR="00945FF6" w:rsidTr="000F1DF9">
        <w:sdt>
          <w:sdtPr>
            <w:rPr>
              <w:rFonts w:cs="Times New Roman"/>
              <w:szCs w:val="24"/>
            </w:rPr>
            <w:alias w:val="TLCNumber"/>
            <w:tag w:val="TLCNumber"/>
            <w:id w:val="-542600604"/>
            <w:lock w:val="sdtLocked"/>
            <w:placeholder>
              <w:docPart w:val="2B00949022F743F0B9B848F8F31CAC5E"/>
            </w:placeholder>
          </w:sdtPr>
          <w:sdtContent>
            <w:tc>
              <w:tcPr>
                <w:tcW w:w="2718" w:type="dxa"/>
              </w:tcPr>
              <w:p w:rsidR="00945FF6" w:rsidRPr="000F1DF9" w:rsidRDefault="00945FF6" w:rsidP="00C65088">
                <w:pPr>
                  <w:rPr>
                    <w:rFonts w:cs="Times New Roman"/>
                    <w:szCs w:val="24"/>
                  </w:rPr>
                </w:pPr>
                <w:r>
                  <w:rPr>
                    <w:rFonts w:cs="Times New Roman"/>
                    <w:szCs w:val="24"/>
                  </w:rPr>
                  <w:t>85R18421 GRM-F</w:t>
                </w:r>
              </w:p>
            </w:tc>
          </w:sdtContent>
        </w:sdt>
        <w:tc>
          <w:tcPr>
            <w:tcW w:w="6858" w:type="dxa"/>
          </w:tcPr>
          <w:p w:rsidR="00945FF6" w:rsidRPr="005C2A78" w:rsidRDefault="00945FF6" w:rsidP="006D756B">
            <w:pPr>
              <w:jc w:val="right"/>
              <w:rPr>
                <w:rFonts w:cs="Times New Roman"/>
                <w:szCs w:val="24"/>
              </w:rPr>
            </w:pPr>
            <w:sdt>
              <w:sdtPr>
                <w:rPr>
                  <w:rFonts w:cs="Times New Roman"/>
                  <w:szCs w:val="24"/>
                </w:rPr>
                <w:alias w:val="Author Label"/>
                <w:tag w:val="By"/>
                <w:id w:val="72399597"/>
                <w:lock w:val="sdtLocked"/>
                <w:placeholder>
                  <w:docPart w:val="FC8F47C3F4FD40D19BF720A74C3497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B158E77D6D4D1DB35A43AFC295869B"/>
                </w:placeholder>
              </w:sdtPr>
              <w:sdtContent>
                <w:r>
                  <w:rPr>
                    <w:rFonts w:cs="Times New Roman"/>
                    <w:szCs w:val="24"/>
                  </w:rPr>
                  <w:t>Oliveira</w:t>
                </w:r>
              </w:sdtContent>
            </w:sdt>
            <w:sdt>
              <w:sdtPr>
                <w:rPr>
                  <w:rFonts w:cs="Times New Roman"/>
                  <w:szCs w:val="24"/>
                </w:rPr>
                <w:alias w:val="Sponsor"/>
                <w:tag w:val="Sponsor"/>
                <w:id w:val="-2039656131"/>
                <w:lock w:val="sdtContentLocked"/>
                <w:placeholder>
                  <w:docPart w:val="C58A8A0370444A6097CA90B73190DB24"/>
                </w:placeholder>
              </w:sdtPr>
              <w:sdtContent>
                <w:r>
                  <w:rPr>
                    <w:rFonts w:cs="Times New Roman"/>
                    <w:szCs w:val="24"/>
                  </w:rPr>
                  <w:t xml:space="preserve"> (Lucio)</w:t>
                </w:r>
              </w:sdtContent>
            </w:sdt>
          </w:p>
        </w:tc>
      </w:tr>
      <w:tr w:rsidR="00945FF6" w:rsidTr="000F1DF9">
        <w:tc>
          <w:tcPr>
            <w:tcW w:w="2718" w:type="dxa"/>
          </w:tcPr>
          <w:p w:rsidR="00945FF6" w:rsidRPr="00BC7495" w:rsidRDefault="00945FF6" w:rsidP="000F1DF9">
            <w:pPr>
              <w:rPr>
                <w:rFonts w:cs="Times New Roman"/>
                <w:szCs w:val="24"/>
              </w:rPr>
            </w:pPr>
          </w:p>
        </w:tc>
        <w:sdt>
          <w:sdtPr>
            <w:rPr>
              <w:rFonts w:cs="Times New Roman"/>
              <w:szCs w:val="24"/>
            </w:rPr>
            <w:alias w:val="Committee"/>
            <w:tag w:val="Committee"/>
            <w:id w:val="1914272295"/>
            <w:lock w:val="sdtContentLocked"/>
            <w:placeholder>
              <w:docPart w:val="2582D1AFB3454F2F8E0D5F6DDD27E7C1"/>
            </w:placeholder>
          </w:sdtPr>
          <w:sdtContent>
            <w:tc>
              <w:tcPr>
                <w:tcW w:w="6858" w:type="dxa"/>
              </w:tcPr>
              <w:p w:rsidR="00945FF6" w:rsidRPr="00FF6471" w:rsidRDefault="00945FF6" w:rsidP="000F1DF9">
                <w:pPr>
                  <w:jc w:val="right"/>
                  <w:rPr>
                    <w:rFonts w:cs="Times New Roman"/>
                    <w:szCs w:val="24"/>
                  </w:rPr>
                </w:pPr>
                <w:r>
                  <w:rPr>
                    <w:rFonts w:cs="Times New Roman"/>
                    <w:szCs w:val="24"/>
                  </w:rPr>
                  <w:t>Natural Resources &amp; Economic Development</w:t>
                </w:r>
              </w:p>
            </w:tc>
          </w:sdtContent>
        </w:sdt>
      </w:tr>
      <w:tr w:rsidR="00945FF6" w:rsidTr="000F1DF9">
        <w:tc>
          <w:tcPr>
            <w:tcW w:w="2718" w:type="dxa"/>
          </w:tcPr>
          <w:p w:rsidR="00945FF6" w:rsidRPr="00BC7495" w:rsidRDefault="00945FF6" w:rsidP="000F1DF9">
            <w:pPr>
              <w:rPr>
                <w:rFonts w:cs="Times New Roman"/>
                <w:szCs w:val="24"/>
              </w:rPr>
            </w:pPr>
          </w:p>
        </w:tc>
        <w:sdt>
          <w:sdtPr>
            <w:rPr>
              <w:rFonts w:cs="Times New Roman"/>
              <w:szCs w:val="24"/>
            </w:rPr>
            <w:alias w:val="Date"/>
            <w:tag w:val="DateContentControl"/>
            <w:id w:val="1178081906"/>
            <w:lock w:val="sdtLocked"/>
            <w:placeholder>
              <w:docPart w:val="473FB8E486704104962D1B386CE0FE4B"/>
            </w:placeholder>
            <w:date w:fullDate="2017-05-11T00:00:00Z">
              <w:dateFormat w:val="M/d/yyyy"/>
              <w:lid w:val="en-US"/>
              <w:storeMappedDataAs w:val="dateTime"/>
              <w:calendar w:val="gregorian"/>
            </w:date>
          </w:sdtPr>
          <w:sdtContent>
            <w:tc>
              <w:tcPr>
                <w:tcW w:w="6858" w:type="dxa"/>
              </w:tcPr>
              <w:p w:rsidR="00945FF6" w:rsidRPr="00FF6471" w:rsidRDefault="00945FF6" w:rsidP="000F1DF9">
                <w:pPr>
                  <w:jc w:val="right"/>
                  <w:rPr>
                    <w:rFonts w:cs="Times New Roman"/>
                    <w:szCs w:val="24"/>
                  </w:rPr>
                </w:pPr>
                <w:r>
                  <w:rPr>
                    <w:rFonts w:cs="Times New Roman"/>
                    <w:szCs w:val="24"/>
                  </w:rPr>
                  <w:t>5/11/2017</w:t>
                </w:r>
              </w:p>
            </w:tc>
          </w:sdtContent>
        </w:sdt>
      </w:tr>
      <w:tr w:rsidR="00945FF6" w:rsidTr="000F1DF9">
        <w:tc>
          <w:tcPr>
            <w:tcW w:w="2718" w:type="dxa"/>
          </w:tcPr>
          <w:p w:rsidR="00945FF6" w:rsidRPr="00BC7495" w:rsidRDefault="00945FF6" w:rsidP="000F1DF9">
            <w:pPr>
              <w:rPr>
                <w:rFonts w:cs="Times New Roman"/>
                <w:szCs w:val="24"/>
              </w:rPr>
            </w:pPr>
          </w:p>
        </w:tc>
        <w:sdt>
          <w:sdtPr>
            <w:rPr>
              <w:rFonts w:cs="Times New Roman"/>
              <w:szCs w:val="24"/>
            </w:rPr>
            <w:alias w:val="BA Version"/>
            <w:tag w:val="BAVersion"/>
            <w:id w:val="-1685590809"/>
            <w:lock w:val="sdtContentLocked"/>
            <w:placeholder>
              <w:docPart w:val="F495B295648B443A860A1341A74E1403"/>
            </w:placeholder>
          </w:sdtPr>
          <w:sdtContent>
            <w:tc>
              <w:tcPr>
                <w:tcW w:w="6858" w:type="dxa"/>
              </w:tcPr>
              <w:p w:rsidR="00945FF6" w:rsidRPr="00FF6471" w:rsidRDefault="00945FF6" w:rsidP="000F1DF9">
                <w:pPr>
                  <w:jc w:val="right"/>
                  <w:rPr>
                    <w:rFonts w:cs="Times New Roman"/>
                    <w:szCs w:val="24"/>
                  </w:rPr>
                </w:pPr>
                <w:r>
                  <w:rPr>
                    <w:rFonts w:cs="Times New Roman"/>
                    <w:szCs w:val="24"/>
                  </w:rPr>
                  <w:t>Engrossed</w:t>
                </w:r>
              </w:p>
            </w:tc>
          </w:sdtContent>
        </w:sdt>
      </w:tr>
    </w:tbl>
    <w:p w:rsidR="00945FF6" w:rsidRPr="00FF6471" w:rsidRDefault="00945FF6" w:rsidP="000F1DF9">
      <w:pPr>
        <w:spacing w:after="0" w:line="240" w:lineRule="auto"/>
        <w:rPr>
          <w:rFonts w:cs="Times New Roman"/>
          <w:szCs w:val="24"/>
        </w:rPr>
      </w:pPr>
    </w:p>
    <w:p w:rsidR="00945FF6" w:rsidRPr="00FF6471" w:rsidRDefault="00945FF6" w:rsidP="000F1DF9">
      <w:pPr>
        <w:spacing w:after="0" w:line="240" w:lineRule="auto"/>
        <w:rPr>
          <w:rFonts w:cs="Times New Roman"/>
          <w:szCs w:val="24"/>
        </w:rPr>
      </w:pPr>
    </w:p>
    <w:p w:rsidR="00945FF6" w:rsidRPr="00FF6471" w:rsidRDefault="00945FF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BCE032CACA341F6B9E6EE586EC19D15"/>
        </w:placeholder>
      </w:sdtPr>
      <w:sdtContent>
        <w:p w:rsidR="00945FF6" w:rsidRDefault="00945FF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92C522181F4A27B46BCD81DF302079"/>
        </w:placeholder>
      </w:sdtPr>
      <w:sdtContent>
        <w:p w:rsidR="00945FF6" w:rsidRDefault="00945FF6" w:rsidP="00945FF6">
          <w:pPr>
            <w:pStyle w:val="NormalWeb"/>
            <w:spacing w:before="0" w:beforeAutospacing="0" w:after="0" w:afterAutospacing="0"/>
            <w:jc w:val="both"/>
            <w:divId w:val="2096390514"/>
            <w:rPr>
              <w:rFonts w:eastAsia="Times New Roman"/>
              <w:bCs/>
            </w:rPr>
          </w:pPr>
        </w:p>
        <w:p w:rsidR="00945FF6" w:rsidRDefault="00945FF6" w:rsidP="00945FF6">
          <w:pPr>
            <w:pStyle w:val="NormalWeb"/>
            <w:spacing w:before="0" w:beforeAutospacing="0" w:after="0" w:afterAutospacing="0"/>
            <w:jc w:val="both"/>
            <w:divId w:val="2096390514"/>
            <w:rPr>
              <w:color w:val="000000"/>
            </w:rPr>
          </w:pPr>
          <w:r w:rsidRPr="00CD3C21">
            <w:rPr>
              <w:color w:val="000000"/>
            </w:rPr>
            <w:t>T</w:t>
          </w:r>
          <w:r>
            <w:rPr>
              <w:color w:val="000000"/>
            </w:rPr>
            <w:t>he City of South Padre Island (c</w:t>
          </w:r>
          <w:r w:rsidRPr="00CD3C21">
            <w:rPr>
              <w:color w:val="000000"/>
            </w:rPr>
            <w:t>ity) seeks to increase sport fishing tourism; however, lack of adequate faciliti</w:t>
          </w:r>
          <w:r>
            <w:rPr>
              <w:color w:val="000000"/>
            </w:rPr>
            <w:t>es limits consideration of the c</w:t>
          </w:r>
          <w:r w:rsidRPr="00CD3C21">
            <w:rPr>
              <w:color w:val="000000"/>
            </w:rPr>
            <w:t>ity for major events. H</w:t>
          </w:r>
          <w:r>
            <w:rPr>
              <w:color w:val="000000"/>
            </w:rPr>
            <w:t>.</w:t>
          </w:r>
          <w:r w:rsidRPr="00CD3C21">
            <w:rPr>
              <w:color w:val="000000"/>
            </w:rPr>
            <w:t>B</w:t>
          </w:r>
          <w:r>
            <w:rPr>
              <w:color w:val="000000"/>
            </w:rPr>
            <w:t>.</w:t>
          </w:r>
          <w:r w:rsidRPr="00CD3C21">
            <w:rPr>
              <w:color w:val="000000"/>
            </w:rPr>
            <w:t xml:space="preserve"> 40</w:t>
          </w:r>
          <w:r>
            <w:rPr>
              <w:color w:val="000000"/>
            </w:rPr>
            <w:t>29 provides eligibility to the c</w:t>
          </w:r>
          <w:r w:rsidRPr="00CD3C21">
            <w:rPr>
              <w:color w:val="000000"/>
            </w:rPr>
            <w:t>ity t</w:t>
          </w:r>
          <w:r>
            <w:rPr>
              <w:color w:val="000000"/>
            </w:rPr>
            <w:t>o use a portion of their local hotel occupancy t</w:t>
          </w:r>
          <w:r w:rsidRPr="00CD3C21">
            <w:rPr>
              <w:color w:val="000000"/>
            </w:rPr>
            <w:t xml:space="preserve">ax (HOT) for sporting infrastructure. </w:t>
          </w:r>
        </w:p>
        <w:p w:rsidR="00945FF6" w:rsidRPr="00CD3C21" w:rsidRDefault="00945FF6" w:rsidP="00945FF6">
          <w:pPr>
            <w:pStyle w:val="NormalWeb"/>
            <w:spacing w:before="0" w:beforeAutospacing="0" w:after="0" w:afterAutospacing="0"/>
            <w:jc w:val="both"/>
            <w:divId w:val="2096390514"/>
            <w:rPr>
              <w:color w:val="000000"/>
            </w:rPr>
          </w:pPr>
        </w:p>
        <w:p w:rsidR="00945FF6" w:rsidRDefault="00945FF6" w:rsidP="00945FF6">
          <w:pPr>
            <w:pStyle w:val="NormalWeb"/>
            <w:spacing w:before="0" w:beforeAutospacing="0" w:after="0" w:afterAutospacing="0"/>
            <w:jc w:val="both"/>
            <w:divId w:val="2096390514"/>
            <w:rPr>
              <w:color w:val="000000"/>
            </w:rPr>
          </w:pPr>
          <w:r>
            <w:rPr>
              <w:color w:val="000000"/>
            </w:rPr>
            <w:t xml:space="preserve">Specifically, </w:t>
          </w:r>
          <w:r w:rsidRPr="00CD3C21">
            <w:rPr>
              <w:color w:val="000000"/>
            </w:rPr>
            <w:t>H</w:t>
          </w:r>
          <w:r>
            <w:rPr>
              <w:color w:val="000000"/>
            </w:rPr>
            <w:t>.</w:t>
          </w:r>
          <w:r w:rsidRPr="00CD3C21">
            <w:rPr>
              <w:color w:val="000000"/>
            </w:rPr>
            <w:t>B</w:t>
          </w:r>
          <w:r>
            <w:rPr>
              <w:color w:val="000000"/>
            </w:rPr>
            <w:t>.</w:t>
          </w:r>
          <w:r w:rsidRPr="00CD3C21">
            <w:rPr>
              <w:color w:val="000000"/>
            </w:rPr>
            <w:t xml:space="preserve"> 40</w:t>
          </w:r>
          <w:r>
            <w:rPr>
              <w:color w:val="000000"/>
            </w:rPr>
            <w:t>29 authorizes the c</w:t>
          </w:r>
          <w:r w:rsidRPr="00CD3C21">
            <w:rPr>
              <w:color w:val="000000"/>
            </w:rPr>
            <w:t>ity to construct facilities for the promotion and sponsorship of major fishing tournaments. Statute is amended to include fishing piers for district, state, regional, or national sport fishing tournaments. H</w:t>
          </w:r>
          <w:r>
            <w:rPr>
              <w:color w:val="000000"/>
            </w:rPr>
            <w:t>.</w:t>
          </w:r>
          <w:r w:rsidRPr="00CD3C21">
            <w:rPr>
              <w:color w:val="000000"/>
            </w:rPr>
            <w:t>B</w:t>
          </w:r>
          <w:r>
            <w:rPr>
              <w:color w:val="000000"/>
            </w:rPr>
            <w:t>.</w:t>
          </w:r>
          <w:r w:rsidRPr="00CD3C21">
            <w:rPr>
              <w:color w:val="000000"/>
            </w:rPr>
            <w:t xml:space="preserve"> 40</w:t>
          </w:r>
          <w:r>
            <w:rPr>
              <w:color w:val="000000"/>
            </w:rPr>
            <w:t xml:space="preserve">29 </w:t>
          </w:r>
          <w:r w:rsidRPr="00CD3C21">
            <w:rPr>
              <w:color w:val="000000"/>
            </w:rPr>
            <w:t>requires no less than five tournaments per year to qualify for use of HOT revenue. As a benefit the local HOT may be leveraged to provide matching funds needed for the construction of additional boat ramps at locations acquired for this purpose.</w:t>
          </w:r>
        </w:p>
        <w:p w:rsidR="00945FF6" w:rsidRPr="00CD3C21" w:rsidRDefault="00945FF6" w:rsidP="00945FF6">
          <w:pPr>
            <w:pStyle w:val="NormalWeb"/>
            <w:spacing w:before="0" w:beforeAutospacing="0" w:after="0" w:afterAutospacing="0"/>
            <w:jc w:val="both"/>
            <w:divId w:val="2096390514"/>
            <w:rPr>
              <w:color w:val="000000"/>
            </w:rPr>
          </w:pPr>
        </w:p>
        <w:p w:rsidR="00945FF6" w:rsidRPr="00CD3C21" w:rsidRDefault="00945FF6" w:rsidP="00945FF6">
          <w:pPr>
            <w:pStyle w:val="NormalWeb"/>
            <w:spacing w:before="0" w:beforeAutospacing="0" w:after="0" w:afterAutospacing="0"/>
            <w:jc w:val="both"/>
            <w:divId w:val="2096390514"/>
            <w:rPr>
              <w:color w:val="000000"/>
            </w:rPr>
          </w:pPr>
          <w:r w:rsidRPr="00CD3C21">
            <w:rPr>
              <w:color w:val="000000"/>
            </w:rPr>
            <w:t>Fishing tournaments have been reluctant to select South Padre Island because of the lack of boat launching</w:t>
          </w:r>
          <w:r>
            <w:rPr>
              <w:color w:val="000000"/>
            </w:rPr>
            <w:t xml:space="preserve"> and parking facilities in the c</w:t>
          </w:r>
          <w:r w:rsidRPr="00CD3C21">
            <w:rPr>
              <w:color w:val="000000"/>
            </w:rPr>
            <w:t xml:space="preserve">ity. </w:t>
          </w:r>
          <w:r>
            <w:rPr>
              <w:color w:val="000000"/>
            </w:rPr>
            <w:t xml:space="preserve">The city is optimistic </w:t>
          </w:r>
          <w:r w:rsidRPr="00CD3C21">
            <w:rPr>
              <w:color w:val="000000"/>
            </w:rPr>
            <w:t>that</w:t>
          </w:r>
          <w:r>
            <w:rPr>
              <w:color w:val="000000"/>
            </w:rPr>
            <w:t>,</w:t>
          </w:r>
          <w:r w:rsidRPr="00CD3C21">
            <w:rPr>
              <w:color w:val="000000"/>
            </w:rPr>
            <w:t xml:space="preserve"> provided this authorization, new and adequate facilities will attract new, major sport fishing tournaments.</w:t>
          </w:r>
        </w:p>
        <w:p w:rsidR="00945FF6" w:rsidRPr="00D70925" w:rsidRDefault="00945FF6" w:rsidP="00945FF6">
          <w:pPr>
            <w:spacing w:after="0" w:line="240" w:lineRule="auto"/>
            <w:jc w:val="both"/>
            <w:rPr>
              <w:rFonts w:eastAsia="Times New Roman" w:cs="Times New Roman"/>
              <w:bCs/>
              <w:szCs w:val="24"/>
            </w:rPr>
          </w:pPr>
        </w:p>
      </w:sdtContent>
    </w:sdt>
    <w:p w:rsidR="00945FF6" w:rsidRDefault="00945FF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4029 </w:t>
      </w:r>
      <w:bookmarkStart w:id="1" w:name="AmendsCurrentLaw"/>
      <w:bookmarkEnd w:id="1"/>
      <w:r>
        <w:rPr>
          <w:rFonts w:cs="Times New Roman"/>
          <w:szCs w:val="24"/>
        </w:rPr>
        <w:t>amends current law relating to the use of municipal hotel occupancy tax revenue by certain municipalities.</w:t>
      </w:r>
    </w:p>
    <w:p w:rsidR="00945FF6" w:rsidRPr="00CD3C21" w:rsidRDefault="00945FF6" w:rsidP="000F1DF9">
      <w:pPr>
        <w:spacing w:after="0" w:line="240" w:lineRule="auto"/>
        <w:jc w:val="both"/>
        <w:rPr>
          <w:rFonts w:eastAsia="Times New Roman" w:cs="Times New Roman"/>
          <w:szCs w:val="24"/>
        </w:rPr>
      </w:pPr>
    </w:p>
    <w:p w:rsidR="00945FF6" w:rsidRPr="005C2A78" w:rsidRDefault="00945FF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DA441D4DFA42F8A7D4E198CEC334C1"/>
          </w:placeholder>
        </w:sdtPr>
        <w:sdtContent>
          <w:r>
            <w:rPr>
              <w:rFonts w:eastAsia="Times New Roman" w:cs="Times New Roman"/>
              <w:b/>
              <w:szCs w:val="24"/>
              <w:u w:val="single"/>
            </w:rPr>
            <w:t>RULEMAKING AUTHORITY</w:t>
          </w:r>
        </w:sdtContent>
      </w:sdt>
    </w:p>
    <w:p w:rsidR="00945FF6" w:rsidRPr="006529C4" w:rsidRDefault="00945FF6" w:rsidP="00774EC7">
      <w:pPr>
        <w:spacing w:after="0" w:line="240" w:lineRule="auto"/>
        <w:jc w:val="both"/>
        <w:rPr>
          <w:rFonts w:cs="Times New Roman"/>
          <w:szCs w:val="24"/>
        </w:rPr>
      </w:pPr>
    </w:p>
    <w:p w:rsidR="00945FF6" w:rsidRPr="006529C4" w:rsidRDefault="00945FF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5FF6" w:rsidRPr="006529C4" w:rsidRDefault="00945FF6" w:rsidP="00774EC7">
      <w:pPr>
        <w:spacing w:after="0" w:line="240" w:lineRule="auto"/>
        <w:jc w:val="both"/>
        <w:rPr>
          <w:rFonts w:cs="Times New Roman"/>
          <w:szCs w:val="24"/>
        </w:rPr>
      </w:pPr>
    </w:p>
    <w:p w:rsidR="00945FF6" w:rsidRPr="005C2A78" w:rsidRDefault="00945FF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2EAA6CE15F4C1C9BCE71797336238C"/>
          </w:placeholder>
        </w:sdtPr>
        <w:sdtContent>
          <w:r>
            <w:rPr>
              <w:rFonts w:eastAsia="Times New Roman" w:cs="Times New Roman"/>
              <w:b/>
              <w:szCs w:val="24"/>
              <w:u w:val="single"/>
            </w:rPr>
            <w:t>SECTION BY SECTION ANALYSIS</w:t>
          </w:r>
        </w:sdtContent>
      </w:sdt>
    </w:p>
    <w:p w:rsidR="00945FF6" w:rsidRPr="005C2A78" w:rsidRDefault="00945FF6" w:rsidP="000F1DF9">
      <w:pPr>
        <w:spacing w:after="0" w:line="240" w:lineRule="auto"/>
        <w:jc w:val="both"/>
        <w:rPr>
          <w:rFonts w:eastAsia="Times New Roman" w:cs="Times New Roman"/>
          <w:szCs w:val="24"/>
        </w:rPr>
      </w:pPr>
    </w:p>
    <w:p w:rsidR="00945FF6" w:rsidRDefault="00945FF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351.1054, Tax Code, to read as follows:</w:t>
      </w:r>
    </w:p>
    <w:p w:rsidR="00945FF6" w:rsidRDefault="00945FF6" w:rsidP="000F1DF9">
      <w:pPr>
        <w:spacing w:after="0" w:line="240" w:lineRule="auto"/>
        <w:jc w:val="both"/>
        <w:rPr>
          <w:rFonts w:eastAsia="Times New Roman" w:cs="Times New Roman"/>
          <w:szCs w:val="24"/>
        </w:rPr>
      </w:pPr>
    </w:p>
    <w:p w:rsidR="00945FF6" w:rsidRPr="005C2A78" w:rsidRDefault="00945FF6" w:rsidP="00CD3C21">
      <w:pPr>
        <w:spacing w:after="0" w:line="240" w:lineRule="auto"/>
        <w:ind w:left="720"/>
        <w:jc w:val="both"/>
        <w:rPr>
          <w:rFonts w:eastAsia="Times New Roman" w:cs="Times New Roman"/>
          <w:szCs w:val="24"/>
        </w:rPr>
      </w:pPr>
      <w:r>
        <w:rPr>
          <w:rFonts w:eastAsia="Times New Roman" w:cs="Times New Roman"/>
          <w:szCs w:val="24"/>
        </w:rPr>
        <w:t>Sec. 351.1054. ALLOCATION OF REVENUE: ELIGIBLE BARRIER ISLAND COSTAL MUNICIPALITY.</w:t>
      </w:r>
    </w:p>
    <w:p w:rsidR="00945FF6" w:rsidRPr="005C2A78" w:rsidRDefault="00945FF6" w:rsidP="000F1DF9">
      <w:pPr>
        <w:spacing w:after="0" w:line="240" w:lineRule="auto"/>
        <w:jc w:val="both"/>
        <w:rPr>
          <w:rFonts w:eastAsia="Times New Roman" w:cs="Times New Roman"/>
          <w:szCs w:val="24"/>
        </w:rPr>
      </w:pPr>
    </w:p>
    <w:p w:rsidR="00945FF6" w:rsidRDefault="00945FF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351.1054(b), Tax Code, as follows:</w:t>
      </w:r>
    </w:p>
    <w:p w:rsidR="00945FF6" w:rsidRDefault="00945FF6" w:rsidP="000F1DF9">
      <w:pPr>
        <w:spacing w:after="0" w:line="240" w:lineRule="auto"/>
        <w:jc w:val="both"/>
        <w:rPr>
          <w:rFonts w:eastAsia="Times New Roman" w:cs="Times New Roman"/>
          <w:szCs w:val="24"/>
        </w:rPr>
      </w:pPr>
    </w:p>
    <w:p w:rsidR="00945FF6" w:rsidRPr="00CD3C21" w:rsidRDefault="00945FF6" w:rsidP="00CD3C21">
      <w:pPr>
        <w:spacing w:after="0" w:line="240" w:lineRule="auto"/>
        <w:ind w:left="720"/>
        <w:jc w:val="both"/>
        <w:rPr>
          <w:rFonts w:eastAsia="Times New Roman" w:cs="Times New Roman"/>
          <w:szCs w:val="24"/>
        </w:rPr>
      </w:pPr>
      <w:r>
        <w:rPr>
          <w:rFonts w:eastAsia="Times New Roman" w:cs="Times New Roman"/>
          <w:szCs w:val="24"/>
        </w:rPr>
        <w:t xml:space="preserve">(b) Authorizes </w:t>
      </w:r>
      <w:r>
        <w:t xml:space="preserve">an eligible barrier island coastal municipality, notwithstanding any other provision of this chapter (Municipal Hotel Occupancy Taxes), to use revenue from the municipal hotel occupancy tax for </w:t>
      </w:r>
      <w:r w:rsidRPr="00CD3C21">
        <w:t>expenses directly related to the construction, improvement, equipping, repairing, operation, and maintenance of coastal sports facilities owned by the municipality, including boat docks, boat ramps, and fishing piers used by hotel guests, if the coastal sports facilities have been used in the preceding calendar year a combined total of more than five times for district, state, regional, or national sports tournaments or events.</w:t>
      </w:r>
    </w:p>
    <w:p w:rsidR="00945FF6" w:rsidRPr="005C2A78" w:rsidRDefault="00945FF6" w:rsidP="000F1DF9">
      <w:pPr>
        <w:spacing w:after="0" w:line="240" w:lineRule="auto"/>
        <w:jc w:val="both"/>
        <w:rPr>
          <w:rFonts w:eastAsia="Times New Roman" w:cs="Times New Roman"/>
          <w:szCs w:val="24"/>
        </w:rPr>
      </w:pPr>
    </w:p>
    <w:p w:rsidR="00945FF6" w:rsidRPr="005C2A78" w:rsidRDefault="00945FF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945FF6" w:rsidRPr="006529C4" w:rsidRDefault="00945FF6" w:rsidP="00774EC7">
      <w:pPr>
        <w:spacing w:after="0" w:line="240" w:lineRule="auto"/>
        <w:jc w:val="both"/>
        <w:rPr>
          <w:rFonts w:cs="Times New Roman"/>
          <w:szCs w:val="24"/>
        </w:rPr>
      </w:pPr>
    </w:p>
    <w:p w:rsidR="00945FF6" w:rsidRPr="006529C4" w:rsidRDefault="00945FF6" w:rsidP="00774EC7">
      <w:pPr>
        <w:spacing w:after="0" w:line="240" w:lineRule="auto"/>
        <w:jc w:val="both"/>
      </w:pPr>
    </w:p>
    <w:sectPr w:rsidR="00945FF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CE" w:rsidRDefault="00C628CE" w:rsidP="000F1DF9">
      <w:pPr>
        <w:spacing w:after="0" w:line="240" w:lineRule="auto"/>
      </w:pPr>
      <w:r>
        <w:separator/>
      </w:r>
    </w:p>
  </w:endnote>
  <w:endnote w:type="continuationSeparator" w:id="0">
    <w:p w:rsidR="00C628CE" w:rsidRDefault="00C628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28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5FF6">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5FF6">
                <w:rPr>
                  <w:sz w:val="20"/>
                  <w:szCs w:val="20"/>
                </w:rPr>
                <w:t>H.B. 4029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5FF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28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5FF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5FF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CE" w:rsidRDefault="00C628CE" w:rsidP="000F1DF9">
      <w:pPr>
        <w:spacing w:after="0" w:line="240" w:lineRule="auto"/>
      </w:pPr>
      <w:r>
        <w:separator/>
      </w:r>
    </w:p>
  </w:footnote>
  <w:footnote w:type="continuationSeparator" w:id="0">
    <w:p w:rsidR="00C628CE" w:rsidRDefault="00C628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5FF6"/>
    <w:rsid w:val="00986E9F"/>
    <w:rsid w:val="00AE3F44"/>
    <w:rsid w:val="00B43543"/>
    <w:rsid w:val="00B53F07"/>
    <w:rsid w:val="00B97023"/>
    <w:rsid w:val="00BC7495"/>
    <w:rsid w:val="00BD0CEE"/>
    <w:rsid w:val="00BE4852"/>
    <w:rsid w:val="00C04606"/>
    <w:rsid w:val="00C10A08"/>
    <w:rsid w:val="00C43D01"/>
    <w:rsid w:val="00C628CE"/>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5FF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5FF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39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1767E" w:rsidP="0011767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0188D72AE7C43A2A6FC6EF7FA0EB1D2"/>
        <w:category>
          <w:name w:val="General"/>
          <w:gallery w:val="placeholder"/>
        </w:category>
        <w:types>
          <w:type w:val="bbPlcHdr"/>
        </w:types>
        <w:behaviors>
          <w:behavior w:val="content"/>
        </w:behaviors>
        <w:guid w:val="{D258DFB8-6FD9-46E9-AC0C-078045AC528D}"/>
      </w:docPartPr>
      <w:docPartBody>
        <w:p w:rsidR="00000000" w:rsidRDefault="00DF2D83"/>
      </w:docPartBody>
    </w:docPart>
    <w:docPart>
      <w:docPartPr>
        <w:name w:val="E309A2ABEF924F5D846E24657B8C464D"/>
        <w:category>
          <w:name w:val="General"/>
          <w:gallery w:val="placeholder"/>
        </w:category>
        <w:types>
          <w:type w:val="bbPlcHdr"/>
        </w:types>
        <w:behaviors>
          <w:behavior w:val="content"/>
        </w:behaviors>
        <w:guid w:val="{E69E5580-6757-41A8-90AF-3F431D953252}"/>
      </w:docPartPr>
      <w:docPartBody>
        <w:p w:rsidR="00000000" w:rsidRDefault="00DF2D83"/>
      </w:docPartBody>
    </w:docPart>
    <w:docPart>
      <w:docPartPr>
        <w:name w:val="276B400CFA6248E2956F4208685F43BF"/>
        <w:category>
          <w:name w:val="General"/>
          <w:gallery w:val="placeholder"/>
        </w:category>
        <w:types>
          <w:type w:val="bbPlcHdr"/>
        </w:types>
        <w:behaviors>
          <w:behavior w:val="content"/>
        </w:behaviors>
        <w:guid w:val="{557D6379-181B-4C2D-955A-2F6758F61D5B}"/>
      </w:docPartPr>
      <w:docPartBody>
        <w:p w:rsidR="00000000" w:rsidRDefault="00DF2D83"/>
      </w:docPartBody>
    </w:docPart>
    <w:docPart>
      <w:docPartPr>
        <w:name w:val="2B00949022F743F0B9B848F8F31CAC5E"/>
        <w:category>
          <w:name w:val="General"/>
          <w:gallery w:val="placeholder"/>
        </w:category>
        <w:types>
          <w:type w:val="bbPlcHdr"/>
        </w:types>
        <w:behaviors>
          <w:behavior w:val="content"/>
        </w:behaviors>
        <w:guid w:val="{C6AA6F48-3F90-47A3-8C66-0A471F7E248E}"/>
      </w:docPartPr>
      <w:docPartBody>
        <w:p w:rsidR="00000000" w:rsidRDefault="00DF2D83"/>
      </w:docPartBody>
    </w:docPart>
    <w:docPart>
      <w:docPartPr>
        <w:name w:val="FC8F47C3F4FD40D19BF720A74C3497F0"/>
        <w:category>
          <w:name w:val="General"/>
          <w:gallery w:val="placeholder"/>
        </w:category>
        <w:types>
          <w:type w:val="bbPlcHdr"/>
        </w:types>
        <w:behaviors>
          <w:behavior w:val="content"/>
        </w:behaviors>
        <w:guid w:val="{3FE810D2-19EF-43E3-83E3-7B4B4E4E609E}"/>
      </w:docPartPr>
      <w:docPartBody>
        <w:p w:rsidR="00000000" w:rsidRDefault="00DF2D83"/>
      </w:docPartBody>
    </w:docPart>
    <w:docPart>
      <w:docPartPr>
        <w:name w:val="9FB158E77D6D4D1DB35A43AFC295869B"/>
        <w:category>
          <w:name w:val="General"/>
          <w:gallery w:val="placeholder"/>
        </w:category>
        <w:types>
          <w:type w:val="bbPlcHdr"/>
        </w:types>
        <w:behaviors>
          <w:behavior w:val="content"/>
        </w:behaviors>
        <w:guid w:val="{B2BD6CCF-431E-4C11-B7B6-D66B114B6C1D}"/>
      </w:docPartPr>
      <w:docPartBody>
        <w:p w:rsidR="00000000" w:rsidRDefault="00DF2D83"/>
      </w:docPartBody>
    </w:docPart>
    <w:docPart>
      <w:docPartPr>
        <w:name w:val="C58A8A0370444A6097CA90B73190DB24"/>
        <w:category>
          <w:name w:val="General"/>
          <w:gallery w:val="placeholder"/>
        </w:category>
        <w:types>
          <w:type w:val="bbPlcHdr"/>
        </w:types>
        <w:behaviors>
          <w:behavior w:val="content"/>
        </w:behaviors>
        <w:guid w:val="{57C02A09-EE48-46E8-AD9F-3EFFE4773724}"/>
      </w:docPartPr>
      <w:docPartBody>
        <w:p w:rsidR="00000000" w:rsidRDefault="00DF2D83"/>
      </w:docPartBody>
    </w:docPart>
    <w:docPart>
      <w:docPartPr>
        <w:name w:val="2582D1AFB3454F2F8E0D5F6DDD27E7C1"/>
        <w:category>
          <w:name w:val="General"/>
          <w:gallery w:val="placeholder"/>
        </w:category>
        <w:types>
          <w:type w:val="bbPlcHdr"/>
        </w:types>
        <w:behaviors>
          <w:behavior w:val="content"/>
        </w:behaviors>
        <w:guid w:val="{2F7C579D-5949-4103-913F-2BF6DA4E8888}"/>
      </w:docPartPr>
      <w:docPartBody>
        <w:p w:rsidR="00000000" w:rsidRDefault="00DF2D83"/>
      </w:docPartBody>
    </w:docPart>
    <w:docPart>
      <w:docPartPr>
        <w:name w:val="473FB8E486704104962D1B386CE0FE4B"/>
        <w:category>
          <w:name w:val="General"/>
          <w:gallery w:val="placeholder"/>
        </w:category>
        <w:types>
          <w:type w:val="bbPlcHdr"/>
        </w:types>
        <w:behaviors>
          <w:behavior w:val="content"/>
        </w:behaviors>
        <w:guid w:val="{8E0D7BCA-CAB7-460F-AA85-209F116F7A36}"/>
      </w:docPartPr>
      <w:docPartBody>
        <w:p w:rsidR="00000000" w:rsidRDefault="0011767E" w:rsidP="0011767E">
          <w:pPr>
            <w:pStyle w:val="473FB8E486704104962D1B386CE0FE4B"/>
          </w:pPr>
          <w:r w:rsidRPr="00A30DD1">
            <w:rPr>
              <w:rStyle w:val="PlaceholderText"/>
            </w:rPr>
            <w:t>Click here to enter a date.</w:t>
          </w:r>
        </w:p>
      </w:docPartBody>
    </w:docPart>
    <w:docPart>
      <w:docPartPr>
        <w:name w:val="F495B295648B443A860A1341A74E1403"/>
        <w:category>
          <w:name w:val="General"/>
          <w:gallery w:val="placeholder"/>
        </w:category>
        <w:types>
          <w:type w:val="bbPlcHdr"/>
        </w:types>
        <w:behaviors>
          <w:behavior w:val="content"/>
        </w:behaviors>
        <w:guid w:val="{AC2BF52D-5D84-4972-936F-649A3225AAB4}"/>
      </w:docPartPr>
      <w:docPartBody>
        <w:p w:rsidR="00000000" w:rsidRDefault="00DF2D83"/>
      </w:docPartBody>
    </w:docPart>
    <w:docPart>
      <w:docPartPr>
        <w:name w:val="BBCE032CACA341F6B9E6EE586EC19D15"/>
        <w:category>
          <w:name w:val="General"/>
          <w:gallery w:val="placeholder"/>
        </w:category>
        <w:types>
          <w:type w:val="bbPlcHdr"/>
        </w:types>
        <w:behaviors>
          <w:behavior w:val="content"/>
        </w:behaviors>
        <w:guid w:val="{BB6DFF74-8434-44AE-8880-75453925988B}"/>
      </w:docPartPr>
      <w:docPartBody>
        <w:p w:rsidR="00000000" w:rsidRDefault="00DF2D83"/>
      </w:docPartBody>
    </w:docPart>
    <w:docPart>
      <w:docPartPr>
        <w:name w:val="4D92C522181F4A27B46BCD81DF302079"/>
        <w:category>
          <w:name w:val="General"/>
          <w:gallery w:val="placeholder"/>
        </w:category>
        <w:types>
          <w:type w:val="bbPlcHdr"/>
        </w:types>
        <w:behaviors>
          <w:behavior w:val="content"/>
        </w:behaviors>
        <w:guid w:val="{6C065DFD-998F-4687-9CA9-77136E5C2AB9}"/>
      </w:docPartPr>
      <w:docPartBody>
        <w:p w:rsidR="00000000" w:rsidRDefault="0011767E" w:rsidP="0011767E">
          <w:pPr>
            <w:pStyle w:val="4D92C522181F4A27B46BCD81DF302079"/>
          </w:pPr>
          <w:r>
            <w:rPr>
              <w:rFonts w:eastAsia="Times New Roman" w:cs="Times New Roman"/>
              <w:bCs/>
              <w:szCs w:val="24"/>
            </w:rPr>
            <w:t xml:space="preserve"> </w:t>
          </w:r>
        </w:p>
      </w:docPartBody>
    </w:docPart>
    <w:docPart>
      <w:docPartPr>
        <w:name w:val="EFDA441D4DFA42F8A7D4E198CEC334C1"/>
        <w:category>
          <w:name w:val="General"/>
          <w:gallery w:val="placeholder"/>
        </w:category>
        <w:types>
          <w:type w:val="bbPlcHdr"/>
        </w:types>
        <w:behaviors>
          <w:behavior w:val="content"/>
        </w:behaviors>
        <w:guid w:val="{E00E5047-9A29-435D-96AF-7C685358E8E6}"/>
      </w:docPartPr>
      <w:docPartBody>
        <w:p w:rsidR="00000000" w:rsidRDefault="00DF2D83"/>
      </w:docPartBody>
    </w:docPart>
    <w:docPart>
      <w:docPartPr>
        <w:name w:val="172EAA6CE15F4C1C9BCE71797336238C"/>
        <w:category>
          <w:name w:val="General"/>
          <w:gallery w:val="placeholder"/>
        </w:category>
        <w:types>
          <w:type w:val="bbPlcHdr"/>
        </w:types>
        <w:behaviors>
          <w:behavior w:val="content"/>
        </w:behaviors>
        <w:guid w:val="{63BF9B63-4EE1-4F2C-AA8E-1FFE103FB7ED}"/>
      </w:docPartPr>
      <w:docPartBody>
        <w:p w:rsidR="00000000" w:rsidRDefault="00DF2D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767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2D83"/>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6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767E"/>
    <w:rPr>
      <w:rFonts w:ascii="Times New Roman" w:hAnsi="Times New Roman"/>
      <w:sz w:val="24"/>
    </w:rPr>
  </w:style>
  <w:style w:type="paragraph" w:customStyle="1" w:styleId="487D89B4F8B34DB4967D41FE18F7F88D7">
    <w:name w:val="487D89B4F8B34DB4967D41FE18F7F88D7"/>
    <w:rsid w:val="0011767E"/>
    <w:rPr>
      <w:rFonts w:ascii="Times New Roman" w:hAnsi="Times New Roman"/>
      <w:sz w:val="24"/>
    </w:rPr>
  </w:style>
  <w:style w:type="paragraph" w:customStyle="1" w:styleId="AE2570ED5D764CD7AF9686706F550F4620">
    <w:name w:val="AE2570ED5D764CD7AF9686706F550F4620"/>
    <w:rsid w:val="0011767E"/>
    <w:pPr>
      <w:tabs>
        <w:tab w:val="center" w:pos="4680"/>
        <w:tab w:val="right" w:pos="9360"/>
      </w:tabs>
      <w:spacing w:after="0" w:line="240" w:lineRule="auto"/>
    </w:pPr>
    <w:rPr>
      <w:rFonts w:ascii="Times New Roman" w:hAnsi="Times New Roman"/>
      <w:sz w:val="24"/>
    </w:rPr>
  </w:style>
  <w:style w:type="paragraph" w:customStyle="1" w:styleId="473FB8E486704104962D1B386CE0FE4B">
    <w:name w:val="473FB8E486704104962D1B386CE0FE4B"/>
    <w:rsid w:val="0011767E"/>
  </w:style>
  <w:style w:type="paragraph" w:customStyle="1" w:styleId="4D92C522181F4A27B46BCD81DF302079">
    <w:name w:val="4D92C522181F4A27B46BCD81DF302079"/>
    <w:rsid w:val="001176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6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767E"/>
    <w:rPr>
      <w:rFonts w:ascii="Times New Roman" w:hAnsi="Times New Roman"/>
      <w:sz w:val="24"/>
    </w:rPr>
  </w:style>
  <w:style w:type="paragraph" w:customStyle="1" w:styleId="487D89B4F8B34DB4967D41FE18F7F88D7">
    <w:name w:val="487D89B4F8B34DB4967D41FE18F7F88D7"/>
    <w:rsid w:val="0011767E"/>
    <w:rPr>
      <w:rFonts w:ascii="Times New Roman" w:hAnsi="Times New Roman"/>
      <w:sz w:val="24"/>
    </w:rPr>
  </w:style>
  <w:style w:type="paragraph" w:customStyle="1" w:styleId="AE2570ED5D764CD7AF9686706F550F4620">
    <w:name w:val="AE2570ED5D764CD7AF9686706F550F4620"/>
    <w:rsid w:val="0011767E"/>
    <w:pPr>
      <w:tabs>
        <w:tab w:val="center" w:pos="4680"/>
        <w:tab w:val="right" w:pos="9360"/>
      </w:tabs>
      <w:spacing w:after="0" w:line="240" w:lineRule="auto"/>
    </w:pPr>
    <w:rPr>
      <w:rFonts w:ascii="Times New Roman" w:hAnsi="Times New Roman"/>
      <w:sz w:val="24"/>
    </w:rPr>
  </w:style>
  <w:style w:type="paragraph" w:customStyle="1" w:styleId="473FB8E486704104962D1B386CE0FE4B">
    <w:name w:val="473FB8E486704104962D1B386CE0FE4B"/>
    <w:rsid w:val="0011767E"/>
  </w:style>
  <w:style w:type="paragraph" w:customStyle="1" w:styleId="4D92C522181F4A27B46BCD81DF302079">
    <w:name w:val="4D92C522181F4A27B46BCD81DF302079"/>
    <w:rsid w:val="001176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53BAB9-2D09-4EDC-B76B-94393B7E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377</Words>
  <Characters>2152</Characters>
  <Application>Microsoft Office Word</Application>
  <DocSecurity>0</DocSecurity>
  <Lines>17</Lines>
  <Paragraphs>5</Paragraphs>
  <ScaleCrop>false</ScaleCrop>
  <Company>Texas Legislative Council</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2017-05-12T00:24:00Z</cp:lastPrinted>
  <dcterms:created xsi:type="dcterms:W3CDTF">2015-05-29T14:24:00Z</dcterms:created>
  <dcterms:modified xsi:type="dcterms:W3CDTF">2017-05-12T00:25:00Z</dcterms:modified>
</cp:coreProperties>
</file>

<file path=docProps/custom.xml><?xml version="1.0" encoding="utf-8"?>
<op:Properties xmlns:vt="http://schemas.openxmlformats.org/officeDocument/2006/docPropsVTypes" xmlns:op="http://schemas.openxmlformats.org/officeDocument/2006/custom-properties"/>
</file>