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E3" w:rsidRDefault="008F58E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285EAA31F1E40F18DF28BFE22F4A934"/>
          </w:placeholder>
        </w:sdtPr>
        <w:sdtContent>
          <w:r w:rsidRPr="005C2A78">
            <w:rPr>
              <w:rFonts w:cs="Times New Roman"/>
              <w:b/>
              <w:szCs w:val="24"/>
              <w:u w:val="single"/>
            </w:rPr>
            <w:t>BILL ANALYSIS</w:t>
          </w:r>
        </w:sdtContent>
      </w:sdt>
    </w:p>
    <w:p w:rsidR="008F58E3" w:rsidRPr="00585C31" w:rsidRDefault="008F58E3" w:rsidP="000F1DF9">
      <w:pPr>
        <w:spacing w:after="0" w:line="240" w:lineRule="auto"/>
        <w:rPr>
          <w:rFonts w:cs="Times New Roman"/>
          <w:szCs w:val="24"/>
        </w:rPr>
      </w:pPr>
    </w:p>
    <w:p w:rsidR="008F58E3" w:rsidRPr="00585C31" w:rsidRDefault="008F58E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F58E3" w:rsidTr="000F1DF9">
        <w:tc>
          <w:tcPr>
            <w:tcW w:w="2718" w:type="dxa"/>
          </w:tcPr>
          <w:p w:rsidR="008F58E3" w:rsidRPr="005C2A78" w:rsidRDefault="008F58E3" w:rsidP="006D756B">
            <w:pPr>
              <w:rPr>
                <w:rFonts w:cs="Times New Roman"/>
                <w:szCs w:val="24"/>
              </w:rPr>
            </w:pPr>
            <w:sdt>
              <w:sdtPr>
                <w:rPr>
                  <w:rFonts w:cs="Times New Roman"/>
                  <w:szCs w:val="24"/>
                </w:rPr>
                <w:alias w:val="Agency Title"/>
                <w:tag w:val="AgencyTitleContentControl"/>
                <w:id w:val="1920747753"/>
                <w:lock w:val="sdtContentLocked"/>
                <w:placeholder>
                  <w:docPart w:val="F03AFEA809AB4493807D743CF1B8B8E1"/>
                </w:placeholder>
              </w:sdtPr>
              <w:sdtEndPr>
                <w:rPr>
                  <w:rFonts w:cstheme="minorBidi"/>
                  <w:szCs w:val="22"/>
                </w:rPr>
              </w:sdtEndPr>
              <w:sdtContent>
                <w:r>
                  <w:rPr>
                    <w:rFonts w:cs="Times New Roman"/>
                    <w:szCs w:val="24"/>
                  </w:rPr>
                  <w:t>Senate Research Center</w:t>
                </w:r>
              </w:sdtContent>
            </w:sdt>
          </w:p>
        </w:tc>
        <w:tc>
          <w:tcPr>
            <w:tcW w:w="6858" w:type="dxa"/>
          </w:tcPr>
          <w:p w:rsidR="008F58E3" w:rsidRPr="00FF6471" w:rsidRDefault="008F58E3" w:rsidP="000F1DF9">
            <w:pPr>
              <w:jc w:val="right"/>
              <w:rPr>
                <w:rFonts w:cs="Times New Roman"/>
                <w:szCs w:val="24"/>
              </w:rPr>
            </w:pPr>
            <w:sdt>
              <w:sdtPr>
                <w:rPr>
                  <w:rFonts w:cs="Times New Roman"/>
                  <w:szCs w:val="24"/>
                </w:rPr>
                <w:alias w:val="Bill Number"/>
                <w:tag w:val="BillNumberOne"/>
                <w:id w:val="-410784069"/>
                <w:lock w:val="sdtContentLocked"/>
                <w:placeholder>
                  <w:docPart w:val="D21932A0AF4B4D84BF437788FB903039"/>
                </w:placeholder>
              </w:sdtPr>
              <w:sdtContent>
                <w:r>
                  <w:rPr>
                    <w:rFonts w:cs="Times New Roman"/>
                    <w:szCs w:val="24"/>
                  </w:rPr>
                  <w:t>H.B. 4032</w:t>
                </w:r>
              </w:sdtContent>
            </w:sdt>
          </w:p>
        </w:tc>
      </w:tr>
      <w:tr w:rsidR="008F58E3" w:rsidTr="000F1DF9">
        <w:sdt>
          <w:sdtPr>
            <w:rPr>
              <w:rFonts w:cs="Times New Roman"/>
              <w:szCs w:val="24"/>
            </w:rPr>
            <w:alias w:val="TLCNumber"/>
            <w:tag w:val="TLCNumber"/>
            <w:id w:val="-542600604"/>
            <w:lock w:val="sdtLocked"/>
            <w:placeholder>
              <w:docPart w:val="1EA2100634604440BA08BDBF946B84DF"/>
            </w:placeholder>
          </w:sdtPr>
          <w:sdtContent>
            <w:tc>
              <w:tcPr>
                <w:tcW w:w="2718" w:type="dxa"/>
              </w:tcPr>
              <w:p w:rsidR="008F58E3" w:rsidRPr="000F1DF9" w:rsidRDefault="008F58E3" w:rsidP="00C65088">
                <w:pPr>
                  <w:rPr>
                    <w:rFonts w:cs="Times New Roman"/>
                    <w:szCs w:val="24"/>
                  </w:rPr>
                </w:pPr>
                <w:r>
                  <w:rPr>
                    <w:rFonts w:cs="Times New Roman"/>
                    <w:szCs w:val="24"/>
                  </w:rPr>
                  <w:t>85R17973 YDB-F</w:t>
                </w:r>
              </w:p>
            </w:tc>
          </w:sdtContent>
        </w:sdt>
        <w:tc>
          <w:tcPr>
            <w:tcW w:w="6858" w:type="dxa"/>
          </w:tcPr>
          <w:p w:rsidR="008F58E3" w:rsidRPr="005C2A78" w:rsidRDefault="008F58E3" w:rsidP="006D756B">
            <w:pPr>
              <w:jc w:val="right"/>
              <w:rPr>
                <w:rFonts w:cs="Times New Roman"/>
                <w:szCs w:val="24"/>
              </w:rPr>
            </w:pPr>
            <w:sdt>
              <w:sdtPr>
                <w:rPr>
                  <w:rFonts w:cs="Times New Roman"/>
                  <w:szCs w:val="24"/>
                </w:rPr>
                <w:alias w:val="Author Label"/>
                <w:tag w:val="By"/>
                <w:id w:val="72399597"/>
                <w:lock w:val="sdtLocked"/>
                <w:placeholder>
                  <w:docPart w:val="2A1E55F338454D1298AE8790109E16E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2DCE2698BAA4B16B6C6122D6FBC2ADF"/>
                </w:placeholder>
              </w:sdtPr>
              <w:sdtContent>
                <w:r>
                  <w:rPr>
                    <w:rFonts w:cs="Times New Roman"/>
                    <w:szCs w:val="24"/>
                  </w:rPr>
                  <w:t>Phillips</w:t>
                </w:r>
              </w:sdtContent>
            </w:sdt>
            <w:sdt>
              <w:sdtPr>
                <w:rPr>
                  <w:rFonts w:cs="Times New Roman"/>
                  <w:szCs w:val="24"/>
                </w:rPr>
                <w:alias w:val="Sponsor"/>
                <w:tag w:val="Sponsor"/>
                <w:id w:val="-2039656131"/>
                <w:lock w:val="sdtContentLocked"/>
                <w:placeholder>
                  <w:docPart w:val="5FC1F43900C841FDA3E7E3720F700DA1"/>
                </w:placeholder>
              </w:sdtPr>
              <w:sdtContent>
                <w:r>
                  <w:rPr>
                    <w:rFonts w:cs="Times New Roman"/>
                    <w:szCs w:val="24"/>
                  </w:rPr>
                  <w:t xml:space="preserve"> (Hughes)</w:t>
                </w:r>
              </w:sdtContent>
            </w:sdt>
          </w:p>
        </w:tc>
      </w:tr>
      <w:tr w:rsidR="008F58E3" w:rsidTr="000F1DF9">
        <w:tc>
          <w:tcPr>
            <w:tcW w:w="2718" w:type="dxa"/>
          </w:tcPr>
          <w:p w:rsidR="008F58E3" w:rsidRPr="00BC7495" w:rsidRDefault="008F58E3" w:rsidP="000F1DF9">
            <w:pPr>
              <w:rPr>
                <w:rFonts w:cs="Times New Roman"/>
                <w:szCs w:val="24"/>
              </w:rPr>
            </w:pPr>
          </w:p>
        </w:tc>
        <w:sdt>
          <w:sdtPr>
            <w:rPr>
              <w:rFonts w:cs="Times New Roman"/>
              <w:szCs w:val="24"/>
            </w:rPr>
            <w:alias w:val="Committee"/>
            <w:tag w:val="Committee"/>
            <w:id w:val="1914272295"/>
            <w:lock w:val="sdtContentLocked"/>
            <w:placeholder>
              <w:docPart w:val="588485DCF4194BF9BABD60102F658531"/>
            </w:placeholder>
          </w:sdtPr>
          <w:sdtContent>
            <w:tc>
              <w:tcPr>
                <w:tcW w:w="6858" w:type="dxa"/>
              </w:tcPr>
              <w:p w:rsidR="008F58E3" w:rsidRPr="00FF6471" w:rsidRDefault="008F58E3" w:rsidP="000F1DF9">
                <w:pPr>
                  <w:jc w:val="right"/>
                  <w:rPr>
                    <w:rFonts w:cs="Times New Roman"/>
                    <w:szCs w:val="24"/>
                  </w:rPr>
                </w:pPr>
                <w:r>
                  <w:rPr>
                    <w:rFonts w:cs="Times New Roman"/>
                    <w:szCs w:val="24"/>
                  </w:rPr>
                  <w:t>State Affairs</w:t>
                </w:r>
              </w:p>
            </w:tc>
          </w:sdtContent>
        </w:sdt>
      </w:tr>
      <w:tr w:rsidR="008F58E3" w:rsidTr="000F1DF9">
        <w:tc>
          <w:tcPr>
            <w:tcW w:w="2718" w:type="dxa"/>
          </w:tcPr>
          <w:p w:rsidR="008F58E3" w:rsidRPr="00BC7495" w:rsidRDefault="008F58E3" w:rsidP="000F1DF9">
            <w:pPr>
              <w:rPr>
                <w:rFonts w:cs="Times New Roman"/>
                <w:szCs w:val="24"/>
              </w:rPr>
            </w:pPr>
          </w:p>
        </w:tc>
        <w:sdt>
          <w:sdtPr>
            <w:rPr>
              <w:rFonts w:cs="Times New Roman"/>
              <w:szCs w:val="24"/>
            </w:rPr>
            <w:alias w:val="Date"/>
            <w:tag w:val="DateContentControl"/>
            <w:id w:val="1178081906"/>
            <w:lock w:val="sdtLocked"/>
            <w:placeholder>
              <w:docPart w:val="C1227F08F4D047BEA972F8DCBB157C2D"/>
            </w:placeholder>
            <w:date w:fullDate="2017-05-12T00:00:00Z">
              <w:dateFormat w:val="M/d/yyyy"/>
              <w:lid w:val="en-US"/>
              <w:storeMappedDataAs w:val="dateTime"/>
              <w:calendar w:val="gregorian"/>
            </w:date>
          </w:sdtPr>
          <w:sdtContent>
            <w:tc>
              <w:tcPr>
                <w:tcW w:w="6858" w:type="dxa"/>
              </w:tcPr>
              <w:p w:rsidR="008F58E3" w:rsidRPr="00FF6471" w:rsidRDefault="008F58E3" w:rsidP="000F1DF9">
                <w:pPr>
                  <w:jc w:val="right"/>
                  <w:rPr>
                    <w:rFonts w:cs="Times New Roman"/>
                    <w:szCs w:val="24"/>
                  </w:rPr>
                </w:pPr>
                <w:r>
                  <w:rPr>
                    <w:rFonts w:cs="Times New Roman"/>
                    <w:szCs w:val="24"/>
                  </w:rPr>
                  <w:t>5/12/2017</w:t>
                </w:r>
              </w:p>
            </w:tc>
          </w:sdtContent>
        </w:sdt>
      </w:tr>
      <w:tr w:rsidR="008F58E3" w:rsidTr="000F1DF9">
        <w:tc>
          <w:tcPr>
            <w:tcW w:w="2718" w:type="dxa"/>
          </w:tcPr>
          <w:p w:rsidR="008F58E3" w:rsidRPr="00BC7495" w:rsidRDefault="008F58E3" w:rsidP="000F1DF9">
            <w:pPr>
              <w:rPr>
                <w:rFonts w:cs="Times New Roman"/>
                <w:szCs w:val="24"/>
              </w:rPr>
            </w:pPr>
          </w:p>
        </w:tc>
        <w:sdt>
          <w:sdtPr>
            <w:rPr>
              <w:rFonts w:cs="Times New Roman"/>
              <w:szCs w:val="24"/>
            </w:rPr>
            <w:alias w:val="BA Version"/>
            <w:tag w:val="BAVersion"/>
            <w:id w:val="-1685590809"/>
            <w:lock w:val="sdtContentLocked"/>
            <w:placeholder>
              <w:docPart w:val="2DFD95A91F684407A511550DB8FE9064"/>
            </w:placeholder>
          </w:sdtPr>
          <w:sdtContent>
            <w:tc>
              <w:tcPr>
                <w:tcW w:w="6858" w:type="dxa"/>
              </w:tcPr>
              <w:p w:rsidR="008F58E3" w:rsidRPr="00FF6471" w:rsidRDefault="008F58E3" w:rsidP="000F1DF9">
                <w:pPr>
                  <w:jc w:val="right"/>
                  <w:rPr>
                    <w:rFonts w:cs="Times New Roman"/>
                    <w:szCs w:val="24"/>
                  </w:rPr>
                </w:pPr>
                <w:r>
                  <w:rPr>
                    <w:rFonts w:cs="Times New Roman"/>
                    <w:szCs w:val="24"/>
                  </w:rPr>
                  <w:t>Engrossed</w:t>
                </w:r>
              </w:p>
            </w:tc>
          </w:sdtContent>
        </w:sdt>
      </w:tr>
    </w:tbl>
    <w:p w:rsidR="008F58E3" w:rsidRPr="00FF6471" w:rsidRDefault="008F58E3" w:rsidP="000F1DF9">
      <w:pPr>
        <w:spacing w:after="0" w:line="240" w:lineRule="auto"/>
        <w:rPr>
          <w:rFonts w:cs="Times New Roman"/>
          <w:szCs w:val="24"/>
        </w:rPr>
      </w:pPr>
    </w:p>
    <w:p w:rsidR="008F58E3" w:rsidRPr="00FF6471" w:rsidRDefault="008F58E3" w:rsidP="000F1DF9">
      <w:pPr>
        <w:spacing w:after="0" w:line="240" w:lineRule="auto"/>
        <w:rPr>
          <w:rFonts w:cs="Times New Roman"/>
          <w:szCs w:val="24"/>
        </w:rPr>
      </w:pPr>
    </w:p>
    <w:p w:rsidR="008F58E3" w:rsidRPr="00FF6471" w:rsidRDefault="008F58E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95F9908660146DCBF082F53F28DCF22"/>
        </w:placeholder>
      </w:sdtPr>
      <w:sdtContent>
        <w:p w:rsidR="008F58E3" w:rsidRDefault="008F58E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EDC00B787B5475C87C18DDEF158252C"/>
        </w:placeholder>
      </w:sdtPr>
      <w:sdtContent>
        <w:p w:rsidR="008F58E3" w:rsidRDefault="008F58E3" w:rsidP="00B73B7F">
          <w:pPr>
            <w:pStyle w:val="NormalWeb"/>
            <w:spacing w:before="0" w:beforeAutospacing="0" w:after="0" w:afterAutospacing="0"/>
            <w:jc w:val="both"/>
            <w:divId w:val="1832208683"/>
            <w:rPr>
              <w:rFonts w:eastAsia="Times New Roman"/>
              <w:bCs/>
            </w:rPr>
          </w:pPr>
        </w:p>
        <w:p w:rsidR="008F58E3" w:rsidRPr="00B73B7F" w:rsidRDefault="008F58E3" w:rsidP="00B73B7F">
          <w:pPr>
            <w:pStyle w:val="NormalWeb"/>
            <w:spacing w:before="0" w:beforeAutospacing="0" w:after="0" w:afterAutospacing="0"/>
            <w:jc w:val="both"/>
            <w:divId w:val="1832208683"/>
            <w:rPr>
              <w:color w:val="000000"/>
            </w:rPr>
          </w:pPr>
          <w:r w:rsidRPr="00B73B7F">
            <w:rPr>
              <w:color w:val="000000"/>
            </w:rPr>
            <w:t>Interested parties contend that the annual maximum reimbursement amount for certain district court reporters engaged in official duties is outdated and needs to be flexible to account for the current expenses associated with fulfilling such a court reporter's duties. H.B. 4032 seeks to address this issue by authorizing certain district court reporters to be reimbursed for expenses in excess of that amount on approval of the county commissioners court.</w:t>
          </w:r>
        </w:p>
        <w:p w:rsidR="008F58E3" w:rsidRPr="00D70925" w:rsidRDefault="008F58E3" w:rsidP="00B73B7F">
          <w:pPr>
            <w:spacing w:after="0" w:line="240" w:lineRule="auto"/>
            <w:jc w:val="both"/>
            <w:rPr>
              <w:rFonts w:eastAsia="Times New Roman" w:cs="Times New Roman"/>
              <w:bCs/>
              <w:szCs w:val="24"/>
            </w:rPr>
          </w:pPr>
        </w:p>
      </w:sdtContent>
    </w:sdt>
    <w:p w:rsidR="008F58E3" w:rsidRDefault="008F58E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4032 </w:t>
      </w:r>
      <w:bookmarkStart w:id="1" w:name="AmendsCurrentLaw"/>
      <w:bookmarkEnd w:id="1"/>
      <w:r>
        <w:rPr>
          <w:rFonts w:cs="Times New Roman"/>
          <w:szCs w:val="24"/>
        </w:rPr>
        <w:t>amends current law relating to annual limitations on the reimbursement of expenses incurred by district court reporters.</w:t>
      </w:r>
    </w:p>
    <w:p w:rsidR="008F58E3" w:rsidRPr="00B73B7F" w:rsidRDefault="008F58E3" w:rsidP="000F1DF9">
      <w:pPr>
        <w:spacing w:after="0" w:line="240" w:lineRule="auto"/>
        <w:jc w:val="both"/>
        <w:rPr>
          <w:rFonts w:eastAsia="Times New Roman" w:cs="Times New Roman"/>
          <w:szCs w:val="24"/>
        </w:rPr>
      </w:pPr>
    </w:p>
    <w:p w:rsidR="008F58E3" w:rsidRPr="005C2A78" w:rsidRDefault="008F58E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4F1359E453E454280DBB41C989E2B45"/>
          </w:placeholder>
        </w:sdtPr>
        <w:sdtContent>
          <w:r>
            <w:rPr>
              <w:rFonts w:eastAsia="Times New Roman" w:cs="Times New Roman"/>
              <w:b/>
              <w:szCs w:val="24"/>
              <w:u w:val="single"/>
            </w:rPr>
            <w:t>RULEMAKING AUTHORITY</w:t>
          </w:r>
        </w:sdtContent>
      </w:sdt>
    </w:p>
    <w:p w:rsidR="008F58E3" w:rsidRPr="006529C4" w:rsidRDefault="008F58E3" w:rsidP="00774EC7">
      <w:pPr>
        <w:spacing w:after="0" w:line="240" w:lineRule="auto"/>
        <w:jc w:val="both"/>
        <w:rPr>
          <w:rFonts w:cs="Times New Roman"/>
          <w:szCs w:val="24"/>
        </w:rPr>
      </w:pPr>
    </w:p>
    <w:p w:rsidR="008F58E3" w:rsidRPr="006529C4" w:rsidRDefault="008F58E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F58E3" w:rsidRPr="006529C4" w:rsidRDefault="008F58E3" w:rsidP="00774EC7">
      <w:pPr>
        <w:spacing w:after="0" w:line="240" w:lineRule="auto"/>
        <w:jc w:val="both"/>
        <w:rPr>
          <w:rFonts w:cs="Times New Roman"/>
          <w:szCs w:val="24"/>
        </w:rPr>
      </w:pPr>
    </w:p>
    <w:p w:rsidR="008F58E3" w:rsidRPr="005C2A78" w:rsidRDefault="008F58E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76E3F028EBF4CC2BC772B9F8441935D"/>
          </w:placeholder>
        </w:sdtPr>
        <w:sdtContent>
          <w:r>
            <w:rPr>
              <w:rFonts w:eastAsia="Times New Roman" w:cs="Times New Roman"/>
              <w:b/>
              <w:szCs w:val="24"/>
              <w:u w:val="single"/>
            </w:rPr>
            <w:t>SECTION BY SECTION ANALYSIS</w:t>
          </w:r>
        </w:sdtContent>
      </w:sdt>
    </w:p>
    <w:p w:rsidR="008F58E3" w:rsidRPr="005C2A78" w:rsidRDefault="008F58E3" w:rsidP="000F1DF9">
      <w:pPr>
        <w:spacing w:after="0" w:line="240" w:lineRule="auto"/>
        <w:jc w:val="both"/>
        <w:rPr>
          <w:rFonts w:eastAsia="Times New Roman" w:cs="Times New Roman"/>
          <w:szCs w:val="24"/>
        </w:rPr>
      </w:pPr>
    </w:p>
    <w:p w:rsidR="008F58E3" w:rsidRDefault="008F58E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52.055, Government Code, by amending Subsection (d) and adding Subsection (d-1), as follows:</w:t>
      </w:r>
    </w:p>
    <w:p w:rsidR="008F58E3" w:rsidRDefault="008F58E3" w:rsidP="000F1DF9">
      <w:pPr>
        <w:spacing w:after="0" w:line="240" w:lineRule="auto"/>
        <w:jc w:val="both"/>
        <w:rPr>
          <w:rFonts w:eastAsia="Times New Roman" w:cs="Times New Roman"/>
          <w:szCs w:val="24"/>
        </w:rPr>
      </w:pPr>
    </w:p>
    <w:p w:rsidR="008F58E3" w:rsidRPr="00B73B7F" w:rsidRDefault="008F58E3" w:rsidP="00B73B7F">
      <w:pPr>
        <w:spacing w:after="0" w:line="240" w:lineRule="auto"/>
        <w:ind w:left="720"/>
        <w:jc w:val="both"/>
      </w:pPr>
      <w:r>
        <w:rPr>
          <w:rFonts w:eastAsia="Times New Roman" w:cs="Times New Roman"/>
          <w:szCs w:val="24"/>
        </w:rPr>
        <w:t xml:space="preserve">(d) Provides that the </w:t>
      </w:r>
      <w:r>
        <w:t>expenses reimbursed under this section (Expenses of District Court Reporters) are subject to annual limitations based on the size of the judicial district. Prohibits a court reporter (reporter) e</w:t>
      </w:r>
      <w:r w:rsidRPr="00B73B7F">
        <w:t>xcept as</w:t>
      </w:r>
      <w:r>
        <w:t xml:space="preserve"> provided by Subsection (d-1), from receiving more than the maximum reimbursement amount set for the reporter's judicial district in any one year. Sets forth the maximum reimbursement amount. </w:t>
      </w:r>
    </w:p>
    <w:p w:rsidR="008F58E3" w:rsidRDefault="008F58E3" w:rsidP="00B73B7F">
      <w:pPr>
        <w:spacing w:after="0" w:line="240" w:lineRule="auto"/>
        <w:ind w:left="720"/>
        <w:jc w:val="both"/>
        <w:rPr>
          <w:rFonts w:eastAsia="Times New Roman" w:cs="Times New Roman"/>
          <w:szCs w:val="24"/>
        </w:rPr>
      </w:pPr>
    </w:p>
    <w:p w:rsidR="008F58E3" w:rsidRPr="005C2A78" w:rsidRDefault="008F58E3" w:rsidP="00B73B7F">
      <w:pPr>
        <w:spacing w:after="0" w:line="240" w:lineRule="auto"/>
        <w:ind w:left="720"/>
        <w:jc w:val="both"/>
        <w:rPr>
          <w:rFonts w:eastAsia="Times New Roman" w:cs="Times New Roman"/>
          <w:szCs w:val="24"/>
        </w:rPr>
      </w:pPr>
      <w:r>
        <w:rPr>
          <w:rFonts w:eastAsia="Times New Roman" w:cs="Times New Roman"/>
          <w:szCs w:val="24"/>
        </w:rPr>
        <w:t xml:space="preserve">(d-1) Authorizes the reporter, for </w:t>
      </w:r>
      <w:r w:rsidRPr="00B73B7F">
        <w:t>expenses that exceed the annual maximum reimbursement amount set for a court reporter's judicial district under S</w:t>
      </w:r>
      <w:r>
        <w:t xml:space="preserve">ubsection (d), to </w:t>
      </w:r>
      <w:r w:rsidRPr="00B73B7F">
        <w:t>receive reimbursement from the county for which the expenses were incurred on approval of the commissioners court of the county.</w:t>
      </w:r>
    </w:p>
    <w:p w:rsidR="008F58E3" w:rsidRPr="005C2A78" w:rsidRDefault="008F58E3" w:rsidP="000F1DF9">
      <w:pPr>
        <w:spacing w:after="0" w:line="240" w:lineRule="auto"/>
        <w:jc w:val="both"/>
        <w:rPr>
          <w:rFonts w:eastAsia="Times New Roman" w:cs="Times New Roman"/>
          <w:szCs w:val="24"/>
        </w:rPr>
      </w:pPr>
    </w:p>
    <w:p w:rsidR="008F58E3" w:rsidRPr="005C2A78" w:rsidRDefault="008F58E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8F58E3" w:rsidRPr="005C2A78" w:rsidRDefault="008F58E3" w:rsidP="000F1DF9">
      <w:pPr>
        <w:spacing w:after="0" w:line="240" w:lineRule="auto"/>
        <w:jc w:val="both"/>
        <w:rPr>
          <w:rFonts w:eastAsia="Times New Roman" w:cs="Times New Roman"/>
          <w:szCs w:val="24"/>
        </w:rPr>
      </w:pPr>
    </w:p>
    <w:p w:rsidR="008F58E3" w:rsidRPr="005C2A78" w:rsidRDefault="008F58E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8F58E3" w:rsidRPr="006529C4" w:rsidRDefault="008F58E3" w:rsidP="00774EC7">
      <w:pPr>
        <w:spacing w:after="0" w:line="240" w:lineRule="auto"/>
        <w:jc w:val="both"/>
        <w:rPr>
          <w:rFonts w:cs="Times New Roman"/>
          <w:szCs w:val="24"/>
        </w:rPr>
      </w:pPr>
    </w:p>
    <w:p w:rsidR="008F58E3" w:rsidRPr="006529C4" w:rsidRDefault="008F58E3" w:rsidP="00774EC7">
      <w:pPr>
        <w:spacing w:after="0" w:line="240" w:lineRule="auto"/>
        <w:jc w:val="both"/>
      </w:pPr>
    </w:p>
    <w:sectPr w:rsidR="008F58E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A4C" w:rsidRDefault="00105A4C" w:rsidP="000F1DF9">
      <w:pPr>
        <w:spacing w:after="0" w:line="240" w:lineRule="auto"/>
      </w:pPr>
      <w:r>
        <w:separator/>
      </w:r>
    </w:p>
  </w:endnote>
  <w:endnote w:type="continuationSeparator" w:id="0">
    <w:p w:rsidR="00105A4C" w:rsidRDefault="00105A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05A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F58E3">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F58E3">
                <w:rPr>
                  <w:sz w:val="20"/>
                  <w:szCs w:val="20"/>
                </w:rPr>
                <w:t>H.B. 4032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F58E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05A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F58E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F58E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A4C" w:rsidRDefault="00105A4C" w:rsidP="000F1DF9">
      <w:pPr>
        <w:spacing w:after="0" w:line="240" w:lineRule="auto"/>
      </w:pPr>
      <w:r>
        <w:separator/>
      </w:r>
    </w:p>
  </w:footnote>
  <w:footnote w:type="continuationSeparator" w:id="0">
    <w:p w:rsidR="00105A4C" w:rsidRDefault="00105A4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5A4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F58E3"/>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F58E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F58E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20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D1E4E" w:rsidP="00CD1E4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285EAA31F1E40F18DF28BFE22F4A934"/>
        <w:category>
          <w:name w:val="General"/>
          <w:gallery w:val="placeholder"/>
        </w:category>
        <w:types>
          <w:type w:val="bbPlcHdr"/>
        </w:types>
        <w:behaviors>
          <w:behavior w:val="content"/>
        </w:behaviors>
        <w:guid w:val="{EE807DAF-4280-4E21-8FE0-4C41C14164EF}"/>
      </w:docPartPr>
      <w:docPartBody>
        <w:p w:rsidR="00000000" w:rsidRDefault="00BE6AEC"/>
      </w:docPartBody>
    </w:docPart>
    <w:docPart>
      <w:docPartPr>
        <w:name w:val="F03AFEA809AB4493807D743CF1B8B8E1"/>
        <w:category>
          <w:name w:val="General"/>
          <w:gallery w:val="placeholder"/>
        </w:category>
        <w:types>
          <w:type w:val="bbPlcHdr"/>
        </w:types>
        <w:behaviors>
          <w:behavior w:val="content"/>
        </w:behaviors>
        <w:guid w:val="{8FB70A98-189E-4C87-BF8A-F17598848536}"/>
      </w:docPartPr>
      <w:docPartBody>
        <w:p w:rsidR="00000000" w:rsidRDefault="00BE6AEC"/>
      </w:docPartBody>
    </w:docPart>
    <w:docPart>
      <w:docPartPr>
        <w:name w:val="D21932A0AF4B4D84BF437788FB903039"/>
        <w:category>
          <w:name w:val="General"/>
          <w:gallery w:val="placeholder"/>
        </w:category>
        <w:types>
          <w:type w:val="bbPlcHdr"/>
        </w:types>
        <w:behaviors>
          <w:behavior w:val="content"/>
        </w:behaviors>
        <w:guid w:val="{427C9548-FD31-475C-9E7E-B69C0CAE9292}"/>
      </w:docPartPr>
      <w:docPartBody>
        <w:p w:rsidR="00000000" w:rsidRDefault="00BE6AEC"/>
      </w:docPartBody>
    </w:docPart>
    <w:docPart>
      <w:docPartPr>
        <w:name w:val="1EA2100634604440BA08BDBF946B84DF"/>
        <w:category>
          <w:name w:val="General"/>
          <w:gallery w:val="placeholder"/>
        </w:category>
        <w:types>
          <w:type w:val="bbPlcHdr"/>
        </w:types>
        <w:behaviors>
          <w:behavior w:val="content"/>
        </w:behaviors>
        <w:guid w:val="{56209083-B170-4E3A-AF0C-4B724F7CC3F5}"/>
      </w:docPartPr>
      <w:docPartBody>
        <w:p w:rsidR="00000000" w:rsidRDefault="00BE6AEC"/>
      </w:docPartBody>
    </w:docPart>
    <w:docPart>
      <w:docPartPr>
        <w:name w:val="2A1E55F338454D1298AE8790109E16E3"/>
        <w:category>
          <w:name w:val="General"/>
          <w:gallery w:val="placeholder"/>
        </w:category>
        <w:types>
          <w:type w:val="bbPlcHdr"/>
        </w:types>
        <w:behaviors>
          <w:behavior w:val="content"/>
        </w:behaviors>
        <w:guid w:val="{6EDC05EA-838B-46C2-A180-D2903A5E8C70}"/>
      </w:docPartPr>
      <w:docPartBody>
        <w:p w:rsidR="00000000" w:rsidRDefault="00BE6AEC"/>
      </w:docPartBody>
    </w:docPart>
    <w:docPart>
      <w:docPartPr>
        <w:name w:val="82DCE2698BAA4B16B6C6122D6FBC2ADF"/>
        <w:category>
          <w:name w:val="General"/>
          <w:gallery w:val="placeholder"/>
        </w:category>
        <w:types>
          <w:type w:val="bbPlcHdr"/>
        </w:types>
        <w:behaviors>
          <w:behavior w:val="content"/>
        </w:behaviors>
        <w:guid w:val="{8A6E7C4C-C586-4900-B862-CFCD34FC10ED}"/>
      </w:docPartPr>
      <w:docPartBody>
        <w:p w:rsidR="00000000" w:rsidRDefault="00BE6AEC"/>
      </w:docPartBody>
    </w:docPart>
    <w:docPart>
      <w:docPartPr>
        <w:name w:val="5FC1F43900C841FDA3E7E3720F700DA1"/>
        <w:category>
          <w:name w:val="General"/>
          <w:gallery w:val="placeholder"/>
        </w:category>
        <w:types>
          <w:type w:val="bbPlcHdr"/>
        </w:types>
        <w:behaviors>
          <w:behavior w:val="content"/>
        </w:behaviors>
        <w:guid w:val="{B301BEDD-7F50-4C07-9973-3491731728D5}"/>
      </w:docPartPr>
      <w:docPartBody>
        <w:p w:rsidR="00000000" w:rsidRDefault="00BE6AEC"/>
      </w:docPartBody>
    </w:docPart>
    <w:docPart>
      <w:docPartPr>
        <w:name w:val="588485DCF4194BF9BABD60102F658531"/>
        <w:category>
          <w:name w:val="General"/>
          <w:gallery w:val="placeholder"/>
        </w:category>
        <w:types>
          <w:type w:val="bbPlcHdr"/>
        </w:types>
        <w:behaviors>
          <w:behavior w:val="content"/>
        </w:behaviors>
        <w:guid w:val="{7620AA62-A380-4B49-A03B-DC671100E89E}"/>
      </w:docPartPr>
      <w:docPartBody>
        <w:p w:rsidR="00000000" w:rsidRDefault="00BE6AEC"/>
      </w:docPartBody>
    </w:docPart>
    <w:docPart>
      <w:docPartPr>
        <w:name w:val="C1227F08F4D047BEA972F8DCBB157C2D"/>
        <w:category>
          <w:name w:val="General"/>
          <w:gallery w:val="placeholder"/>
        </w:category>
        <w:types>
          <w:type w:val="bbPlcHdr"/>
        </w:types>
        <w:behaviors>
          <w:behavior w:val="content"/>
        </w:behaviors>
        <w:guid w:val="{9FCD2CF4-551A-4123-9A5F-C5AFB819E97B}"/>
      </w:docPartPr>
      <w:docPartBody>
        <w:p w:rsidR="00000000" w:rsidRDefault="00CD1E4E" w:rsidP="00CD1E4E">
          <w:pPr>
            <w:pStyle w:val="C1227F08F4D047BEA972F8DCBB157C2D"/>
          </w:pPr>
          <w:r w:rsidRPr="00A30DD1">
            <w:rPr>
              <w:rStyle w:val="PlaceholderText"/>
            </w:rPr>
            <w:t>Click here to enter a date.</w:t>
          </w:r>
        </w:p>
      </w:docPartBody>
    </w:docPart>
    <w:docPart>
      <w:docPartPr>
        <w:name w:val="2DFD95A91F684407A511550DB8FE9064"/>
        <w:category>
          <w:name w:val="General"/>
          <w:gallery w:val="placeholder"/>
        </w:category>
        <w:types>
          <w:type w:val="bbPlcHdr"/>
        </w:types>
        <w:behaviors>
          <w:behavior w:val="content"/>
        </w:behaviors>
        <w:guid w:val="{D8017C35-9583-463F-A860-7E42B4B3F812}"/>
      </w:docPartPr>
      <w:docPartBody>
        <w:p w:rsidR="00000000" w:rsidRDefault="00BE6AEC"/>
      </w:docPartBody>
    </w:docPart>
    <w:docPart>
      <w:docPartPr>
        <w:name w:val="A95F9908660146DCBF082F53F28DCF22"/>
        <w:category>
          <w:name w:val="General"/>
          <w:gallery w:val="placeholder"/>
        </w:category>
        <w:types>
          <w:type w:val="bbPlcHdr"/>
        </w:types>
        <w:behaviors>
          <w:behavior w:val="content"/>
        </w:behaviors>
        <w:guid w:val="{755F96D3-EC0A-4CAC-A930-5A142B746E67}"/>
      </w:docPartPr>
      <w:docPartBody>
        <w:p w:rsidR="00000000" w:rsidRDefault="00BE6AEC"/>
      </w:docPartBody>
    </w:docPart>
    <w:docPart>
      <w:docPartPr>
        <w:name w:val="3EDC00B787B5475C87C18DDEF158252C"/>
        <w:category>
          <w:name w:val="General"/>
          <w:gallery w:val="placeholder"/>
        </w:category>
        <w:types>
          <w:type w:val="bbPlcHdr"/>
        </w:types>
        <w:behaviors>
          <w:behavior w:val="content"/>
        </w:behaviors>
        <w:guid w:val="{FFC1F8DE-AA1E-4066-A6B5-80ECCF79C62F}"/>
      </w:docPartPr>
      <w:docPartBody>
        <w:p w:rsidR="00000000" w:rsidRDefault="00CD1E4E" w:rsidP="00CD1E4E">
          <w:pPr>
            <w:pStyle w:val="3EDC00B787B5475C87C18DDEF158252C"/>
          </w:pPr>
          <w:r>
            <w:rPr>
              <w:rFonts w:eastAsia="Times New Roman" w:cs="Times New Roman"/>
              <w:bCs/>
              <w:szCs w:val="24"/>
            </w:rPr>
            <w:t xml:space="preserve"> </w:t>
          </w:r>
        </w:p>
      </w:docPartBody>
    </w:docPart>
    <w:docPart>
      <w:docPartPr>
        <w:name w:val="14F1359E453E454280DBB41C989E2B45"/>
        <w:category>
          <w:name w:val="General"/>
          <w:gallery w:val="placeholder"/>
        </w:category>
        <w:types>
          <w:type w:val="bbPlcHdr"/>
        </w:types>
        <w:behaviors>
          <w:behavior w:val="content"/>
        </w:behaviors>
        <w:guid w:val="{0DDCC049-D378-428A-AC8F-2D4230136CE3}"/>
      </w:docPartPr>
      <w:docPartBody>
        <w:p w:rsidR="00000000" w:rsidRDefault="00BE6AEC"/>
      </w:docPartBody>
    </w:docPart>
    <w:docPart>
      <w:docPartPr>
        <w:name w:val="876E3F028EBF4CC2BC772B9F8441935D"/>
        <w:category>
          <w:name w:val="General"/>
          <w:gallery w:val="placeholder"/>
        </w:category>
        <w:types>
          <w:type w:val="bbPlcHdr"/>
        </w:types>
        <w:behaviors>
          <w:behavior w:val="content"/>
        </w:behaviors>
        <w:guid w:val="{4BF3E44B-EDE7-425A-BEBF-973D523292D5}"/>
      </w:docPartPr>
      <w:docPartBody>
        <w:p w:rsidR="00000000" w:rsidRDefault="00BE6A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6AEC"/>
    <w:rsid w:val="00C129E8"/>
    <w:rsid w:val="00C968BA"/>
    <w:rsid w:val="00CD1E4E"/>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E4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D1E4E"/>
    <w:rPr>
      <w:rFonts w:ascii="Times New Roman" w:hAnsi="Times New Roman"/>
      <w:sz w:val="24"/>
    </w:rPr>
  </w:style>
  <w:style w:type="paragraph" w:customStyle="1" w:styleId="487D89B4F8B34DB4967D41FE18F7F88D7">
    <w:name w:val="487D89B4F8B34DB4967D41FE18F7F88D7"/>
    <w:rsid w:val="00CD1E4E"/>
    <w:rPr>
      <w:rFonts w:ascii="Times New Roman" w:hAnsi="Times New Roman"/>
      <w:sz w:val="24"/>
    </w:rPr>
  </w:style>
  <w:style w:type="paragraph" w:customStyle="1" w:styleId="AE2570ED5D764CD7AF9686706F550F4620">
    <w:name w:val="AE2570ED5D764CD7AF9686706F550F4620"/>
    <w:rsid w:val="00CD1E4E"/>
    <w:pPr>
      <w:tabs>
        <w:tab w:val="center" w:pos="4680"/>
        <w:tab w:val="right" w:pos="9360"/>
      </w:tabs>
      <w:spacing w:after="0" w:line="240" w:lineRule="auto"/>
    </w:pPr>
    <w:rPr>
      <w:rFonts w:ascii="Times New Roman" w:hAnsi="Times New Roman"/>
      <w:sz w:val="24"/>
    </w:rPr>
  </w:style>
  <w:style w:type="paragraph" w:customStyle="1" w:styleId="C1227F08F4D047BEA972F8DCBB157C2D">
    <w:name w:val="C1227F08F4D047BEA972F8DCBB157C2D"/>
    <w:rsid w:val="00CD1E4E"/>
  </w:style>
  <w:style w:type="paragraph" w:customStyle="1" w:styleId="3EDC00B787B5475C87C18DDEF158252C">
    <w:name w:val="3EDC00B787B5475C87C18DDEF158252C"/>
    <w:rsid w:val="00CD1E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E4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D1E4E"/>
    <w:rPr>
      <w:rFonts w:ascii="Times New Roman" w:hAnsi="Times New Roman"/>
      <w:sz w:val="24"/>
    </w:rPr>
  </w:style>
  <w:style w:type="paragraph" w:customStyle="1" w:styleId="487D89B4F8B34DB4967D41FE18F7F88D7">
    <w:name w:val="487D89B4F8B34DB4967D41FE18F7F88D7"/>
    <w:rsid w:val="00CD1E4E"/>
    <w:rPr>
      <w:rFonts w:ascii="Times New Roman" w:hAnsi="Times New Roman"/>
      <w:sz w:val="24"/>
    </w:rPr>
  </w:style>
  <w:style w:type="paragraph" w:customStyle="1" w:styleId="AE2570ED5D764CD7AF9686706F550F4620">
    <w:name w:val="AE2570ED5D764CD7AF9686706F550F4620"/>
    <w:rsid w:val="00CD1E4E"/>
    <w:pPr>
      <w:tabs>
        <w:tab w:val="center" w:pos="4680"/>
        <w:tab w:val="right" w:pos="9360"/>
      </w:tabs>
      <w:spacing w:after="0" w:line="240" w:lineRule="auto"/>
    </w:pPr>
    <w:rPr>
      <w:rFonts w:ascii="Times New Roman" w:hAnsi="Times New Roman"/>
      <w:sz w:val="24"/>
    </w:rPr>
  </w:style>
  <w:style w:type="paragraph" w:customStyle="1" w:styleId="C1227F08F4D047BEA972F8DCBB157C2D">
    <w:name w:val="C1227F08F4D047BEA972F8DCBB157C2D"/>
    <w:rsid w:val="00CD1E4E"/>
  </w:style>
  <w:style w:type="paragraph" w:customStyle="1" w:styleId="3EDC00B787B5475C87C18DDEF158252C">
    <w:name w:val="3EDC00B787B5475C87C18DDEF158252C"/>
    <w:rsid w:val="00CD1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FF0BE72-EC27-4E78-8DE6-1E08D6107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282</Words>
  <Characters>1613</Characters>
  <Application>Microsoft Office Word</Application>
  <DocSecurity>0</DocSecurity>
  <Lines>13</Lines>
  <Paragraphs>3</Paragraphs>
  <ScaleCrop>false</ScaleCrop>
  <Company>Texas Legislative Council</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2017-05-12T18:31:00Z</cp:lastPrinted>
  <dcterms:created xsi:type="dcterms:W3CDTF">2015-05-29T14:24:00Z</dcterms:created>
  <dcterms:modified xsi:type="dcterms:W3CDTF">2017-05-12T18:31:00Z</dcterms:modified>
</cp:coreProperties>
</file>

<file path=docProps/custom.xml><?xml version="1.0" encoding="utf-8"?>
<op:Properties xmlns:vt="http://schemas.openxmlformats.org/officeDocument/2006/docPropsVTypes" xmlns:op="http://schemas.openxmlformats.org/officeDocument/2006/custom-properties"/>
</file>