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162D9" w:rsidTr="00345119">
        <w:tc>
          <w:tcPr>
            <w:tcW w:w="9576" w:type="dxa"/>
            <w:noWrap/>
          </w:tcPr>
          <w:p w:rsidR="008423E4" w:rsidRPr="0022177D" w:rsidRDefault="00436E6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36E65" w:rsidP="008423E4">
      <w:pPr>
        <w:jc w:val="center"/>
      </w:pPr>
    </w:p>
    <w:p w:rsidR="008423E4" w:rsidRPr="00B31F0E" w:rsidRDefault="00436E65" w:rsidP="008423E4"/>
    <w:p w:rsidR="008423E4" w:rsidRPr="00742794" w:rsidRDefault="00436E6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62D9" w:rsidTr="00345119">
        <w:tc>
          <w:tcPr>
            <w:tcW w:w="9576" w:type="dxa"/>
          </w:tcPr>
          <w:p w:rsidR="008423E4" w:rsidRPr="00861995" w:rsidRDefault="00436E65" w:rsidP="00345119">
            <w:pPr>
              <w:jc w:val="right"/>
            </w:pPr>
            <w:r>
              <w:t>H.B. 4034</w:t>
            </w:r>
          </w:p>
        </w:tc>
      </w:tr>
      <w:tr w:rsidR="006162D9" w:rsidTr="00345119">
        <w:tc>
          <w:tcPr>
            <w:tcW w:w="9576" w:type="dxa"/>
          </w:tcPr>
          <w:p w:rsidR="008423E4" w:rsidRPr="00861995" w:rsidRDefault="00436E65" w:rsidP="00C12285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6162D9" w:rsidTr="00345119">
        <w:tc>
          <w:tcPr>
            <w:tcW w:w="9576" w:type="dxa"/>
          </w:tcPr>
          <w:p w:rsidR="008423E4" w:rsidRPr="00861995" w:rsidRDefault="00436E65" w:rsidP="00345119">
            <w:pPr>
              <w:jc w:val="right"/>
            </w:pPr>
            <w:r>
              <w:t>Elections</w:t>
            </w:r>
          </w:p>
        </w:tc>
      </w:tr>
      <w:tr w:rsidR="006162D9" w:rsidTr="00345119">
        <w:tc>
          <w:tcPr>
            <w:tcW w:w="9576" w:type="dxa"/>
          </w:tcPr>
          <w:p w:rsidR="008423E4" w:rsidRDefault="00436E6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36E65" w:rsidP="008423E4">
      <w:pPr>
        <w:tabs>
          <w:tab w:val="right" w:pos="9360"/>
        </w:tabs>
      </w:pPr>
    </w:p>
    <w:p w:rsidR="008423E4" w:rsidRDefault="00436E65" w:rsidP="008423E4"/>
    <w:p w:rsidR="008423E4" w:rsidRDefault="00436E6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162D9" w:rsidTr="00345119">
        <w:tc>
          <w:tcPr>
            <w:tcW w:w="9576" w:type="dxa"/>
          </w:tcPr>
          <w:p w:rsidR="008423E4" w:rsidRPr="00A8133F" w:rsidRDefault="00436E65" w:rsidP="008549A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36E65" w:rsidP="008549A4"/>
          <w:p w:rsidR="008423E4" w:rsidRDefault="00436E65" w:rsidP="008549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04410">
              <w:t xml:space="preserve">Interested parties </w:t>
            </w:r>
            <w:r>
              <w:t>suggest that more avenues should be available to</w:t>
            </w:r>
            <w:r>
              <w:t xml:space="preserve"> update registration information with the voter </w:t>
            </w:r>
            <w:r>
              <w:t>registrar</w:t>
            </w:r>
            <w:r w:rsidRPr="00404410">
              <w:t>.</w:t>
            </w:r>
            <w:r>
              <w:t xml:space="preserve"> </w:t>
            </w:r>
            <w:r w:rsidRPr="00404410">
              <w:t xml:space="preserve">H.B. 4034 seeks to </w:t>
            </w:r>
            <w:r>
              <w:t xml:space="preserve">address this issue by providing for the update of </w:t>
            </w:r>
            <w:r w:rsidRPr="00470589">
              <w:t>a voter's information using information provided on a federal postcard application or an application for an early voting ballot</w:t>
            </w:r>
            <w:r w:rsidRPr="00404410">
              <w:t>.</w:t>
            </w:r>
          </w:p>
          <w:p w:rsidR="008423E4" w:rsidRPr="00E26B13" w:rsidRDefault="00436E65" w:rsidP="008549A4">
            <w:pPr>
              <w:rPr>
                <w:b/>
              </w:rPr>
            </w:pPr>
          </w:p>
        </w:tc>
      </w:tr>
      <w:tr w:rsidR="006162D9" w:rsidTr="00345119">
        <w:tc>
          <w:tcPr>
            <w:tcW w:w="9576" w:type="dxa"/>
          </w:tcPr>
          <w:p w:rsidR="0017725B" w:rsidRDefault="00436E65" w:rsidP="008549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36E65" w:rsidP="008549A4">
            <w:pPr>
              <w:rPr>
                <w:b/>
                <w:u w:val="single"/>
              </w:rPr>
            </w:pPr>
          </w:p>
          <w:p w:rsidR="00DD7DE0" w:rsidRPr="00DD7DE0" w:rsidRDefault="00436E65" w:rsidP="008549A4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36E65" w:rsidP="008549A4">
            <w:pPr>
              <w:rPr>
                <w:b/>
                <w:u w:val="single"/>
              </w:rPr>
            </w:pPr>
          </w:p>
        </w:tc>
      </w:tr>
      <w:tr w:rsidR="006162D9" w:rsidTr="00345119">
        <w:tc>
          <w:tcPr>
            <w:tcW w:w="9576" w:type="dxa"/>
          </w:tcPr>
          <w:p w:rsidR="008423E4" w:rsidRPr="00A8133F" w:rsidRDefault="00436E65" w:rsidP="008549A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36E65" w:rsidP="008549A4"/>
          <w:p w:rsidR="00DD7DE0" w:rsidRDefault="00436E65" w:rsidP="008549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:rsidR="008423E4" w:rsidRPr="00E21FDC" w:rsidRDefault="00436E65" w:rsidP="008549A4">
            <w:pPr>
              <w:rPr>
                <w:b/>
              </w:rPr>
            </w:pPr>
          </w:p>
        </w:tc>
      </w:tr>
      <w:tr w:rsidR="006162D9" w:rsidTr="00345119">
        <w:tc>
          <w:tcPr>
            <w:tcW w:w="9576" w:type="dxa"/>
          </w:tcPr>
          <w:p w:rsidR="008423E4" w:rsidRPr="00A8133F" w:rsidRDefault="00436E65" w:rsidP="008549A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36E65" w:rsidP="008549A4"/>
          <w:p w:rsidR="00387FF0" w:rsidRDefault="00436E65" w:rsidP="008549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4034 amends the Election Code to require the </w:t>
            </w:r>
            <w:r w:rsidRPr="00387FF0">
              <w:t xml:space="preserve">early voting clerk </w:t>
            </w:r>
            <w:r>
              <w:t>to</w:t>
            </w:r>
            <w:r w:rsidRPr="00387FF0">
              <w:t xml:space="preserve"> notify the voter registrar</w:t>
            </w:r>
            <w:r>
              <w:t xml:space="preserve"> i</w:t>
            </w:r>
            <w:r w:rsidRPr="00387FF0">
              <w:t xml:space="preserve">f an </w:t>
            </w:r>
            <w:r>
              <w:t xml:space="preserve">applicant </w:t>
            </w:r>
            <w:r w:rsidRPr="00387FF0">
              <w:t>provides a date of birth, driver's license number, or social security number on the applicant</w:t>
            </w:r>
            <w:r>
              <w:t>'s application</w:t>
            </w:r>
            <w:r w:rsidRPr="00387FF0">
              <w:t xml:space="preserve"> for an early voting ballot to be voted by mail </w:t>
            </w:r>
            <w:r>
              <w:t xml:space="preserve">or the applicant's federal postcard application </w:t>
            </w:r>
            <w:r w:rsidRPr="00387FF0">
              <w:t>that is d</w:t>
            </w:r>
            <w:r w:rsidRPr="00387FF0">
              <w:t xml:space="preserve">ifferent from or in addition to the information maintained by the voter registrar </w:t>
            </w:r>
            <w:r>
              <w:t>in accordance with applicable state law</w:t>
            </w:r>
            <w:r w:rsidRPr="00387FF0">
              <w:t xml:space="preserve">. The </w:t>
            </w:r>
            <w:r>
              <w:t xml:space="preserve">bill requires the </w:t>
            </w:r>
            <w:r w:rsidRPr="00387FF0">
              <w:t xml:space="preserve">voter registrar </w:t>
            </w:r>
            <w:r>
              <w:t>to</w:t>
            </w:r>
            <w:r w:rsidRPr="00387FF0">
              <w:t xml:space="preserve"> update the voter's record with the information provided by the applicant.</w:t>
            </w:r>
          </w:p>
          <w:p w:rsidR="008423E4" w:rsidRPr="00835628" w:rsidRDefault="00436E65" w:rsidP="008549A4">
            <w:pPr>
              <w:rPr>
                <w:b/>
              </w:rPr>
            </w:pPr>
          </w:p>
        </w:tc>
      </w:tr>
      <w:tr w:rsidR="006162D9" w:rsidTr="00345119">
        <w:tc>
          <w:tcPr>
            <w:tcW w:w="9576" w:type="dxa"/>
          </w:tcPr>
          <w:p w:rsidR="008423E4" w:rsidRPr="00A8133F" w:rsidRDefault="00436E65" w:rsidP="008549A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36E65" w:rsidP="008549A4"/>
          <w:p w:rsidR="008423E4" w:rsidRPr="003624F2" w:rsidRDefault="00436E65" w:rsidP="008549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436E65" w:rsidP="008549A4">
            <w:pPr>
              <w:rPr>
                <w:b/>
              </w:rPr>
            </w:pPr>
          </w:p>
        </w:tc>
      </w:tr>
    </w:tbl>
    <w:p w:rsidR="008423E4" w:rsidRPr="00BE0E75" w:rsidRDefault="00436E6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36E6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6E65">
      <w:r>
        <w:separator/>
      </w:r>
    </w:p>
  </w:endnote>
  <w:endnote w:type="continuationSeparator" w:id="0">
    <w:p w:rsidR="00000000" w:rsidRDefault="0043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36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62D9" w:rsidTr="009C1E9A">
      <w:trPr>
        <w:cantSplit/>
      </w:trPr>
      <w:tc>
        <w:tcPr>
          <w:tcW w:w="0" w:type="pct"/>
        </w:tcPr>
        <w:p w:rsidR="00137D90" w:rsidRDefault="00436E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36E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36E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36E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36E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62D9" w:rsidTr="009C1E9A">
      <w:trPr>
        <w:cantSplit/>
      </w:trPr>
      <w:tc>
        <w:tcPr>
          <w:tcW w:w="0" w:type="pct"/>
        </w:tcPr>
        <w:p w:rsidR="00EC379B" w:rsidRDefault="00436E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36E6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24873</w:t>
          </w:r>
        </w:p>
      </w:tc>
      <w:tc>
        <w:tcPr>
          <w:tcW w:w="2453" w:type="pct"/>
        </w:tcPr>
        <w:p w:rsidR="00EC379B" w:rsidRDefault="00436E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17.111.738</w:t>
          </w:r>
          <w:r>
            <w:fldChar w:fldCharType="end"/>
          </w:r>
        </w:p>
      </w:tc>
    </w:tr>
    <w:tr w:rsidR="006162D9" w:rsidTr="009C1E9A">
      <w:trPr>
        <w:cantSplit/>
      </w:trPr>
      <w:tc>
        <w:tcPr>
          <w:tcW w:w="0" w:type="pct"/>
        </w:tcPr>
        <w:p w:rsidR="00EC379B" w:rsidRDefault="00436E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36E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36E65" w:rsidP="006D504F">
          <w:pPr>
            <w:pStyle w:val="Footer"/>
            <w:rPr>
              <w:rStyle w:val="PageNumber"/>
            </w:rPr>
          </w:pPr>
        </w:p>
        <w:p w:rsidR="00EC379B" w:rsidRDefault="00436E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62D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36E6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36E6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36E6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36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6E65">
      <w:r>
        <w:separator/>
      </w:r>
    </w:p>
  </w:footnote>
  <w:footnote w:type="continuationSeparator" w:id="0">
    <w:p w:rsidR="00000000" w:rsidRDefault="00436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36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36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36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D9"/>
    <w:rsid w:val="00436E65"/>
    <w:rsid w:val="0061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87F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7FF0"/>
  </w:style>
  <w:style w:type="paragraph" w:styleId="CommentSubject">
    <w:name w:val="annotation subject"/>
    <w:basedOn w:val="CommentText"/>
    <w:next w:val="CommentText"/>
    <w:link w:val="CommentSubjectChar"/>
    <w:rsid w:val="00387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7F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87F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7FF0"/>
  </w:style>
  <w:style w:type="paragraph" w:styleId="CommentSubject">
    <w:name w:val="annotation subject"/>
    <w:basedOn w:val="CommentText"/>
    <w:next w:val="CommentText"/>
    <w:link w:val="CommentSubjectChar"/>
    <w:rsid w:val="00387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7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HB04034 (Committee Report (Unamended))</vt:lpstr>
    </vt:vector>
  </TitlesOfParts>
  <Company>State of Texas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24873</dc:subject>
  <dc:creator>State of Texas</dc:creator>
  <dc:description>HB 4034 by Bohac-(H)Elections</dc:description>
  <cp:lastModifiedBy>Molly Hoffman-Bricker</cp:lastModifiedBy>
  <cp:revision>2</cp:revision>
  <cp:lastPrinted>2017-04-22T16:06:00Z</cp:lastPrinted>
  <dcterms:created xsi:type="dcterms:W3CDTF">2017-05-05T23:36:00Z</dcterms:created>
  <dcterms:modified xsi:type="dcterms:W3CDTF">2017-05-05T23:36:00Z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17.111.738</vt:lpwstr>
  </property>
</Properties>
</file>