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6863" w:rsidTr="00345119">
        <w:tc>
          <w:tcPr>
            <w:tcW w:w="9576" w:type="dxa"/>
            <w:noWrap/>
          </w:tcPr>
          <w:p w:rsidR="008423E4" w:rsidRPr="0022177D" w:rsidRDefault="00CF67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6745" w:rsidP="008423E4">
      <w:pPr>
        <w:jc w:val="center"/>
      </w:pPr>
    </w:p>
    <w:p w:rsidR="008423E4" w:rsidRPr="00B31F0E" w:rsidRDefault="00CF6745" w:rsidP="008423E4"/>
    <w:p w:rsidR="008423E4" w:rsidRPr="00742794" w:rsidRDefault="00CF67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6863" w:rsidTr="00345119">
        <w:tc>
          <w:tcPr>
            <w:tcW w:w="9576" w:type="dxa"/>
          </w:tcPr>
          <w:p w:rsidR="008423E4" w:rsidRPr="00861995" w:rsidRDefault="00CF6745" w:rsidP="00345119">
            <w:pPr>
              <w:jc w:val="right"/>
            </w:pPr>
            <w:r>
              <w:t>H.B. 4049</w:t>
            </w:r>
          </w:p>
        </w:tc>
      </w:tr>
      <w:tr w:rsidR="00896863" w:rsidTr="00345119">
        <w:tc>
          <w:tcPr>
            <w:tcW w:w="9576" w:type="dxa"/>
          </w:tcPr>
          <w:p w:rsidR="008423E4" w:rsidRPr="00861995" w:rsidRDefault="00CF6745" w:rsidP="008B375A">
            <w:pPr>
              <w:jc w:val="right"/>
            </w:pPr>
            <w:r>
              <w:t xml:space="preserve">By: </w:t>
            </w:r>
            <w:r>
              <w:t>Turner</w:t>
            </w:r>
          </w:p>
        </w:tc>
      </w:tr>
      <w:tr w:rsidR="00896863" w:rsidTr="00345119">
        <w:tc>
          <w:tcPr>
            <w:tcW w:w="9576" w:type="dxa"/>
          </w:tcPr>
          <w:p w:rsidR="008423E4" w:rsidRPr="00861995" w:rsidRDefault="00CF6745" w:rsidP="00345119">
            <w:pPr>
              <w:jc w:val="right"/>
            </w:pPr>
            <w:r>
              <w:t>County Affairs</w:t>
            </w:r>
          </w:p>
        </w:tc>
      </w:tr>
      <w:tr w:rsidR="00896863" w:rsidTr="00345119">
        <w:tc>
          <w:tcPr>
            <w:tcW w:w="9576" w:type="dxa"/>
          </w:tcPr>
          <w:p w:rsidR="008423E4" w:rsidRDefault="00CF674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6745" w:rsidP="008423E4">
      <w:pPr>
        <w:tabs>
          <w:tab w:val="right" w:pos="9360"/>
        </w:tabs>
      </w:pPr>
    </w:p>
    <w:p w:rsidR="008423E4" w:rsidRDefault="00CF6745" w:rsidP="008423E4"/>
    <w:p w:rsidR="008423E4" w:rsidRDefault="00CF67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6863" w:rsidTr="00345119">
        <w:tc>
          <w:tcPr>
            <w:tcW w:w="9576" w:type="dxa"/>
          </w:tcPr>
          <w:p w:rsidR="008423E4" w:rsidRPr="00A8133F" w:rsidRDefault="00CF6745" w:rsidP="00426E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6745" w:rsidP="00426EFD"/>
          <w:p w:rsidR="008423E4" w:rsidRDefault="00CF6745" w:rsidP="00426EFD">
            <w:pPr>
              <w:pStyle w:val="Header"/>
              <w:jc w:val="both"/>
            </w:pPr>
            <w:r>
              <w:t>Interested parties note that certain s</w:t>
            </w:r>
            <w:r>
              <w:t xml:space="preserve">takeholders have worked to encourage the growth of </w:t>
            </w:r>
            <w:r>
              <w:t xml:space="preserve">construction </w:t>
            </w:r>
            <w:r>
              <w:t>businesses owned by w</w:t>
            </w:r>
            <w:r>
              <w:t xml:space="preserve">omen </w:t>
            </w:r>
            <w:r>
              <w:t>and</w:t>
            </w:r>
            <w:r>
              <w:t xml:space="preserve"> members of minority group</w:t>
            </w:r>
            <w:r>
              <w:t>s</w:t>
            </w:r>
            <w:r>
              <w:t xml:space="preserve"> but contend that </w:t>
            </w:r>
            <w:r>
              <w:t>additional help is needed to further</w:t>
            </w:r>
            <w:r>
              <w:t xml:space="preserve"> such growth.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4049 </w:t>
            </w:r>
            <w:r>
              <w:t>seeks to help address this issue by providing for</w:t>
            </w:r>
            <w:r>
              <w:t xml:space="preserve"> the establishment of</w:t>
            </w:r>
            <w:r>
              <w:t xml:space="preserve"> an intergovernmental development corporation in certain counties.</w:t>
            </w:r>
          </w:p>
          <w:p w:rsidR="008423E4" w:rsidRPr="00E26B13" w:rsidRDefault="00CF6745" w:rsidP="00426EFD">
            <w:pPr>
              <w:rPr>
                <w:b/>
              </w:rPr>
            </w:pPr>
          </w:p>
        </w:tc>
      </w:tr>
      <w:tr w:rsidR="00896863" w:rsidTr="00345119">
        <w:tc>
          <w:tcPr>
            <w:tcW w:w="9576" w:type="dxa"/>
          </w:tcPr>
          <w:p w:rsidR="0017725B" w:rsidRDefault="00CF6745" w:rsidP="00426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CF6745" w:rsidP="00426EFD">
            <w:pPr>
              <w:rPr>
                <w:b/>
                <w:u w:val="single"/>
              </w:rPr>
            </w:pPr>
          </w:p>
          <w:p w:rsidR="00636359" w:rsidRPr="00636359" w:rsidRDefault="00CF6745" w:rsidP="00426E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CF6745" w:rsidP="00426EFD">
            <w:pPr>
              <w:rPr>
                <w:b/>
                <w:u w:val="single"/>
              </w:rPr>
            </w:pPr>
          </w:p>
        </w:tc>
      </w:tr>
      <w:tr w:rsidR="00896863" w:rsidTr="00345119">
        <w:tc>
          <w:tcPr>
            <w:tcW w:w="9576" w:type="dxa"/>
          </w:tcPr>
          <w:p w:rsidR="008423E4" w:rsidRPr="00A8133F" w:rsidRDefault="00CF6745" w:rsidP="00426E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6745" w:rsidP="00426EFD"/>
          <w:p w:rsidR="00636359" w:rsidRDefault="00CF6745" w:rsidP="00426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6745" w:rsidP="00426EFD">
            <w:pPr>
              <w:rPr>
                <w:b/>
              </w:rPr>
            </w:pPr>
          </w:p>
        </w:tc>
      </w:tr>
      <w:tr w:rsidR="00896863" w:rsidTr="00345119">
        <w:tc>
          <w:tcPr>
            <w:tcW w:w="9576" w:type="dxa"/>
          </w:tcPr>
          <w:p w:rsidR="008423E4" w:rsidRPr="00A8133F" w:rsidRDefault="00CF6745" w:rsidP="00426E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6745" w:rsidP="00426EFD"/>
          <w:p w:rsidR="0002489D" w:rsidRDefault="00CF6745" w:rsidP="00426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4049 amends the Local Government Code to authorize the commissioners court of a county </w:t>
            </w:r>
            <w:r w:rsidRPr="0002489D">
              <w:t>in which two or more municipalities with a population of more than 300,000 are predominately located</w:t>
            </w:r>
            <w:r>
              <w:t xml:space="preserve"> and the governing body of a single political subdivision or gov</w:t>
            </w:r>
            <w:r>
              <w:t>erning bodies of a combination of political subdivisions located wholly or partly in such a county to create a</w:t>
            </w:r>
            <w:r>
              <w:t xml:space="preserve"> </w:t>
            </w:r>
            <w:r>
              <w:t xml:space="preserve">development </w:t>
            </w:r>
            <w:r>
              <w:t>corporation</w:t>
            </w:r>
            <w:r>
              <w:t xml:space="preserve"> as provided by the bill</w:t>
            </w:r>
            <w:r>
              <w:t>.</w:t>
            </w:r>
            <w:r>
              <w:t xml:space="preserve"> The bill </w:t>
            </w:r>
            <w:r>
              <w:t xml:space="preserve">limits </w:t>
            </w:r>
            <w:r>
              <w:t>the number of corporations that may be created</w:t>
            </w:r>
            <w:r>
              <w:t xml:space="preserve"> to one</w:t>
            </w:r>
            <w:r>
              <w:t>; requires such a corporati</w:t>
            </w:r>
            <w:r>
              <w:t xml:space="preserve">on to be formed as a </w:t>
            </w:r>
            <w:r>
              <w:t>nonprofit corporation under the Bu</w:t>
            </w:r>
            <w:r>
              <w:t>siness Organizations Code</w:t>
            </w:r>
            <w:r>
              <w:t>;</w:t>
            </w:r>
            <w:r>
              <w:t xml:space="preserve"> </w:t>
            </w:r>
            <w:r>
              <w:t xml:space="preserve">and </w:t>
            </w:r>
            <w:r>
              <w:t>requires</w:t>
            </w:r>
            <w:r>
              <w:t xml:space="preserve"> </w:t>
            </w:r>
            <w:r>
              <w:t xml:space="preserve">the </w:t>
            </w:r>
            <w:r>
              <w:t xml:space="preserve">corporation's </w:t>
            </w:r>
            <w:r>
              <w:t>certificate of formation to state that the corporation is governed by the bill's provisions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establishes that </w:t>
            </w:r>
            <w:r>
              <w:t>the</w:t>
            </w:r>
            <w:r>
              <w:t xml:space="preserve"> bill's provisions pr</w:t>
            </w:r>
            <w:r>
              <w:t>evail to the</w:t>
            </w:r>
            <w:r>
              <w:t xml:space="preserve"> extent of a conflict with respect to the powers, rights, or duties of a nonprofit corporation between th</w:t>
            </w:r>
            <w:r>
              <w:t>ose provisions and the</w:t>
            </w:r>
            <w:r>
              <w:t xml:space="preserve"> Business Organizations Code</w:t>
            </w:r>
            <w:r>
              <w:t>.</w:t>
            </w:r>
            <w:r>
              <w:t xml:space="preserve"> </w:t>
            </w:r>
            <w:r>
              <w:t xml:space="preserve">The bill requires the </w:t>
            </w:r>
            <w:r>
              <w:t xml:space="preserve">initial bylaws of a corporation </w:t>
            </w:r>
            <w:r>
              <w:t>established under the bill's prov</w:t>
            </w:r>
            <w:r>
              <w:t xml:space="preserve">isions </w:t>
            </w:r>
            <w:r>
              <w:t>to</w:t>
            </w:r>
            <w:r>
              <w:t xml:space="preserve"> be adopted by its board of directors and approved by resolution of each governing body that created the corporation</w:t>
            </w:r>
            <w:r>
              <w:t xml:space="preserve"> and requires a</w:t>
            </w:r>
            <w:r>
              <w:t xml:space="preserve">ny subsequent changes made to the bylaws </w:t>
            </w:r>
            <w:r>
              <w:t>to</w:t>
            </w:r>
            <w:r>
              <w:t xml:space="preserve"> be approved by each </w:t>
            </w:r>
            <w:r>
              <w:t xml:space="preserve">such </w:t>
            </w:r>
            <w:r>
              <w:t>governing body</w:t>
            </w:r>
            <w:r>
              <w:t>.</w:t>
            </w:r>
          </w:p>
          <w:p w:rsidR="0059344A" w:rsidRDefault="00CF6745" w:rsidP="00426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344A" w:rsidRDefault="00CF6745" w:rsidP="00426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4049 establishes </w:t>
            </w:r>
            <w:r>
              <w:t xml:space="preserve">that </w:t>
            </w:r>
            <w:r>
              <w:t>the</w:t>
            </w:r>
            <w:r>
              <w:t xml:space="preserve"> corporation </w:t>
            </w:r>
            <w:r>
              <w:t xml:space="preserve">is </w:t>
            </w:r>
            <w:r>
              <w:t>govern</w:t>
            </w:r>
            <w:r>
              <w:t>ed</w:t>
            </w:r>
            <w:r>
              <w:t xml:space="preserve"> by a board of directors and </w:t>
            </w:r>
            <w:r>
              <w:t>sets out provisions relating to the board and its members</w:t>
            </w:r>
            <w:r w:rsidRPr="0059344A">
              <w:t>.</w:t>
            </w:r>
            <w:r>
              <w:t xml:space="preserve"> </w:t>
            </w:r>
            <w:r>
              <w:t xml:space="preserve">The </w:t>
            </w:r>
            <w:r>
              <w:t xml:space="preserve">bill </w:t>
            </w:r>
            <w:r>
              <w:t>establishes that the board is treated as a governmental body for purposes</w:t>
            </w:r>
            <w:r>
              <w:t xml:space="preserve"> of state open meetings law and state public information law. The bill </w:t>
            </w:r>
            <w:r>
              <w:t xml:space="preserve">requires the </w:t>
            </w:r>
            <w:r>
              <w:t xml:space="preserve">board </w:t>
            </w:r>
            <w:r>
              <w:t>to</w:t>
            </w:r>
            <w:r>
              <w:t xml:space="preserve"> prepare an annual budget for the corporation</w:t>
            </w:r>
            <w:r>
              <w:t xml:space="preserve"> and </w:t>
            </w:r>
            <w:r>
              <w:t xml:space="preserve">conditions the effect of </w:t>
            </w:r>
            <w:r>
              <w:t>the budget</w:t>
            </w:r>
            <w:r>
              <w:t xml:space="preserve"> on the budget </w:t>
            </w:r>
            <w:r>
              <w:t>be</w:t>
            </w:r>
            <w:r>
              <w:t>ing</w:t>
            </w:r>
            <w:r>
              <w:t xml:space="preserve"> approved by the board and presented to and approved by eac</w:t>
            </w:r>
            <w:r>
              <w:t xml:space="preserve">h governing body that created the corporation. The </w:t>
            </w:r>
            <w:r>
              <w:t xml:space="preserve">bill prohibits the corporation from making </w:t>
            </w:r>
            <w:r>
              <w:t xml:space="preserve">any expenditure authorized by </w:t>
            </w:r>
            <w:r>
              <w:t>the bill's provisions</w:t>
            </w:r>
            <w:r>
              <w:t xml:space="preserve"> until the budget has been approved</w:t>
            </w:r>
            <w:r>
              <w:t xml:space="preserve"> and requires a</w:t>
            </w:r>
            <w:r>
              <w:t>n amendment of the budget</w:t>
            </w:r>
            <w:r>
              <w:t xml:space="preserve"> to be approved in the same manner a</w:t>
            </w:r>
            <w:r>
              <w:t>s the budget</w:t>
            </w:r>
            <w:r>
              <w:t>.</w:t>
            </w:r>
            <w:r>
              <w:t xml:space="preserve"> The bill entitles a </w:t>
            </w:r>
            <w:r>
              <w:t xml:space="preserve">governing body that created the corporation to access to the </w:t>
            </w:r>
            <w:r>
              <w:t xml:space="preserve">corporation's </w:t>
            </w:r>
            <w:r>
              <w:t xml:space="preserve">books and </w:t>
            </w:r>
            <w:r>
              <w:lastRenderedPageBreak/>
              <w:t xml:space="preserve">records </w:t>
            </w:r>
            <w:r>
              <w:t>at all times</w:t>
            </w:r>
            <w:r>
              <w:t>.</w:t>
            </w:r>
          </w:p>
          <w:p w:rsidR="00DE6893" w:rsidRDefault="00CF6745" w:rsidP="00426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E6893" w:rsidRDefault="00CF6745" w:rsidP="00426EFD">
            <w:pPr>
              <w:pStyle w:val="Header"/>
              <w:jc w:val="both"/>
            </w:pPr>
            <w:r>
              <w:t xml:space="preserve">H.B. 4049 </w:t>
            </w:r>
            <w:r>
              <w:t xml:space="preserve">sets out provisions establishing </w:t>
            </w:r>
            <w:r>
              <w:t>such a</w:t>
            </w:r>
            <w:r>
              <w:t xml:space="preserve"> corporation's general powers</w:t>
            </w:r>
            <w:r>
              <w:t>, including authorization to adopt r</w:t>
            </w:r>
            <w:r>
              <w:t xml:space="preserve">ules to govern the operation of the corporation and its employees and property. The bill </w:t>
            </w:r>
            <w:r>
              <w:t>authorizes a corporation to develop and implement a</w:t>
            </w:r>
            <w:r>
              <w:t xml:space="preserve"> specified</w:t>
            </w:r>
            <w:r>
              <w:t xml:space="preserve"> program to </w:t>
            </w:r>
            <w:r>
              <w:t xml:space="preserve">foster minority-owned </w:t>
            </w:r>
            <w:r>
              <w:t>or wom</w:t>
            </w:r>
            <w:r>
              <w:t>e</w:t>
            </w:r>
            <w:r>
              <w:t xml:space="preserve">n-owned construction businesses. </w:t>
            </w:r>
          </w:p>
          <w:p w:rsidR="002A4BCF" w:rsidRDefault="00CF6745" w:rsidP="00426EFD">
            <w:pPr>
              <w:pStyle w:val="Header"/>
              <w:jc w:val="both"/>
            </w:pPr>
          </w:p>
          <w:p w:rsidR="002A4BCF" w:rsidRDefault="00CF6745" w:rsidP="00426EFD">
            <w:pPr>
              <w:pStyle w:val="Header"/>
              <w:jc w:val="both"/>
            </w:pPr>
            <w:r>
              <w:t xml:space="preserve">H.B. 4049 </w:t>
            </w:r>
            <w:r>
              <w:t xml:space="preserve">provides for </w:t>
            </w:r>
            <w:r>
              <w:t>legisla</w:t>
            </w:r>
            <w:r>
              <w:t>t</w:t>
            </w:r>
            <w:r>
              <w:t>ive</w:t>
            </w:r>
            <w:r>
              <w:t xml:space="preserve"> finding</w:t>
            </w:r>
            <w:r>
              <w:t>s</w:t>
            </w:r>
            <w:r>
              <w:t xml:space="preserve"> </w:t>
            </w:r>
            <w:r>
              <w:t xml:space="preserve">regarding </w:t>
            </w:r>
            <w:r>
              <w:t>the public purposes of a</w:t>
            </w:r>
            <w:r>
              <w:t xml:space="preserve"> corporation's </w:t>
            </w:r>
            <w:r>
              <w:t xml:space="preserve">property </w:t>
            </w:r>
            <w:r>
              <w:t>and</w:t>
            </w:r>
            <w:r>
              <w:t xml:space="preserve"> exempts a leasehold or other possessory interest granted by the corporation from a Tax Code </w:t>
            </w:r>
            <w:r>
              <w:t>requirement that</w:t>
            </w:r>
            <w:r>
              <w:t xml:space="preserve"> certain tax-exempt real property be listed </w:t>
            </w:r>
            <w:r w:rsidRPr="002A4BCF">
              <w:t xml:space="preserve">in the name of the owner of </w:t>
            </w:r>
            <w:r w:rsidRPr="002A4BCF">
              <w:t>the possessory interest if the duration of the interest may be at least one year</w:t>
            </w:r>
            <w:r>
              <w:t>.</w:t>
            </w:r>
            <w:r>
              <w:t xml:space="preserve"> </w:t>
            </w:r>
            <w:r>
              <w:t>The bill exempts</w:t>
            </w:r>
            <w:r>
              <w:t xml:space="preserve"> property </w:t>
            </w:r>
            <w:r>
              <w:t xml:space="preserve">owned by the corporation from </w:t>
            </w:r>
            <w:r>
              <w:t xml:space="preserve">property tax </w:t>
            </w:r>
            <w:r>
              <w:t>while the corporation owns the property.</w:t>
            </w:r>
            <w:r>
              <w:t xml:space="preserve"> </w:t>
            </w:r>
            <w:r>
              <w:t xml:space="preserve"> The bill </w:t>
            </w:r>
            <w:r>
              <w:t>establishes that its</w:t>
            </w:r>
            <w:r>
              <w:t xml:space="preserve"> provisions </w:t>
            </w:r>
            <w:r>
              <w:t xml:space="preserve">are to </w:t>
            </w:r>
            <w:r>
              <w:t xml:space="preserve">be liberally </w:t>
            </w:r>
            <w:r>
              <w:t>co</w:t>
            </w:r>
            <w:r>
              <w:t xml:space="preserve">nstrued </w:t>
            </w:r>
            <w:r>
              <w:t xml:space="preserve">in conformity with </w:t>
            </w:r>
            <w:r>
              <w:t>the</w:t>
            </w:r>
            <w:r>
              <w:t xml:space="preserve"> findings and purposes</w:t>
            </w:r>
            <w:r>
              <w:t xml:space="preserve"> set out by the bill</w:t>
            </w:r>
            <w:r>
              <w:t>.</w:t>
            </w:r>
          </w:p>
          <w:p w:rsidR="008423E4" w:rsidRPr="00835628" w:rsidRDefault="00CF6745" w:rsidP="00426EFD">
            <w:pPr>
              <w:rPr>
                <w:b/>
              </w:rPr>
            </w:pPr>
          </w:p>
        </w:tc>
      </w:tr>
      <w:tr w:rsidR="00896863" w:rsidTr="00345119">
        <w:tc>
          <w:tcPr>
            <w:tcW w:w="9576" w:type="dxa"/>
          </w:tcPr>
          <w:p w:rsidR="008423E4" w:rsidRPr="00A8133F" w:rsidRDefault="00CF6745" w:rsidP="00426EFD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6745" w:rsidP="00426EFD"/>
          <w:p w:rsidR="008423E4" w:rsidRPr="003624F2" w:rsidRDefault="00CF6745" w:rsidP="00426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F6745" w:rsidP="00426EFD">
            <w:pPr>
              <w:rPr>
                <w:b/>
              </w:rPr>
            </w:pPr>
          </w:p>
        </w:tc>
      </w:tr>
    </w:tbl>
    <w:p w:rsidR="008423E4" w:rsidRPr="00BE0E75" w:rsidRDefault="00CF67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674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745">
      <w:r>
        <w:separator/>
      </w:r>
    </w:p>
  </w:endnote>
  <w:endnote w:type="continuationSeparator" w:id="0">
    <w:p w:rsidR="00000000" w:rsidRDefault="00CF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6863" w:rsidTr="009C1E9A">
      <w:trPr>
        <w:cantSplit/>
      </w:trPr>
      <w:tc>
        <w:tcPr>
          <w:tcW w:w="0" w:type="pct"/>
        </w:tcPr>
        <w:p w:rsidR="00137D90" w:rsidRDefault="00CF67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67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67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67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67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863" w:rsidTr="009C1E9A">
      <w:trPr>
        <w:cantSplit/>
      </w:trPr>
      <w:tc>
        <w:tcPr>
          <w:tcW w:w="0" w:type="pct"/>
        </w:tcPr>
        <w:p w:rsidR="00EC379B" w:rsidRDefault="00CF67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67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24078</w:t>
          </w:r>
        </w:p>
      </w:tc>
      <w:tc>
        <w:tcPr>
          <w:tcW w:w="2453" w:type="pct"/>
        </w:tcPr>
        <w:p w:rsidR="00EC379B" w:rsidRDefault="00CF67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17.104.858</w:t>
          </w:r>
          <w:r>
            <w:fldChar w:fldCharType="end"/>
          </w:r>
        </w:p>
      </w:tc>
    </w:tr>
    <w:tr w:rsidR="00896863" w:rsidTr="009C1E9A">
      <w:trPr>
        <w:cantSplit/>
      </w:trPr>
      <w:tc>
        <w:tcPr>
          <w:tcW w:w="0" w:type="pct"/>
        </w:tcPr>
        <w:p w:rsidR="00EC379B" w:rsidRDefault="00CF67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67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6745" w:rsidP="006D504F">
          <w:pPr>
            <w:pStyle w:val="Footer"/>
            <w:rPr>
              <w:rStyle w:val="PageNumber"/>
            </w:rPr>
          </w:pPr>
        </w:p>
        <w:p w:rsidR="00EC379B" w:rsidRDefault="00CF67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68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67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67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67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745">
      <w:r>
        <w:separator/>
      </w:r>
    </w:p>
  </w:footnote>
  <w:footnote w:type="continuationSeparator" w:id="0">
    <w:p w:rsidR="00000000" w:rsidRDefault="00CF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3"/>
    <w:rsid w:val="00896863"/>
    <w:rsid w:val="00C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2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008"/>
  </w:style>
  <w:style w:type="paragraph" w:styleId="CommentSubject">
    <w:name w:val="annotation subject"/>
    <w:basedOn w:val="CommentText"/>
    <w:next w:val="CommentText"/>
    <w:link w:val="CommentSubjectChar"/>
    <w:rsid w:val="0057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72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008"/>
  </w:style>
  <w:style w:type="paragraph" w:styleId="CommentSubject">
    <w:name w:val="annotation subject"/>
    <w:basedOn w:val="CommentText"/>
    <w:next w:val="CommentText"/>
    <w:link w:val="CommentSubjectChar"/>
    <w:rsid w:val="0057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3491</Characters>
  <Application>Microsoft Office Word</Application>
  <DocSecurity>4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HB04049 (Committee Report (Unamended))</vt:lpstr>
    </vt:vector>
  </TitlesOfParts>
  <Company>State of Texas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24078</dc:subject>
  <dc:creator>State of Texas</dc:creator>
  <dc:description>HB 4049 by Turner-(H)County Affairs</dc:description>
  <cp:lastModifiedBy>Molly Hoffman-Bricker</cp:lastModifiedBy>
  <cp:revision>2</cp:revision>
  <cp:lastPrinted>2017-04-18T22:49:00Z</cp:lastPrinted>
  <dcterms:created xsi:type="dcterms:W3CDTF">2017-04-26T22:41:00Z</dcterms:created>
  <dcterms:modified xsi:type="dcterms:W3CDTF">2017-04-26T22:41:00Z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17.104.858</vt:lpwstr>
  </property>
</Properties>
</file>