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45152" w:rsidTr="00345119">
        <w:tc>
          <w:tcPr>
            <w:tcW w:w="9576" w:type="dxa"/>
            <w:noWrap/>
          </w:tcPr>
          <w:p w:rsidR="008423E4" w:rsidRPr="0022177D" w:rsidRDefault="00D37F10" w:rsidP="00345119">
            <w:pPr>
              <w:pStyle w:val="Heading1"/>
            </w:pPr>
            <w:bookmarkStart w:id="0" w:name="_GoBack"/>
            <w:bookmarkEnd w:id="0"/>
            <w:r w:rsidRPr="00631897">
              <w:t>BILL ANALYSIS</w:t>
            </w:r>
          </w:p>
        </w:tc>
      </w:tr>
    </w:tbl>
    <w:p w:rsidR="008423E4" w:rsidRPr="0022177D" w:rsidRDefault="00D37F10" w:rsidP="008423E4">
      <w:pPr>
        <w:jc w:val="center"/>
      </w:pPr>
    </w:p>
    <w:p w:rsidR="008423E4" w:rsidRPr="00B31F0E" w:rsidRDefault="00D37F10" w:rsidP="008423E4"/>
    <w:p w:rsidR="008423E4" w:rsidRPr="00742794" w:rsidRDefault="00D37F10" w:rsidP="008423E4">
      <w:pPr>
        <w:tabs>
          <w:tab w:val="right" w:pos="9360"/>
        </w:tabs>
      </w:pPr>
    </w:p>
    <w:tbl>
      <w:tblPr>
        <w:tblW w:w="0" w:type="auto"/>
        <w:tblLayout w:type="fixed"/>
        <w:tblLook w:val="01E0" w:firstRow="1" w:lastRow="1" w:firstColumn="1" w:lastColumn="1" w:noHBand="0" w:noVBand="0"/>
      </w:tblPr>
      <w:tblGrid>
        <w:gridCol w:w="9576"/>
      </w:tblGrid>
      <w:tr w:rsidR="00D45152" w:rsidTr="00345119">
        <w:tc>
          <w:tcPr>
            <w:tcW w:w="9576" w:type="dxa"/>
          </w:tcPr>
          <w:p w:rsidR="008423E4" w:rsidRPr="00861995" w:rsidRDefault="00D37F10" w:rsidP="00345119">
            <w:pPr>
              <w:jc w:val="right"/>
            </w:pPr>
            <w:r>
              <w:t>C.S.H.B. 4111</w:t>
            </w:r>
          </w:p>
        </w:tc>
      </w:tr>
      <w:tr w:rsidR="00D45152" w:rsidTr="00345119">
        <w:tc>
          <w:tcPr>
            <w:tcW w:w="9576" w:type="dxa"/>
          </w:tcPr>
          <w:p w:rsidR="008423E4" w:rsidRPr="00861995" w:rsidRDefault="00D37F10" w:rsidP="00460DFD">
            <w:pPr>
              <w:jc w:val="right"/>
            </w:pPr>
            <w:r>
              <w:t xml:space="preserve">By: </w:t>
            </w:r>
            <w:r>
              <w:t>Allen</w:t>
            </w:r>
          </w:p>
        </w:tc>
      </w:tr>
      <w:tr w:rsidR="00D45152" w:rsidTr="00345119">
        <w:tc>
          <w:tcPr>
            <w:tcW w:w="9576" w:type="dxa"/>
          </w:tcPr>
          <w:p w:rsidR="008423E4" w:rsidRPr="00861995" w:rsidRDefault="00D37F10" w:rsidP="00345119">
            <w:pPr>
              <w:jc w:val="right"/>
            </w:pPr>
            <w:r>
              <w:t>Public Education</w:t>
            </w:r>
          </w:p>
        </w:tc>
      </w:tr>
      <w:tr w:rsidR="00D45152" w:rsidTr="00345119">
        <w:tc>
          <w:tcPr>
            <w:tcW w:w="9576" w:type="dxa"/>
          </w:tcPr>
          <w:p w:rsidR="008423E4" w:rsidRDefault="00D37F10" w:rsidP="00345119">
            <w:pPr>
              <w:jc w:val="right"/>
            </w:pPr>
            <w:r>
              <w:t>Committee Report (Substituted)</w:t>
            </w:r>
          </w:p>
        </w:tc>
      </w:tr>
    </w:tbl>
    <w:p w:rsidR="008423E4" w:rsidRDefault="00D37F10" w:rsidP="008423E4">
      <w:pPr>
        <w:tabs>
          <w:tab w:val="right" w:pos="9360"/>
        </w:tabs>
      </w:pPr>
    </w:p>
    <w:p w:rsidR="008423E4" w:rsidRDefault="00D37F10" w:rsidP="008423E4"/>
    <w:p w:rsidR="008423E4" w:rsidRDefault="00D37F10" w:rsidP="008423E4"/>
    <w:tbl>
      <w:tblPr>
        <w:tblW w:w="0" w:type="auto"/>
        <w:tblCellMar>
          <w:left w:w="115" w:type="dxa"/>
          <w:right w:w="115" w:type="dxa"/>
        </w:tblCellMar>
        <w:tblLook w:val="01E0" w:firstRow="1" w:lastRow="1" w:firstColumn="1" w:lastColumn="1" w:noHBand="0" w:noVBand="0"/>
      </w:tblPr>
      <w:tblGrid>
        <w:gridCol w:w="9590"/>
      </w:tblGrid>
      <w:tr w:rsidR="00D45152" w:rsidTr="00460DFD">
        <w:tc>
          <w:tcPr>
            <w:tcW w:w="9582" w:type="dxa"/>
          </w:tcPr>
          <w:p w:rsidR="008423E4" w:rsidRPr="00A8133F" w:rsidRDefault="00D37F10" w:rsidP="00117FA7">
            <w:pPr>
              <w:rPr>
                <w:b/>
              </w:rPr>
            </w:pPr>
            <w:r w:rsidRPr="009C1E9A">
              <w:rPr>
                <w:b/>
                <w:u w:val="single"/>
              </w:rPr>
              <w:t>BACKGROUND AND PURPOSE</w:t>
            </w:r>
            <w:r>
              <w:rPr>
                <w:b/>
              </w:rPr>
              <w:t xml:space="preserve"> </w:t>
            </w:r>
          </w:p>
          <w:p w:rsidR="008423E4" w:rsidRDefault="00D37F10" w:rsidP="00117FA7"/>
          <w:p w:rsidR="008423E4" w:rsidRDefault="00D37F10" w:rsidP="00117FA7">
            <w:pPr>
              <w:pStyle w:val="Header"/>
              <w:jc w:val="both"/>
            </w:pPr>
            <w:r>
              <w:t>Concerns have been raised that</w:t>
            </w:r>
            <w:r>
              <w:t xml:space="preserve"> an open-</w:t>
            </w:r>
            <w:r>
              <w:t>enrollment chart</w:t>
            </w:r>
            <w:r>
              <w:t>er</w:t>
            </w:r>
            <w:r>
              <w:t xml:space="preserve"> school's charter </w:t>
            </w:r>
            <w:r>
              <w:t>may be</w:t>
            </w:r>
            <w:r>
              <w:t xml:space="preserve"> revoked </w:t>
            </w:r>
            <w:r>
              <w:t>solely on the basis</w:t>
            </w:r>
            <w:r>
              <w:t xml:space="preserve"> of a simple data </w:t>
            </w:r>
            <w:r>
              <w:t xml:space="preserve">entry </w:t>
            </w:r>
            <w:r>
              <w:t xml:space="preserve">error. The goal of </w:t>
            </w:r>
            <w:r>
              <w:t>C.S.</w:t>
            </w:r>
            <w:r>
              <w:t xml:space="preserve">H.B. 4111 is to prevent such </w:t>
            </w:r>
            <w:r>
              <w:t xml:space="preserve">a </w:t>
            </w:r>
            <w:r>
              <w:t>revocation</w:t>
            </w:r>
            <w:r>
              <w:t xml:space="preserve"> by providing for </w:t>
            </w:r>
            <w:r>
              <w:t>the correction of</w:t>
            </w:r>
            <w:r>
              <w:t xml:space="preserve"> such a school's academic rating in cases involving a data error</w:t>
            </w:r>
            <w:r>
              <w:t>.</w:t>
            </w:r>
          </w:p>
          <w:p w:rsidR="008423E4" w:rsidRPr="00E26B13" w:rsidRDefault="00D37F10" w:rsidP="00117FA7">
            <w:pPr>
              <w:rPr>
                <w:b/>
              </w:rPr>
            </w:pPr>
          </w:p>
        </w:tc>
      </w:tr>
      <w:tr w:rsidR="00D45152" w:rsidTr="00460DFD">
        <w:tc>
          <w:tcPr>
            <w:tcW w:w="9582" w:type="dxa"/>
          </w:tcPr>
          <w:p w:rsidR="0017725B" w:rsidRDefault="00D37F10" w:rsidP="00117FA7">
            <w:pPr>
              <w:rPr>
                <w:b/>
                <w:u w:val="single"/>
              </w:rPr>
            </w:pPr>
            <w:r>
              <w:rPr>
                <w:b/>
                <w:u w:val="single"/>
              </w:rPr>
              <w:t>CRIMINAL JUSTICE IMPACT</w:t>
            </w:r>
          </w:p>
          <w:p w:rsidR="0017725B" w:rsidRDefault="00D37F10" w:rsidP="00117FA7">
            <w:pPr>
              <w:rPr>
                <w:b/>
                <w:u w:val="single"/>
              </w:rPr>
            </w:pPr>
          </w:p>
          <w:p w:rsidR="0009263E" w:rsidRPr="0009263E" w:rsidRDefault="00D37F10" w:rsidP="00117FA7">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rsidR="0017725B" w:rsidRPr="0017725B" w:rsidRDefault="00D37F10" w:rsidP="00117FA7">
            <w:pPr>
              <w:rPr>
                <w:b/>
                <w:u w:val="single"/>
              </w:rPr>
            </w:pPr>
          </w:p>
        </w:tc>
      </w:tr>
      <w:tr w:rsidR="00D45152" w:rsidTr="00460DFD">
        <w:tc>
          <w:tcPr>
            <w:tcW w:w="9582" w:type="dxa"/>
          </w:tcPr>
          <w:p w:rsidR="008423E4" w:rsidRPr="00A8133F" w:rsidRDefault="00D37F10" w:rsidP="00117FA7">
            <w:pPr>
              <w:rPr>
                <w:b/>
              </w:rPr>
            </w:pPr>
            <w:r w:rsidRPr="009C1E9A">
              <w:rPr>
                <w:b/>
                <w:u w:val="single"/>
              </w:rPr>
              <w:t>RULEMAKING AUTHORITY</w:t>
            </w:r>
            <w:r>
              <w:rPr>
                <w:b/>
              </w:rPr>
              <w:t xml:space="preserve"> </w:t>
            </w:r>
          </w:p>
          <w:p w:rsidR="008423E4" w:rsidRDefault="00D37F10" w:rsidP="00117FA7"/>
          <w:p w:rsidR="0009263E" w:rsidRDefault="00D37F10" w:rsidP="00117FA7">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D37F10" w:rsidP="00117FA7">
            <w:pPr>
              <w:rPr>
                <w:b/>
              </w:rPr>
            </w:pPr>
          </w:p>
        </w:tc>
      </w:tr>
      <w:tr w:rsidR="00D45152" w:rsidTr="00460DFD">
        <w:tc>
          <w:tcPr>
            <w:tcW w:w="9582" w:type="dxa"/>
          </w:tcPr>
          <w:p w:rsidR="008423E4" w:rsidRPr="00A8133F" w:rsidRDefault="00D37F10" w:rsidP="00117FA7">
            <w:pPr>
              <w:rPr>
                <w:b/>
              </w:rPr>
            </w:pPr>
            <w:r w:rsidRPr="009C1E9A">
              <w:rPr>
                <w:b/>
                <w:u w:val="single"/>
              </w:rPr>
              <w:t>ANALYSIS</w:t>
            </w:r>
            <w:r>
              <w:rPr>
                <w:b/>
              </w:rPr>
              <w:t xml:space="preserve"> </w:t>
            </w:r>
          </w:p>
          <w:p w:rsidR="008423E4" w:rsidRDefault="00D37F10" w:rsidP="00117FA7"/>
          <w:p w:rsidR="008423E4" w:rsidRDefault="00D37F10" w:rsidP="00117FA7">
            <w:pPr>
              <w:pStyle w:val="Header"/>
              <w:tabs>
                <w:tab w:val="clear" w:pos="4320"/>
                <w:tab w:val="clear" w:pos="8640"/>
              </w:tabs>
              <w:jc w:val="both"/>
            </w:pPr>
            <w:r>
              <w:t>C.S.</w:t>
            </w:r>
            <w:r>
              <w:t xml:space="preserve">H.B. 4111 amends the Education Code to </w:t>
            </w:r>
            <w:r>
              <w:t>prohibit</w:t>
            </w:r>
            <w:r>
              <w:t xml:space="preserve">, for purposes of </w:t>
            </w:r>
            <w:r>
              <w:t>revoking</w:t>
            </w:r>
            <w:r>
              <w:t xml:space="preserve"> the </w:t>
            </w:r>
            <w:r w:rsidRPr="0009263E">
              <w:t>charter of an open-en</w:t>
            </w:r>
            <w:r w:rsidRPr="0009263E">
              <w:t>rollment charter school</w:t>
            </w:r>
            <w:r>
              <w:t xml:space="preserve"> </w:t>
            </w:r>
            <w:r>
              <w:t xml:space="preserve">because the charter holder has been assigned </w:t>
            </w:r>
            <w:r w:rsidRPr="0009263E">
              <w:t>an unacceptable performance rating</w:t>
            </w:r>
            <w:r>
              <w:t xml:space="preserve"> </w:t>
            </w:r>
            <w:r>
              <w:t>for the three preceding school years</w:t>
            </w:r>
            <w:r>
              <w:t xml:space="preserve">, </w:t>
            </w:r>
            <w:r>
              <w:t xml:space="preserve">the </w:t>
            </w:r>
            <w:r>
              <w:t>performance for the</w:t>
            </w:r>
            <w:r>
              <w:t xml:space="preserve"> 2015-2016 school year</w:t>
            </w:r>
            <w:r>
              <w:t xml:space="preserve"> </w:t>
            </w:r>
            <w:r>
              <w:t>from being considered</w:t>
            </w:r>
            <w:r>
              <w:t xml:space="preserve"> </w:t>
            </w:r>
            <w:r>
              <w:t>unacceptable</w:t>
            </w:r>
            <w:r w:rsidRPr="00C259A2">
              <w:t xml:space="preserve"> if, but for a data error reported</w:t>
            </w:r>
            <w:r w:rsidRPr="00C259A2">
              <w:t xml:space="preserve"> by the</w:t>
            </w:r>
            <w:r>
              <w:t xml:space="preserve"> open</w:t>
            </w:r>
            <w:r>
              <w:noBreakHyphen/>
            </w:r>
            <w:r>
              <w:t>enrollment</w:t>
            </w:r>
            <w:r w:rsidRPr="00C259A2">
              <w:t xml:space="preserve"> charter school to the Public Education Information Management System</w:t>
            </w:r>
            <w:r>
              <w:t xml:space="preserve"> (PEIMS)</w:t>
            </w:r>
            <w:r w:rsidRPr="00C259A2">
              <w:t xml:space="preserve">, the school would have received </w:t>
            </w:r>
            <w:r>
              <w:t>an acceptable</w:t>
            </w:r>
            <w:r w:rsidRPr="00C259A2">
              <w:t xml:space="preserve"> rating under the accountability </w:t>
            </w:r>
            <w:r>
              <w:t>procedures applicable to the school</w:t>
            </w:r>
            <w:r w:rsidRPr="00C259A2">
              <w:t>.</w:t>
            </w:r>
            <w:r>
              <w:t xml:space="preserve"> The bill requires the commissioner of ed</w:t>
            </w:r>
            <w:r>
              <w:t xml:space="preserve">ucation, </w:t>
            </w:r>
            <w:r>
              <w:t>if</w:t>
            </w:r>
            <w:r w:rsidRPr="000F48C6">
              <w:t xml:space="preserve"> </w:t>
            </w:r>
            <w:r>
              <w:t>a</w:t>
            </w:r>
            <w:r w:rsidRPr="000F48C6">
              <w:t xml:space="preserve"> charter school demonstrates that </w:t>
            </w:r>
            <w:r>
              <w:t>the school</w:t>
            </w:r>
            <w:r w:rsidRPr="000F48C6">
              <w:t xml:space="preserve"> </w:t>
            </w:r>
            <w:r w:rsidRPr="000F48C6">
              <w:t xml:space="preserve">would have received </w:t>
            </w:r>
            <w:r>
              <w:t>an acceptable</w:t>
            </w:r>
            <w:r w:rsidRPr="000F48C6">
              <w:t xml:space="preserve"> rating but for </w:t>
            </w:r>
            <w:r>
              <w:t>the</w:t>
            </w:r>
            <w:r w:rsidRPr="000F48C6">
              <w:t xml:space="preserve"> data error</w:t>
            </w:r>
            <w:r>
              <w:t xml:space="preserve"> reported by the school</w:t>
            </w:r>
            <w:r>
              <w:t>,</w:t>
            </w:r>
            <w:r w:rsidRPr="000F48C6">
              <w:t xml:space="preserve"> </w:t>
            </w:r>
            <w:r>
              <w:t xml:space="preserve">to </w:t>
            </w:r>
            <w:r>
              <w:t xml:space="preserve">assign </w:t>
            </w:r>
            <w:r>
              <w:t>the school</w:t>
            </w:r>
            <w:r>
              <w:t xml:space="preserve"> </w:t>
            </w:r>
            <w:r>
              <w:t>the corrected rating</w:t>
            </w:r>
            <w:r>
              <w:t xml:space="preserve">. </w:t>
            </w:r>
            <w:r>
              <w:t>The</w:t>
            </w:r>
            <w:r>
              <w:t xml:space="preserve">se </w:t>
            </w:r>
            <w:r>
              <w:t xml:space="preserve">provisions expire </w:t>
            </w:r>
            <w:r w:rsidRPr="00726991">
              <w:t>September 1, 2019</w:t>
            </w:r>
            <w:r>
              <w:t xml:space="preserve">. </w:t>
            </w:r>
          </w:p>
          <w:p w:rsidR="000C29BD" w:rsidRDefault="00D37F10" w:rsidP="00117FA7">
            <w:pPr>
              <w:pStyle w:val="Header"/>
              <w:tabs>
                <w:tab w:val="clear" w:pos="4320"/>
                <w:tab w:val="clear" w:pos="8640"/>
              </w:tabs>
              <w:jc w:val="both"/>
            </w:pPr>
          </w:p>
          <w:p w:rsidR="000C29BD" w:rsidRDefault="00D37F10" w:rsidP="00117FA7">
            <w:pPr>
              <w:pStyle w:val="Header"/>
              <w:tabs>
                <w:tab w:val="clear" w:pos="4320"/>
                <w:tab w:val="clear" w:pos="8640"/>
              </w:tabs>
              <w:jc w:val="both"/>
            </w:pPr>
            <w:r>
              <w:t xml:space="preserve">C.S.H.B. 4111 </w:t>
            </w:r>
            <w:r>
              <w:t>expressly</w:t>
            </w:r>
            <w:r>
              <w:t xml:space="preserve"> </w:t>
            </w:r>
            <w:r>
              <w:t>stay</w:t>
            </w:r>
            <w:r>
              <w:t>s</w:t>
            </w:r>
            <w:r>
              <w:t xml:space="preserve"> a proceeding </w:t>
            </w:r>
            <w:r w:rsidRPr="00054238">
              <w:t xml:space="preserve">to revoke a charter or accept the surrender of a charter in lieu of revocation pending on the </w:t>
            </w:r>
            <w:r>
              <w:t xml:space="preserve">bill's </w:t>
            </w:r>
            <w:r w:rsidRPr="00054238">
              <w:t>effective date until the open-enrollment charter school is given an opportunity to demonstrate a data error claim.</w:t>
            </w:r>
          </w:p>
          <w:p w:rsidR="008423E4" w:rsidRPr="00835628" w:rsidRDefault="00D37F10" w:rsidP="00117FA7">
            <w:pPr>
              <w:rPr>
                <w:b/>
              </w:rPr>
            </w:pPr>
          </w:p>
        </w:tc>
      </w:tr>
      <w:tr w:rsidR="00D45152" w:rsidTr="00460DFD">
        <w:tc>
          <w:tcPr>
            <w:tcW w:w="9582" w:type="dxa"/>
          </w:tcPr>
          <w:p w:rsidR="008423E4" w:rsidRPr="00A8133F" w:rsidRDefault="00D37F10" w:rsidP="00117FA7">
            <w:pPr>
              <w:rPr>
                <w:b/>
              </w:rPr>
            </w:pPr>
            <w:r w:rsidRPr="009C1E9A">
              <w:rPr>
                <w:b/>
                <w:u w:val="single"/>
              </w:rPr>
              <w:t>EFFECTIVE</w:t>
            </w:r>
            <w:r w:rsidRPr="009C1E9A">
              <w:rPr>
                <w:b/>
                <w:u w:val="single"/>
              </w:rPr>
              <w:t xml:space="preserve"> DATE</w:t>
            </w:r>
            <w:r>
              <w:rPr>
                <w:b/>
              </w:rPr>
              <w:t xml:space="preserve"> </w:t>
            </w:r>
          </w:p>
          <w:p w:rsidR="008423E4" w:rsidRDefault="00D37F10" w:rsidP="00117FA7"/>
          <w:p w:rsidR="008423E4" w:rsidRPr="003624F2" w:rsidRDefault="00D37F10" w:rsidP="00117FA7">
            <w:pPr>
              <w:pStyle w:val="Header"/>
              <w:tabs>
                <w:tab w:val="clear" w:pos="4320"/>
                <w:tab w:val="clear" w:pos="8640"/>
              </w:tabs>
              <w:jc w:val="both"/>
            </w:pPr>
            <w:r>
              <w:t>On passage, or, if the bill does not receive the necessary vote, September 1, 2017.</w:t>
            </w:r>
          </w:p>
          <w:p w:rsidR="008423E4" w:rsidRPr="00233FDB" w:rsidRDefault="00D37F10" w:rsidP="00117FA7">
            <w:pPr>
              <w:rPr>
                <w:b/>
              </w:rPr>
            </w:pPr>
          </w:p>
        </w:tc>
      </w:tr>
      <w:tr w:rsidR="00D45152" w:rsidTr="00460DFD">
        <w:tc>
          <w:tcPr>
            <w:tcW w:w="9582" w:type="dxa"/>
          </w:tcPr>
          <w:p w:rsidR="00460DFD" w:rsidRDefault="00D37F10" w:rsidP="00117FA7">
            <w:pPr>
              <w:jc w:val="both"/>
              <w:rPr>
                <w:b/>
                <w:u w:val="single"/>
              </w:rPr>
            </w:pPr>
            <w:r>
              <w:rPr>
                <w:b/>
                <w:u w:val="single"/>
              </w:rPr>
              <w:t>COMPARISON OF ORIGINAL AND SUBSTITUTE</w:t>
            </w:r>
          </w:p>
          <w:p w:rsidR="00B858AC" w:rsidRDefault="00D37F10" w:rsidP="00117FA7">
            <w:pPr>
              <w:jc w:val="both"/>
            </w:pPr>
          </w:p>
          <w:p w:rsidR="00B858AC" w:rsidRDefault="00D37F10" w:rsidP="00117FA7">
            <w:pPr>
              <w:jc w:val="both"/>
            </w:pPr>
            <w:r>
              <w:t>While C.S.H.B. 4111 may differ from the original in minor or nonsubstantive ways, the following comparison is organized and</w:t>
            </w:r>
            <w:r>
              <w:t xml:space="preserve"> formatted in a manner that indicates the substantial differences between the introduced and committee substitute versions of the bill.</w:t>
            </w:r>
          </w:p>
          <w:p w:rsidR="00B858AC" w:rsidRPr="001A7649" w:rsidRDefault="00D37F10" w:rsidP="00117FA7">
            <w:pPr>
              <w:jc w:val="both"/>
            </w:pPr>
          </w:p>
        </w:tc>
      </w:tr>
      <w:tr w:rsidR="00D45152" w:rsidTr="00460DFD">
        <w:tc>
          <w:tcPr>
            <w:tcW w:w="9582" w:type="dxa"/>
          </w:tcPr>
          <w:tbl>
            <w:tblPr>
              <w:tblW w:w="9366" w:type="dxa"/>
              <w:tblInd w:w="6" w:type="dxa"/>
              <w:tblCellMar>
                <w:left w:w="10" w:type="dxa"/>
                <w:bottom w:w="288" w:type="dxa"/>
                <w:right w:w="10" w:type="dxa"/>
              </w:tblCellMar>
              <w:tblLook w:val="01E0" w:firstRow="1" w:lastRow="1" w:firstColumn="1" w:lastColumn="1" w:noHBand="0" w:noVBand="0"/>
            </w:tblPr>
            <w:tblGrid>
              <w:gridCol w:w="4686"/>
              <w:gridCol w:w="4680"/>
            </w:tblGrid>
            <w:tr w:rsidR="00D45152" w:rsidTr="00AC4209">
              <w:trPr>
                <w:cantSplit/>
                <w:tblHeader/>
              </w:trPr>
              <w:tc>
                <w:tcPr>
                  <w:tcW w:w="4686" w:type="dxa"/>
                  <w:tcMar>
                    <w:bottom w:w="188" w:type="dxa"/>
                  </w:tcMar>
                </w:tcPr>
                <w:p w:rsidR="00460DFD" w:rsidRDefault="00D37F10" w:rsidP="00117FA7">
                  <w:pPr>
                    <w:jc w:val="center"/>
                  </w:pPr>
                  <w:r>
                    <w:lastRenderedPageBreak/>
                    <w:t>INTRODUCED</w:t>
                  </w:r>
                </w:p>
              </w:tc>
              <w:tc>
                <w:tcPr>
                  <w:tcW w:w="4680" w:type="dxa"/>
                  <w:tcMar>
                    <w:bottom w:w="188" w:type="dxa"/>
                  </w:tcMar>
                </w:tcPr>
                <w:p w:rsidR="00460DFD" w:rsidRDefault="00D37F10" w:rsidP="00117FA7">
                  <w:pPr>
                    <w:jc w:val="center"/>
                  </w:pPr>
                  <w:r>
                    <w:t>HOUSE COMMITTEE SUBSTITUTE</w:t>
                  </w:r>
                </w:p>
              </w:tc>
            </w:tr>
            <w:tr w:rsidR="00D45152" w:rsidTr="00AC4209">
              <w:tc>
                <w:tcPr>
                  <w:tcW w:w="4686" w:type="dxa"/>
                  <w:tcMar>
                    <w:right w:w="360" w:type="dxa"/>
                  </w:tcMar>
                </w:tcPr>
                <w:p w:rsidR="00460DFD" w:rsidRDefault="00D37F10" w:rsidP="00117FA7">
                  <w:pPr>
                    <w:jc w:val="both"/>
                  </w:pPr>
                  <w:r>
                    <w:t xml:space="preserve">SECTION 1.  Section 12.115, Education Code, is amended by adding Subsection </w:t>
                  </w:r>
                  <w:r>
                    <w:t>(c-2) to read as follows:</w:t>
                  </w:r>
                </w:p>
                <w:p w:rsidR="00460DFD" w:rsidRDefault="00D37F10" w:rsidP="00117FA7">
                  <w:pPr>
                    <w:jc w:val="both"/>
                  </w:pPr>
                  <w:r>
                    <w:t xml:space="preserve">(c-2) </w:t>
                  </w:r>
                  <w:r w:rsidRPr="005C6493">
                    <w:t xml:space="preserve">For purposes of revocation under (c)(1), performance for </w:t>
                  </w:r>
                  <w:r w:rsidRPr="005C6493">
                    <w:rPr>
                      <w:highlight w:val="lightGray"/>
                    </w:rPr>
                    <w:t>any school year</w:t>
                  </w:r>
                  <w:r w:rsidRPr="005C6493">
                    <w:t xml:space="preserve"> shall not be considered </w:t>
                  </w:r>
                  <w:r w:rsidRPr="005C6493">
                    <w:rPr>
                      <w:highlight w:val="lightGray"/>
                    </w:rPr>
                    <w:t>lower than satisfactory</w:t>
                  </w:r>
                  <w:r w:rsidRPr="005C6493">
                    <w:t xml:space="preserve"> if, but for a data error reported by the charter school to the Public Education Information Management </w:t>
                  </w:r>
                  <w:r w:rsidRPr="005C6493">
                    <w:t xml:space="preserve">System, the school would have received a </w:t>
                  </w:r>
                  <w:r w:rsidRPr="005C6493">
                    <w:rPr>
                      <w:highlight w:val="lightGray"/>
                    </w:rPr>
                    <w:t>satisfactory rating</w:t>
                  </w:r>
                  <w:r w:rsidRPr="005C6493">
                    <w:t xml:space="preserve"> either under the </w:t>
                  </w:r>
                  <w:r w:rsidRPr="005C6493">
                    <w:rPr>
                      <w:highlight w:val="lightGray"/>
                    </w:rPr>
                    <w:t>standard accountability system or under the alternative accountability system</w:t>
                  </w:r>
                  <w:r w:rsidRPr="005C6493">
                    <w:t>.  For any school year that an open-enrollment charter school demonstrates that it would have receive</w:t>
                  </w:r>
                  <w:r w:rsidRPr="005C6493">
                    <w:t xml:space="preserve">d a satisfactory rating but for a data error reported by the charter school to the Public Education Information Management System, the commissioner shall </w:t>
                  </w:r>
                  <w:r w:rsidRPr="001174AD">
                    <w:rPr>
                      <w:highlight w:val="lightGray"/>
                    </w:rPr>
                    <w:t>change</w:t>
                  </w:r>
                  <w:r w:rsidRPr="005C6493">
                    <w:t xml:space="preserve"> the school’s academic rating </w:t>
                  </w:r>
                  <w:r w:rsidRPr="001174AD">
                    <w:rPr>
                      <w:highlight w:val="lightGray"/>
                    </w:rPr>
                    <w:t>accordingly</w:t>
                  </w:r>
                  <w:r w:rsidRPr="005C6493">
                    <w:t>.</w:t>
                  </w:r>
                </w:p>
              </w:tc>
              <w:tc>
                <w:tcPr>
                  <w:tcW w:w="4680" w:type="dxa"/>
                  <w:tcMar>
                    <w:left w:w="360" w:type="dxa"/>
                  </w:tcMar>
                </w:tcPr>
                <w:p w:rsidR="00460DFD" w:rsidRDefault="00D37F10" w:rsidP="00117FA7">
                  <w:pPr>
                    <w:jc w:val="both"/>
                  </w:pPr>
                  <w:r>
                    <w:t xml:space="preserve">SECTION 1.  Section 12.115, Education Code, is </w:t>
                  </w:r>
                  <w:r>
                    <w:t>amended by adding Subsection (c-2) to read as follows:</w:t>
                  </w:r>
                </w:p>
                <w:p w:rsidR="00460DFD" w:rsidRDefault="00D37F10" w:rsidP="00117FA7">
                  <w:pPr>
                    <w:jc w:val="both"/>
                  </w:pPr>
                  <w:r w:rsidRPr="005C6493">
                    <w:rPr>
                      <w:u w:val="single"/>
                    </w:rPr>
                    <w:t xml:space="preserve">(c-2)  For purposes of revocation under Subsection (c)(1), performance for </w:t>
                  </w:r>
                  <w:r w:rsidRPr="005C6493">
                    <w:rPr>
                      <w:highlight w:val="lightGray"/>
                      <w:u w:val="single"/>
                    </w:rPr>
                    <w:t>the 2015-2016 school year</w:t>
                  </w:r>
                  <w:r w:rsidRPr="005C6493">
                    <w:rPr>
                      <w:u w:val="single"/>
                    </w:rPr>
                    <w:t xml:space="preserve"> may not be considered </w:t>
                  </w:r>
                  <w:r w:rsidRPr="005C6493">
                    <w:rPr>
                      <w:highlight w:val="lightGray"/>
                      <w:u w:val="single"/>
                    </w:rPr>
                    <w:t>unacceptable</w:t>
                  </w:r>
                  <w:r w:rsidRPr="005C6493">
                    <w:rPr>
                      <w:u w:val="single"/>
                    </w:rPr>
                    <w:t xml:space="preserve"> if, but for a data error reported by </w:t>
                  </w:r>
                  <w:r w:rsidRPr="00D878F3">
                    <w:rPr>
                      <w:u w:val="single"/>
                    </w:rPr>
                    <w:t>the open-enrollment charter</w:t>
                  </w:r>
                  <w:r w:rsidRPr="005C6493">
                    <w:rPr>
                      <w:u w:val="single"/>
                    </w:rPr>
                    <w:t xml:space="preserve"> </w:t>
                  </w:r>
                  <w:r w:rsidRPr="005C6493">
                    <w:rPr>
                      <w:u w:val="single"/>
                    </w:rPr>
                    <w:t xml:space="preserve">school to the Public Education Information Management System (PEIMS), the school would have received an </w:t>
                  </w:r>
                  <w:r w:rsidRPr="005C6493">
                    <w:rPr>
                      <w:highlight w:val="lightGray"/>
                      <w:u w:val="single"/>
                    </w:rPr>
                    <w:t>acceptable rating</w:t>
                  </w:r>
                  <w:r w:rsidRPr="005C6493">
                    <w:rPr>
                      <w:u w:val="single"/>
                    </w:rPr>
                    <w:t xml:space="preserve"> under the </w:t>
                  </w:r>
                  <w:r w:rsidRPr="005C6493">
                    <w:rPr>
                      <w:highlight w:val="lightGray"/>
                      <w:u w:val="single"/>
                    </w:rPr>
                    <w:t>accountability procedures applicable to the school</w:t>
                  </w:r>
                  <w:r w:rsidRPr="005C6493">
                    <w:rPr>
                      <w:u w:val="single"/>
                    </w:rPr>
                    <w:t>.  If the school demonstrates that the school would have received an accep</w:t>
                  </w:r>
                  <w:r w:rsidRPr="005C6493">
                    <w:rPr>
                      <w:u w:val="single"/>
                    </w:rPr>
                    <w:t xml:space="preserve">table rating but for the data error reported by the school, the commissioner shall </w:t>
                  </w:r>
                  <w:r w:rsidRPr="001174AD">
                    <w:rPr>
                      <w:highlight w:val="lightGray"/>
                      <w:u w:val="single"/>
                    </w:rPr>
                    <w:t>assign</w:t>
                  </w:r>
                  <w:r w:rsidRPr="005C6493">
                    <w:rPr>
                      <w:u w:val="single"/>
                    </w:rPr>
                    <w:t xml:space="preserve"> the school </w:t>
                  </w:r>
                  <w:r w:rsidRPr="001174AD">
                    <w:rPr>
                      <w:u w:val="single"/>
                    </w:rPr>
                    <w:t xml:space="preserve">the </w:t>
                  </w:r>
                  <w:r w:rsidRPr="001174AD">
                    <w:rPr>
                      <w:highlight w:val="lightGray"/>
                      <w:u w:val="single"/>
                    </w:rPr>
                    <w:t>corrected</w:t>
                  </w:r>
                  <w:r w:rsidRPr="001174AD">
                    <w:rPr>
                      <w:u w:val="single"/>
                    </w:rPr>
                    <w:t xml:space="preserve"> rating</w:t>
                  </w:r>
                  <w:r w:rsidRPr="005C6493">
                    <w:rPr>
                      <w:u w:val="single"/>
                    </w:rPr>
                    <w:t xml:space="preserve">.  </w:t>
                  </w:r>
                  <w:r w:rsidRPr="005C6493">
                    <w:rPr>
                      <w:highlight w:val="lightGray"/>
                      <w:u w:val="single"/>
                    </w:rPr>
                    <w:t>This subsection expires September 1, 2019.</w:t>
                  </w:r>
                </w:p>
                <w:p w:rsidR="00460DFD" w:rsidRDefault="00D37F10" w:rsidP="00117FA7">
                  <w:pPr>
                    <w:jc w:val="both"/>
                  </w:pPr>
                </w:p>
              </w:tc>
            </w:tr>
            <w:tr w:rsidR="00D45152" w:rsidTr="00AC4209">
              <w:tc>
                <w:tcPr>
                  <w:tcW w:w="4686" w:type="dxa"/>
                  <w:tcMar>
                    <w:right w:w="360" w:type="dxa"/>
                  </w:tcMar>
                </w:tcPr>
                <w:p w:rsidR="005C6493" w:rsidRDefault="00D37F10" w:rsidP="00117FA7">
                  <w:pPr>
                    <w:jc w:val="both"/>
                  </w:pPr>
                  <w:r w:rsidRPr="00F86CBD">
                    <w:t xml:space="preserve">SECTION 2:  As soon as practicable after the effective date of this Act, the </w:t>
                  </w:r>
                  <w:r w:rsidRPr="00F86CBD">
                    <w:t>commissioner of education shall adopt procedures for the application and implementation of Section 12.115(c-2), Education Code, as added by this Act.</w:t>
                  </w:r>
                </w:p>
              </w:tc>
              <w:tc>
                <w:tcPr>
                  <w:tcW w:w="4680" w:type="dxa"/>
                  <w:tcMar>
                    <w:left w:w="360" w:type="dxa"/>
                  </w:tcMar>
                </w:tcPr>
                <w:p w:rsidR="005C6493" w:rsidRDefault="00D37F10" w:rsidP="00117FA7">
                  <w:r w:rsidRPr="005C6493">
                    <w:rPr>
                      <w:highlight w:val="lightGray"/>
                    </w:rPr>
                    <w:t>No equivalent provision.</w:t>
                  </w:r>
                </w:p>
              </w:tc>
            </w:tr>
            <w:tr w:rsidR="00D45152" w:rsidTr="00AC4209">
              <w:tc>
                <w:tcPr>
                  <w:tcW w:w="4686" w:type="dxa"/>
                  <w:tcMar>
                    <w:right w:w="360" w:type="dxa"/>
                  </w:tcMar>
                </w:tcPr>
                <w:p w:rsidR="00460DFD" w:rsidRDefault="00D37F10" w:rsidP="00117FA7">
                  <w:pPr>
                    <w:jc w:val="both"/>
                  </w:pPr>
                  <w:r>
                    <w:t xml:space="preserve">SECTION 3.  Section 12.115 (c-2), Education Code, as added </w:t>
                  </w:r>
                  <w:r w:rsidRPr="005C6493">
                    <w:t xml:space="preserve">by this Act, </w:t>
                  </w:r>
                  <w:r w:rsidRPr="005C6493">
                    <w:rPr>
                      <w:highlight w:val="lightGray"/>
                    </w:rPr>
                    <w:t>shall ap</w:t>
                  </w:r>
                  <w:r w:rsidRPr="005C6493">
                    <w:rPr>
                      <w:highlight w:val="lightGray"/>
                    </w:rPr>
                    <w:t>ply to all revocations considered or processed by the commissioner of education after the effective date of this Act and shall nullify any charter school revocation process or surrender in lieu of revocation process or agreement that is being considered or</w:t>
                  </w:r>
                  <w:r w:rsidRPr="005C6493">
                    <w:rPr>
                      <w:highlight w:val="lightGray"/>
                    </w:rPr>
                    <w:t xml:space="preserve"> processed by the Commissioner of Education for a charter school’s performance in the 2013-2014, 2014-2015, or 2015-2016 school years.</w:t>
                  </w:r>
                </w:p>
              </w:tc>
              <w:tc>
                <w:tcPr>
                  <w:tcW w:w="4680" w:type="dxa"/>
                  <w:tcMar>
                    <w:left w:w="360" w:type="dxa"/>
                  </w:tcMar>
                </w:tcPr>
                <w:p w:rsidR="00AC4209" w:rsidRDefault="00D37F10" w:rsidP="00117FA7">
                  <w:pPr>
                    <w:jc w:val="both"/>
                  </w:pPr>
                  <w:r>
                    <w:t xml:space="preserve">SECTION 2.  Section 12.115(c-2), Education Code, as </w:t>
                  </w:r>
                  <w:r w:rsidRPr="005C6493">
                    <w:t xml:space="preserve">added by this Act, </w:t>
                  </w:r>
                  <w:r w:rsidRPr="005C6493">
                    <w:rPr>
                      <w:highlight w:val="lightGray"/>
                    </w:rPr>
                    <w:t>stays a proceeding to revoke a charter or accept t</w:t>
                  </w:r>
                  <w:r w:rsidRPr="005C6493">
                    <w:rPr>
                      <w:highlight w:val="lightGray"/>
                    </w:rPr>
                    <w:t>he surrender of a charter in lieu of revocation pending on the effective date of this Act until the open-enrollment charter school is given an opportunity to demonstrate a data error claim.</w:t>
                  </w:r>
                </w:p>
                <w:p w:rsidR="00460DFD" w:rsidRDefault="00D37F10" w:rsidP="00117FA7">
                  <w:pPr>
                    <w:jc w:val="both"/>
                  </w:pPr>
                </w:p>
                <w:p w:rsidR="00460DFD" w:rsidRDefault="00D37F10" w:rsidP="00117FA7">
                  <w:pPr>
                    <w:jc w:val="both"/>
                  </w:pPr>
                </w:p>
              </w:tc>
            </w:tr>
            <w:tr w:rsidR="00D45152" w:rsidTr="00AC4209">
              <w:tc>
                <w:tcPr>
                  <w:tcW w:w="4686" w:type="dxa"/>
                  <w:tcMar>
                    <w:right w:w="360" w:type="dxa"/>
                  </w:tcMar>
                </w:tcPr>
                <w:p w:rsidR="00460DFD" w:rsidRDefault="00D37F10" w:rsidP="00117FA7">
                  <w:pPr>
                    <w:jc w:val="both"/>
                  </w:pPr>
                  <w:r>
                    <w:t xml:space="preserve">SECTION 4.  This Act takes effect immediately if it receives a </w:t>
                  </w:r>
                  <w:r>
                    <w:t>vote of two-thirds of all the members elected to each house, as provided by Section 39, Article III, Texas Constitution.  If this Act does not receive the vote necessary for immediate effect, this Act takes effect September 1, 2017.</w:t>
                  </w:r>
                </w:p>
              </w:tc>
              <w:tc>
                <w:tcPr>
                  <w:tcW w:w="4680" w:type="dxa"/>
                  <w:tcMar>
                    <w:left w:w="360" w:type="dxa"/>
                  </w:tcMar>
                </w:tcPr>
                <w:p w:rsidR="00460DFD" w:rsidRDefault="00D37F10" w:rsidP="00117FA7">
                  <w:pPr>
                    <w:jc w:val="both"/>
                  </w:pPr>
                  <w:r>
                    <w:t>SECTION 3. Same as intr</w:t>
                  </w:r>
                  <w:r>
                    <w:t>oduced version.</w:t>
                  </w:r>
                </w:p>
                <w:p w:rsidR="00460DFD" w:rsidRDefault="00D37F10" w:rsidP="00117FA7">
                  <w:pPr>
                    <w:jc w:val="both"/>
                  </w:pPr>
                </w:p>
                <w:p w:rsidR="00460DFD" w:rsidRDefault="00D37F10" w:rsidP="00117FA7">
                  <w:pPr>
                    <w:jc w:val="both"/>
                  </w:pPr>
                </w:p>
              </w:tc>
            </w:tr>
          </w:tbl>
          <w:p w:rsidR="00460DFD" w:rsidRDefault="00D37F10" w:rsidP="00117FA7"/>
          <w:p w:rsidR="00460DFD" w:rsidRPr="009C1E9A" w:rsidRDefault="00D37F10" w:rsidP="00117FA7">
            <w:pPr>
              <w:rPr>
                <w:b/>
                <w:u w:val="single"/>
              </w:rPr>
            </w:pPr>
          </w:p>
        </w:tc>
      </w:tr>
    </w:tbl>
    <w:p w:rsidR="008423E4" w:rsidRPr="00BE0E75" w:rsidRDefault="00D37F10" w:rsidP="008423E4">
      <w:pPr>
        <w:spacing w:line="480" w:lineRule="auto"/>
        <w:jc w:val="both"/>
        <w:rPr>
          <w:rFonts w:ascii="Arial" w:hAnsi="Arial"/>
          <w:sz w:val="16"/>
          <w:szCs w:val="16"/>
        </w:rPr>
      </w:pPr>
    </w:p>
    <w:p w:rsidR="004108C3" w:rsidRPr="008423E4" w:rsidRDefault="00D37F1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7F10">
      <w:r>
        <w:separator/>
      </w:r>
    </w:p>
  </w:endnote>
  <w:endnote w:type="continuationSeparator" w:id="0">
    <w:p w:rsidR="00000000" w:rsidRDefault="00D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45152" w:rsidTr="009C1E9A">
      <w:trPr>
        <w:cantSplit/>
      </w:trPr>
      <w:tc>
        <w:tcPr>
          <w:tcW w:w="0" w:type="pct"/>
        </w:tcPr>
        <w:p w:rsidR="00137D90" w:rsidRDefault="00D37F10" w:rsidP="009C1E9A">
          <w:pPr>
            <w:pStyle w:val="Footer"/>
            <w:tabs>
              <w:tab w:val="clear" w:pos="8640"/>
              <w:tab w:val="right" w:pos="9360"/>
            </w:tabs>
          </w:pPr>
        </w:p>
      </w:tc>
      <w:tc>
        <w:tcPr>
          <w:tcW w:w="2395" w:type="pct"/>
        </w:tcPr>
        <w:p w:rsidR="00137D90" w:rsidRDefault="00D37F10" w:rsidP="009C1E9A">
          <w:pPr>
            <w:pStyle w:val="Footer"/>
            <w:tabs>
              <w:tab w:val="clear" w:pos="8640"/>
              <w:tab w:val="right" w:pos="9360"/>
            </w:tabs>
          </w:pPr>
        </w:p>
        <w:p w:rsidR="001A4310" w:rsidRDefault="00D37F10" w:rsidP="009C1E9A">
          <w:pPr>
            <w:pStyle w:val="Footer"/>
            <w:tabs>
              <w:tab w:val="clear" w:pos="8640"/>
              <w:tab w:val="right" w:pos="9360"/>
            </w:tabs>
          </w:pPr>
        </w:p>
        <w:p w:rsidR="00137D90" w:rsidRDefault="00D37F10" w:rsidP="009C1E9A">
          <w:pPr>
            <w:pStyle w:val="Footer"/>
            <w:tabs>
              <w:tab w:val="clear" w:pos="8640"/>
              <w:tab w:val="right" w:pos="9360"/>
            </w:tabs>
          </w:pPr>
        </w:p>
      </w:tc>
      <w:tc>
        <w:tcPr>
          <w:tcW w:w="2453" w:type="pct"/>
        </w:tcPr>
        <w:p w:rsidR="00137D90" w:rsidRDefault="00D37F10" w:rsidP="009C1E9A">
          <w:pPr>
            <w:pStyle w:val="Footer"/>
            <w:tabs>
              <w:tab w:val="clear" w:pos="8640"/>
              <w:tab w:val="right" w:pos="9360"/>
            </w:tabs>
            <w:jc w:val="right"/>
          </w:pPr>
        </w:p>
      </w:tc>
    </w:tr>
    <w:tr w:rsidR="00D45152" w:rsidTr="009C1E9A">
      <w:trPr>
        <w:cantSplit/>
      </w:trPr>
      <w:tc>
        <w:tcPr>
          <w:tcW w:w="0" w:type="pct"/>
        </w:tcPr>
        <w:p w:rsidR="00EC379B" w:rsidRDefault="00D37F10" w:rsidP="009C1E9A">
          <w:pPr>
            <w:pStyle w:val="Footer"/>
            <w:tabs>
              <w:tab w:val="clear" w:pos="8640"/>
              <w:tab w:val="right" w:pos="9360"/>
            </w:tabs>
          </w:pPr>
        </w:p>
      </w:tc>
      <w:tc>
        <w:tcPr>
          <w:tcW w:w="2395" w:type="pct"/>
        </w:tcPr>
        <w:p w:rsidR="00EC379B" w:rsidRPr="009C1E9A" w:rsidRDefault="00D37F10" w:rsidP="009C1E9A">
          <w:pPr>
            <w:pStyle w:val="Footer"/>
            <w:tabs>
              <w:tab w:val="clear" w:pos="8640"/>
              <w:tab w:val="right" w:pos="9360"/>
            </w:tabs>
            <w:rPr>
              <w:rFonts w:ascii="Shruti" w:hAnsi="Shruti"/>
              <w:sz w:val="22"/>
            </w:rPr>
          </w:pPr>
          <w:r>
            <w:rPr>
              <w:rFonts w:ascii="Shruti" w:hAnsi="Shruti"/>
              <w:sz w:val="22"/>
            </w:rPr>
            <w:t>85R 29041</w:t>
          </w:r>
        </w:p>
      </w:tc>
      <w:tc>
        <w:tcPr>
          <w:tcW w:w="2453" w:type="pct"/>
        </w:tcPr>
        <w:p w:rsidR="00EC379B" w:rsidRDefault="00D37F10" w:rsidP="009C1E9A">
          <w:pPr>
            <w:pStyle w:val="Footer"/>
            <w:tabs>
              <w:tab w:val="clear" w:pos="8640"/>
              <w:tab w:val="right" w:pos="9360"/>
            </w:tabs>
            <w:jc w:val="right"/>
          </w:pPr>
          <w:r>
            <w:fldChar w:fldCharType="begin"/>
          </w:r>
          <w:r>
            <w:instrText xml:space="preserve"> DOCPROPERTY  OTID  \* MERGEFORMAT </w:instrText>
          </w:r>
          <w:r>
            <w:fldChar w:fldCharType="separate"/>
          </w:r>
          <w:r>
            <w:t>17.126.312</w:t>
          </w:r>
          <w:r>
            <w:fldChar w:fldCharType="end"/>
          </w:r>
        </w:p>
      </w:tc>
    </w:tr>
    <w:tr w:rsidR="00D45152" w:rsidTr="009C1E9A">
      <w:trPr>
        <w:cantSplit/>
      </w:trPr>
      <w:tc>
        <w:tcPr>
          <w:tcW w:w="0" w:type="pct"/>
        </w:tcPr>
        <w:p w:rsidR="00EC379B" w:rsidRDefault="00D37F10" w:rsidP="009C1E9A">
          <w:pPr>
            <w:pStyle w:val="Footer"/>
            <w:tabs>
              <w:tab w:val="clear" w:pos="4320"/>
              <w:tab w:val="clear" w:pos="8640"/>
              <w:tab w:val="left" w:pos="2865"/>
            </w:tabs>
          </w:pPr>
        </w:p>
      </w:tc>
      <w:tc>
        <w:tcPr>
          <w:tcW w:w="2395" w:type="pct"/>
        </w:tcPr>
        <w:p w:rsidR="00EC379B" w:rsidRPr="009C1E9A" w:rsidRDefault="00D37F10" w:rsidP="009C1E9A">
          <w:pPr>
            <w:pStyle w:val="Footer"/>
            <w:tabs>
              <w:tab w:val="clear" w:pos="4320"/>
              <w:tab w:val="clear" w:pos="8640"/>
              <w:tab w:val="left" w:pos="2865"/>
            </w:tabs>
            <w:rPr>
              <w:rFonts w:ascii="Shruti" w:hAnsi="Shruti"/>
              <w:sz w:val="22"/>
            </w:rPr>
          </w:pPr>
          <w:r>
            <w:rPr>
              <w:rFonts w:ascii="Shruti" w:hAnsi="Shruti"/>
              <w:sz w:val="22"/>
            </w:rPr>
            <w:t>Substitute Document Number: 85R 27375</w:t>
          </w:r>
        </w:p>
      </w:tc>
      <w:tc>
        <w:tcPr>
          <w:tcW w:w="2453" w:type="pct"/>
        </w:tcPr>
        <w:p w:rsidR="00EC379B" w:rsidRDefault="00D37F10" w:rsidP="006D504F">
          <w:pPr>
            <w:pStyle w:val="Footer"/>
            <w:rPr>
              <w:rStyle w:val="PageNumber"/>
            </w:rPr>
          </w:pPr>
        </w:p>
        <w:p w:rsidR="00EC379B" w:rsidRDefault="00D37F10" w:rsidP="009C1E9A">
          <w:pPr>
            <w:pStyle w:val="Footer"/>
            <w:tabs>
              <w:tab w:val="clear" w:pos="8640"/>
              <w:tab w:val="right" w:pos="9360"/>
            </w:tabs>
            <w:jc w:val="right"/>
          </w:pPr>
        </w:p>
      </w:tc>
    </w:tr>
    <w:tr w:rsidR="00D45152" w:rsidTr="009C1E9A">
      <w:trPr>
        <w:cantSplit/>
        <w:trHeight w:val="323"/>
      </w:trPr>
      <w:tc>
        <w:tcPr>
          <w:tcW w:w="0" w:type="pct"/>
          <w:gridSpan w:val="3"/>
        </w:tcPr>
        <w:p w:rsidR="00EC379B" w:rsidRDefault="00D37F1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37F10" w:rsidP="009C1E9A">
          <w:pPr>
            <w:pStyle w:val="Footer"/>
            <w:tabs>
              <w:tab w:val="clear" w:pos="8640"/>
              <w:tab w:val="right" w:pos="9360"/>
            </w:tabs>
            <w:jc w:val="center"/>
          </w:pPr>
        </w:p>
      </w:tc>
    </w:tr>
  </w:tbl>
  <w:p w:rsidR="00EC379B" w:rsidRPr="00FF6F72" w:rsidRDefault="00D37F1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7F10">
      <w:r>
        <w:separator/>
      </w:r>
    </w:p>
  </w:footnote>
  <w:footnote w:type="continuationSeparator" w:id="0">
    <w:p w:rsidR="00000000" w:rsidRDefault="00D37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52"/>
    <w:rsid w:val="00D37F10"/>
    <w:rsid w:val="00D4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C29BD"/>
    <w:rPr>
      <w:sz w:val="16"/>
      <w:szCs w:val="16"/>
    </w:rPr>
  </w:style>
  <w:style w:type="paragraph" w:styleId="CommentText">
    <w:name w:val="annotation text"/>
    <w:basedOn w:val="Normal"/>
    <w:link w:val="CommentTextChar"/>
    <w:rsid w:val="000C29BD"/>
    <w:rPr>
      <w:sz w:val="20"/>
      <w:szCs w:val="20"/>
    </w:rPr>
  </w:style>
  <w:style w:type="character" w:customStyle="1" w:styleId="CommentTextChar">
    <w:name w:val="Comment Text Char"/>
    <w:basedOn w:val="DefaultParagraphFont"/>
    <w:link w:val="CommentText"/>
    <w:rsid w:val="000C29BD"/>
  </w:style>
  <w:style w:type="paragraph" w:styleId="CommentSubject">
    <w:name w:val="annotation subject"/>
    <w:basedOn w:val="CommentText"/>
    <w:next w:val="CommentText"/>
    <w:link w:val="CommentSubjectChar"/>
    <w:rsid w:val="000C29BD"/>
    <w:rPr>
      <w:b/>
      <w:bCs/>
    </w:rPr>
  </w:style>
  <w:style w:type="character" w:customStyle="1" w:styleId="CommentSubjectChar">
    <w:name w:val="Comment Subject Char"/>
    <w:basedOn w:val="CommentTextChar"/>
    <w:link w:val="CommentSubject"/>
    <w:rsid w:val="000C29BD"/>
    <w:rPr>
      <w:b/>
      <w:bCs/>
    </w:rPr>
  </w:style>
  <w:style w:type="paragraph" w:styleId="Revision">
    <w:name w:val="Revision"/>
    <w:hidden/>
    <w:uiPriority w:val="99"/>
    <w:semiHidden/>
    <w:rsid w:val="00212C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C29BD"/>
    <w:rPr>
      <w:sz w:val="16"/>
      <w:szCs w:val="16"/>
    </w:rPr>
  </w:style>
  <w:style w:type="paragraph" w:styleId="CommentText">
    <w:name w:val="annotation text"/>
    <w:basedOn w:val="Normal"/>
    <w:link w:val="CommentTextChar"/>
    <w:rsid w:val="000C29BD"/>
    <w:rPr>
      <w:sz w:val="20"/>
      <w:szCs w:val="20"/>
    </w:rPr>
  </w:style>
  <w:style w:type="character" w:customStyle="1" w:styleId="CommentTextChar">
    <w:name w:val="Comment Text Char"/>
    <w:basedOn w:val="DefaultParagraphFont"/>
    <w:link w:val="CommentText"/>
    <w:rsid w:val="000C29BD"/>
  </w:style>
  <w:style w:type="paragraph" w:styleId="CommentSubject">
    <w:name w:val="annotation subject"/>
    <w:basedOn w:val="CommentText"/>
    <w:next w:val="CommentText"/>
    <w:link w:val="CommentSubjectChar"/>
    <w:rsid w:val="000C29BD"/>
    <w:rPr>
      <w:b/>
      <w:bCs/>
    </w:rPr>
  </w:style>
  <w:style w:type="character" w:customStyle="1" w:styleId="CommentSubjectChar">
    <w:name w:val="Comment Subject Char"/>
    <w:basedOn w:val="CommentTextChar"/>
    <w:link w:val="CommentSubject"/>
    <w:rsid w:val="000C29BD"/>
    <w:rPr>
      <w:b/>
      <w:bCs/>
    </w:rPr>
  </w:style>
  <w:style w:type="paragraph" w:styleId="Revision">
    <w:name w:val="Revision"/>
    <w:hidden/>
    <w:uiPriority w:val="99"/>
    <w:semiHidden/>
    <w:rsid w:val="00212C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4498</Characters>
  <Application>Microsoft Office Word</Application>
  <DocSecurity>4</DocSecurity>
  <Lines>140</Lines>
  <Paragraphs>30</Paragraphs>
  <ScaleCrop>false</ScaleCrop>
  <HeadingPairs>
    <vt:vector size="2" baseType="variant">
      <vt:variant>
        <vt:lpstr>Title</vt:lpstr>
      </vt:variant>
      <vt:variant>
        <vt:i4>1</vt:i4>
      </vt:variant>
    </vt:vector>
  </HeadingPairs>
  <TitlesOfParts>
    <vt:vector size="1" baseType="lpstr">
      <vt:lpstr>BA - HB04111 (Committee Report (Substituted))</vt:lpstr>
    </vt:vector>
  </TitlesOfParts>
  <Company>State of Texas</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29041</dc:subject>
  <dc:creator>State of Texas</dc:creator>
  <dc:description>HB 4111 by Allen-(H)Public Education (Substitute Document Number: 85R 27375)</dc:description>
  <cp:lastModifiedBy>Alexander McMillan</cp:lastModifiedBy>
  <cp:revision>2</cp:revision>
  <cp:lastPrinted>2017-05-06T17:03:00Z</cp:lastPrinted>
  <dcterms:created xsi:type="dcterms:W3CDTF">2017-05-08T23:25:00Z</dcterms:created>
  <dcterms:modified xsi:type="dcterms:W3CDTF">2017-05-08T23:25:00Z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17.126.312</vt:lpwstr>
  </property>
</Properties>
</file>