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8" w:rsidRDefault="00B5641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416AD71930E4C899279C19E40B7F9F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56418" w:rsidRPr="00585C31" w:rsidRDefault="00B56418" w:rsidP="000F1DF9">
      <w:pPr>
        <w:spacing w:after="0" w:line="240" w:lineRule="auto"/>
        <w:rPr>
          <w:rFonts w:cs="Times New Roman"/>
          <w:szCs w:val="24"/>
        </w:rPr>
      </w:pPr>
    </w:p>
    <w:p w:rsidR="00B56418" w:rsidRPr="00585C31" w:rsidRDefault="00B5641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56418" w:rsidTr="000F1DF9">
        <w:tc>
          <w:tcPr>
            <w:tcW w:w="2718" w:type="dxa"/>
          </w:tcPr>
          <w:p w:rsidR="00B56418" w:rsidRPr="005C2A78" w:rsidRDefault="00B5641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FFEC6E547A14300BF35F6B16136656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56418" w:rsidRPr="00FF6471" w:rsidRDefault="00B5641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59200C551034D3D8B5EB1AE8D4A1C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4114</w:t>
                </w:r>
              </w:sdtContent>
            </w:sdt>
          </w:p>
        </w:tc>
      </w:tr>
      <w:tr w:rsidR="00B5641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DCE762C15DB4F798CD4679D5DA3B7D3"/>
            </w:placeholder>
          </w:sdtPr>
          <w:sdtContent>
            <w:tc>
              <w:tcPr>
                <w:tcW w:w="2718" w:type="dxa"/>
              </w:tcPr>
              <w:p w:rsidR="00B56418" w:rsidRPr="000F1DF9" w:rsidRDefault="00B5641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85R4236 MTB-F</w:t>
                </w:r>
              </w:p>
            </w:tc>
          </w:sdtContent>
        </w:sdt>
        <w:tc>
          <w:tcPr>
            <w:tcW w:w="6858" w:type="dxa"/>
          </w:tcPr>
          <w:p w:rsidR="00B56418" w:rsidRPr="005C2A78" w:rsidRDefault="00B5641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CD75CF10D1549D1BAD88024CB5978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5587AA305A543D5B7EA0F56E7B0FFA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Coleman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CB73BE3827E4DDAB16BB9A2A73F35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B56418" w:rsidTr="000F1DF9">
        <w:tc>
          <w:tcPr>
            <w:tcW w:w="2718" w:type="dxa"/>
          </w:tcPr>
          <w:p w:rsidR="00B56418" w:rsidRPr="00BC7495" w:rsidRDefault="00B564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8F3E794B8B04E5A8CDFF318188F1EA9"/>
            </w:placeholder>
          </w:sdtPr>
          <w:sdtContent>
            <w:tc>
              <w:tcPr>
                <w:tcW w:w="6858" w:type="dxa"/>
              </w:tcPr>
              <w:p w:rsidR="00B56418" w:rsidRPr="00FF6471" w:rsidRDefault="00B564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B56418" w:rsidTr="000F1DF9">
        <w:tc>
          <w:tcPr>
            <w:tcW w:w="2718" w:type="dxa"/>
          </w:tcPr>
          <w:p w:rsidR="00B56418" w:rsidRPr="00BC7495" w:rsidRDefault="00B564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FA6562723DD4660A1EE91B5FF8FAED2"/>
            </w:placeholder>
            <w:date w:fullDate="2017-05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56418" w:rsidRPr="00FF6471" w:rsidRDefault="00B564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5/23/2017</w:t>
                </w:r>
              </w:p>
            </w:tc>
          </w:sdtContent>
        </w:sdt>
      </w:tr>
      <w:tr w:rsidR="00B56418" w:rsidTr="000F1DF9">
        <w:tc>
          <w:tcPr>
            <w:tcW w:w="2718" w:type="dxa"/>
          </w:tcPr>
          <w:p w:rsidR="00B56418" w:rsidRPr="00BC7495" w:rsidRDefault="00B564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C91B994FBB247D6B1AA113F768576D8"/>
            </w:placeholder>
          </w:sdtPr>
          <w:sdtContent>
            <w:tc>
              <w:tcPr>
                <w:tcW w:w="6858" w:type="dxa"/>
              </w:tcPr>
              <w:p w:rsidR="00B56418" w:rsidRPr="00FF6471" w:rsidRDefault="00B564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56418" w:rsidRPr="00FF6471" w:rsidRDefault="00B56418" w:rsidP="000F1DF9">
      <w:pPr>
        <w:spacing w:after="0" w:line="240" w:lineRule="auto"/>
        <w:rPr>
          <w:rFonts w:cs="Times New Roman"/>
          <w:szCs w:val="24"/>
        </w:rPr>
      </w:pPr>
    </w:p>
    <w:p w:rsidR="00B56418" w:rsidRPr="00FF6471" w:rsidRDefault="00B56418" w:rsidP="000F1DF9">
      <w:pPr>
        <w:spacing w:after="0" w:line="240" w:lineRule="auto"/>
        <w:rPr>
          <w:rFonts w:cs="Times New Roman"/>
          <w:szCs w:val="24"/>
        </w:rPr>
      </w:pPr>
    </w:p>
    <w:p w:rsidR="00B56418" w:rsidRPr="00FF6471" w:rsidRDefault="00B5641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F7BABE8C01445D19A3E751FE5394927"/>
        </w:placeholder>
      </w:sdtPr>
      <w:sdtContent>
        <w:p w:rsidR="00B56418" w:rsidRDefault="00B5641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8E2409F326744E8B36A7B6A91CCD4F6"/>
        </w:placeholder>
      </w:sdtPr>
      <w:sdtContent>
        <w:p w:rsidR="00B56418" w:rsidRDefault="00B56418" w:rsidP="00D42D18">
          <w:pPr>
            <w:pStyle w:val="NormalWeb"/>
            <w:spacing w:before="0" w:beforeAutospacing="0" w:after="0" w:afterAutospacing="0"/>
            <w:jc w:val="both"/>
            <w:divId w:val="1347101772"/>
            <w:rPr>
              <w:rFonts w:eastAsia="Times New Roman"/>
              <w:bCs/>
            </w:rPr>
          </w:pPr>
        </w:p>
        <w:p w:rsidR="00B56418" w:rsidRPr="00D42D18" w:rsidRDefault="00B56418" w:rsidP="00D42D18">
          <w:pPr>
            <w:pStyle w:val="NormalWeb"/>
            <w:spacing w:before="0" w:beforeAutospacing="0" w:after="0" w:afterAutospacing="0"/>
            <w:jc w:val="both"/>
            <w:divId w:val="1347101772"/>
          </w:pPr>
          <w:r w:rsidRPr="00D42D18">
            <w:t>Relating to county approval for the locations at which a junkyard or automotive wrecking and salvage yard may be operated.</w:t>
          </w:r>
        </w:p>
        <w:p w:rsidR="00B56418" w:rsidRPr="00B56418" w:rsidRDefault="00B56418" w:rsidP="000F1DF9">
          <w:pPr>
            <w:spacing w:after="0" w:line="240" w:lineRule="auto"/>
            <w:jc w:val="both"/>
            <w:rPr>
              <w:rFonts w:eastAsia="Times New Roman"/>
              <w:bCs/>
            </w:rPr>
          </w:pPr>
        </w:p>
      </w:sdtContent>
    </w:sdt>
    <w:bookmarkStart w:id="0" w:name="AmendsCurrentLaw" w:displacedByCustomXml="prev"/>
    <w:bookmarkEnd w:id="0" w:displacedByCustomXml="prev"/>
    <w:bookmarkStart w:id="1" w:name="EnrolledProposed" w:displacedByCustomXml="prev"/>
    <w:bookmarkEnd w:id="1" w:displacedByCustomXml="prev"/>
    <w:p w:rsidR="00B56418" w:rsidRPr="005C2A78" w:rsidRDefault="00B5641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465FF79D528429C831737302AA9556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56418" w:rsidRPr="006529C4" w:rsidRDefault="00B5641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56418" w:rsidRPr="006529C4" w:rsidRDefault="00B5641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56418" w:rsidRPr="006529C4" w:rsidRDefault="00B5641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56418" w:rsidRPr="005C2A78" w:rsidRDefault="00B5641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CD8509548364D44B3625C0978BDD3D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56418" w:rsidRPr="005C2A78" w:rsidRDefault="00B5641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6418" w:rsidRPr="00E40C77" w:rsidRDefault="00B56418" w:rsidP="00E40C77">
      <w:pPr>
        <w:jc w:val="both"/>
      </w:pPr>
      <w:r w:rsidRPr="00E40C77">
        <w:t xml:space="preserve">SECTION 1. Amends Section 396.041(c), Transportation Code, to </w:t>
      </w:r>
      <w:r>
        <w:t xml:space="preserve">authorize </w:t>
      </w:r>
      <w:r w:rsidRPr="00E40C77">
        <w:t>an ordinance</w:t>
      </w:r>
      <w:r>
        <w:t xml:space="preserve"> to</w:t>
      </w:r>
      <w:r w:rsidRPr="00E40C77">
        <w:t xml:space="preserve"> impose certain fees and condition the license on the operation of the junkyard or automotive wrecking and salvage yard only at a location approved by the commissioners court or a county employee designated by the commissioners court.</w:t>
      </w:r>
    </w:p>
    <w:p w:rsidR="00B56418" w:rsidRPr="005C2A78" w:rsidRDefault="00B5641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E40C77">
        <w:t xml:space="preserve"> </w:t>
      </w:r>
      <w:r>
        <w:t xml:space="preserve">Effective date: </w:t>
      </w:r>
      <w:r w:rsidRPr="00E40C77">
        <w:rPr>
          <w:rFonts w:eastAsia="Times New Roman" w:cs="Times New Roman"/>
          <w:szCs w:val="24"/>
        </w:rPr>
        <w:t>September 1, 2017.</w:t>
      </w:r>
    </w:p>
    <w:p w:rsidR="00B56418" w:rsidRPr="005C2A78" w:rsidRDefault="00B5641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6418" w:rsidRPr="005C2A78" w:rsidRDefault="00B5641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6418" w:rsidRPr="006529C4" w:rsidRDefault="00B5641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56418" w:rsidRPr="006529C4" w:rsidRDefault="00B56418" w:rsidP="00774EC7">
      <w:pPr>
        <w:spacing w:after="0" w:line="240" w:lineRule="auto"/>
        <w:jc w:val="both"/>
      </w:pPr>
    </w:p>
    <w:sectPr w:rsidR="00B56418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71" w:rsidRDefault="008C7171" w:rsidP="000F1DF9">
      <w:pPr>
        <w:spacing w:after="0" w:line="240" w:lineRule="auto"/>
      </w:pPr>
      <w:r>
        <w:separator/>
      </w:r>
    </w:p>
  </w:endnote>
  <w:endnote w:type="continuationSeparator" w:id="0">
    <w:p w:rsidR="008C7171" w:rsidRDefault="008C717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C717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56418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56418">
                <w:rPr>
                  <w:sz w:val="20"/>
                  <w:szCs w:val="20"/>
                </w:rPr>
                <w:t>H.B. 4114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5641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C717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5641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5641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71" w:rsidRDefault="008C7171" w:rsidP="000F1DF9">
      <w:pPr>
        <w:spacing w:after="0" w:line="240" w:lineRule="auto"/>
      </w:pPr>
      <w:r>
        <w:separator/>
      </w:r>
    </w:p>
  </w:footnote>
  <w:footnote w:type="continuationSeparator" w:id="0">
    <w:p w:rsidR="008C7171" w:rsidRDefault="008C717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C7171"/>
    <w:rsid w:val="0093341F"/>
    <w:rsid w:val="00986E9F"/>
    <w:rsid w:val="00AE3F44"/>
    <w:rsid w:val="00B43543"/>
    <w:rsid w:val="00B53F07"/>
    <w:rsid w:val="00B56418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641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641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05F9E" w:rsidP="00C05F9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416AD71930E4C899279C19E40B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28D9-A28A-44CE-BABE-F831AE8316AA}"/>
      </w:docPartPr>
      <w:docPartBody>
        <w:p w:rsidR="00000000" w:rsidRDefault="00D166CA"/>
      </w:docPartBody>
    </w:docPart>
    <w:docPart>
      <w:docPartPr>
        <w:name w:val="DFFEC6E547A14300BF35F6B16136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3002-12BD-4F4E-972C-E332E19138F0}"/>
      </w:docPartPr>
      <w:docPartBody>
        <w:p w:rsidR="00000000" w:rsidRDefault="00D166CA"/>
      </w:docPartBody>
    </w:docPart>
    <w:docPart>
      <w:docPartPr>
        <w:name w:val="459200C551034D3D8B5EB1AE8D4A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6ABE-82C6-4ED2-B2CF-71AC43F74EFE}"/>
      </w:docPartPr>
      <w:docPartBody>
        <w:p w:rsidR="00000000" w:rsidRDefault="00D166CA"/>
      </w:docPartBody>
    </w:docPart>
    <w:docPart>
      <w:docPartPr>
        <w:name w:val="2DCE762C15DB4F798CD4679D5DA3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1CAC-7746-4882-A2F0-85FC03EF1BA4}"/>
      </w:docPartPr>
      <w:docPartBody>
        <w:p w:rsidR="00000000" w:rsidRDefault="00D166CA"/>
      </w:docPartBody>
    </w:docPart>
    <w:docPart>
      <w:docPartPr>
        <w:name w:val="FCD75CF10D1549D1BAD88024CB59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3F95-D591-4A3D-8C82-EE2C24B9F6A8}"/>
      </w:docPartPr>
      <w:docPartBody>
        <w:p w:rsidR="00000000" w:rsidRDefault="00D166CA"/>
      </w:docPartBody>
    </w:docPart>
    <w:docPart>
      <w:docPartPr>
        <w:name w:val="75587AA305A543D5B7EA0F56E7B0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718D-98AE-4EFF-B57E-76C715B67BB3}"/>
      </w:docPartPr>
      <w:docPartBody>
        <w:p w:rsidR="00000000" w:rsidRDefault="00D166CA"/>
      </w:docPartBody>
    </w:docPart>
    <w:docPart>
      <w:docPartPr>
        <w:name w:val="7CB73BE3827E4DDAB16BB9A2A73F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3DD-F524-4E0B-9C54-DC105DC64311}"/>
      </w:docPartPr>
      <w:docPartBody>
        <w:p w:rsidR="00000000" w:rsidRDefault="00D166CA"/>
      </w:docPartBody>
    </w:docPart>
    <w:docPart>
      <w:docPartPr>
        <w:name w:val="78F3E794B8B04E5A8CDFF318188F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5F18-3C1E-48F8-9400-089E880BB34C}"/>
      </w:docPartPr>
      <w:docPartBody>
        <w:p w:rsidR="00000000" w:rsidRDefault="00D166CA"/>
      </w:docPartBody>
    </w:docPart>
    <w:docPart>
      <w:docPartPr>
        <w:name w:val="DFA6562723DD4660A1EE91B5FF8F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26FD-EDE7-462C-A1D9-73AD12F33D5D}"/>
      </w:docPartPr>
      <w:docPartBody>
        <w:p w:rsidR="00000000" w:rsidRDefault="00C05F9E" w:rsidP="00C05F9E">
          <w:pPr>
            <w:pStyle w:val="DFA6562723DD4660A1EE91B5FF8FAED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C91B994FBB247D6B1AA113F7685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56E8-9360-48CF-9C45-A55DB801F1BC}"/>
      </w:docPartPr>
      <w:docPartBody>
        <w:p w:rsidR="00000000" w:rsidRDefault="00D166CA"/>
      </w:docPartBody>
    </w:docPart>
    <w:docPart>
      <w:docPartPr>
        <w:name w:val="2F7BABE8C01445D19A3E751FE539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4E41-598B-42D0-9232-C2904104D57D}"/>
      </w:docPartPr>
      <w:docPartBody>
        <w:p w:rsidR="00000000" w:rsidRDefault="00D166CA"/>
      </w:docPartBody>
    </w:docPart>
    <w:docPart>
      <w:docPartPr>
        <w:name w:val="C8E2409F326744E8B36A7B6A91C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BB56-3472-4624-B08D-F77B3209AF01}"/>
      </w:docPartPr>
      <w:docPartBody>
        <w:p w:rsidR="00000000" w:rsidRDefault="00C05F9E" w:rsidP="00C05F9E">
          <w:pPr>
            <w:pStyle w:val="C8E2409F326744E8B36A7B6A91CCD4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465FF79D528429C831737302AA9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8AE-7D3A-45B6-A347-86A734093C15}"/>
      </w:docPartPr>
      <w:docPartBody>
        <w:p w:rsidR="00000000" w:rsidRDefault="00D166CA"/>
      </w:docPartBody>
    </w:docPart>
    <w:docPart>
      <w:docPartPr>
        <w:name w:val="CCD8509548364D44B3625C0978BD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F54C-B653-442C-887D-52796E47DCCF}"/>
      </w:docPartPr>
      <w:docPartBody>
        <w:p w:rsidR="00000000" w:rsidRDefault="00D166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05F9E"/>
    <w:rsid w:val="00C129E8"/>
    <w:rsid w:val="00C968BA"/>
    <w:rsid w:val="00D166C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F9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05F9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05F9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05F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FA6562723DD4660A1EE91B5FF8FAED2">
    <w:name w:val="DFA6562723DD4660A1EE91B5FF8FAED2"/>
    <w:rsid w:val="00C05F9E"/>
  </w:style>
  <w:style w:type="paragraph" w:customStyle="1" w:styleId="C8E2409F326744E8B36A7B6A91CCD4F6">
    <w:name w:val="C8E2409F326744E8B36A7B6A91CCD4F6"/>
    <w:rsid w:val="00C05F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F9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05F9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05F9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05F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FA6562723DD4660A1EE91B5FF8FAED2">
    <w:name w:val="DFA6562723DD4660A1EE91B5FF8FAED2"/>
    <w:rsid w:val="00C05F9E"/>
  </w:style>
  <w:style w:type="paragraph" w:customStyle="1" w:styleId="C8E2409F326744E8B36A7B6A91CCD4F6">
    <w:name w:val="C8E2409F326744E8B36A7B6A91CCD4F6"/>
    <w:rsid w:val="00C05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85B7DCF-5CC0-4539-B676-8BF4BEE3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128</Words>
  <Characters>734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2017-05-23T13:30:00Z</cp:lastPrinted>
  <dcterms:created xsi:type="dcterms:W3CDTF">2015-05-29T14:24:00Z</dcterms:created>
  <dcterms:modified xsi:type="dcterms:W3CDTF">2017-05-23T13:31:00Z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