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38" w:rsidRDefault="00440D3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829EDF11E342A8A0B5D72D09F25E33"/>
          </w:placeholder>
        </w:sdtPr>
        <w:sdtContent>
          <w:r w:rsidRPr="005C2A78">
            <w:rPr>
              <w:rFonts w:cs="Times New Roman"/>
              <w:b/>
              <w:szCs w:val="24"/>
              <w:u w:val="single"/>
            </w:rPr>
            <w:t>BILL ANALYSIS</w:t>
          </w:r>
        </w:sdtContent>
      </w:sdt>
    </w:p>
    <w:p w:rsidR="00440D38" w:rsidRPr="00585C31" w:rsidRDefault="00440D38" w:rsidP="000F1DF9">
      <w:pPr>
        <w:spacing w:after="0" w:line="240" w:lineRule="auto"/>
        <w:rPr>
          <w:rFonts w:cs="Times New Roman"/>
          <w:szCs w:val="24"/>
        </w:rPr>
      </w:pPr>
    </w:p>
    <w:p w:rsidR="00440D38" w:rsidRPr="00585C31" w:rsidRDefault="00440D3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0D38" w:rsidTr="000F1DF9">
        <w:tc>
          <w:tcPr>
            <w:tcW w:w="2718" w:type="dxa"/>
          </w:tcPr>
          <w:p w:rsidR="00440D38" w:rsidRPr="005C2A78" w:rsidRDefault="00440D38" w:rsidP="006D756B">
            <w:pPr>
              <w:rPr>
                <w:rFonts w:cs="Times New Roman"/>
                <w:szCs w:val="24"/>
              </w:rPr>
            </w:pPr>
            <w:sdt>
              <w:sdtPr>
                <w:rPr>
                  <w:rFonts w:cs="Times New Roman"/>
                  <w:szCs w:val="24"/>
                </w:rPr>
                <w:alias w:val="Agency Title"/>
                <w:tag w:val="AgencyTitleContentControl"/>
                <w:id w:val="1920747753"/>
                <w:lock w:val="sdtContentLocked"/>
                <w:placeholder>
                  <w:docPart w:val="DA3DEFCB0A4744098820EABDEB632BDE"/>
                </w:placeholder>
              </w:sdtPr>
              <w:sdtEndPr>
                <w:rPr>
                  <w:rFonts w:cstheme="minorBidi"/>
                  <w:szCs w:val="22"/>
                </w:rPr>
              </w:sdtEndPr>
              <w:sdtContent>
                <w:r>
                  <w:rPr>
                    <w:rFonts w:cs="Times New Roman"/>
                    <w:szCs w:val="24"/>
                  </w:rPr>
                  <w:t>Senate Research Center</w:t>
                </w:r>
              </w:sdtContent>
            </w:sdt>
          </w:p>
        </w:tc>
        <w:tc>
          <w:tcPr>
            <w:tcW w:w="6858" w:type="dxa"/>
          </w:tcPr>
          <w:p w:rsidR="00440D38" w:rsidRPr="00FF6471" w:rsidRDefault="00440D38" w:rsidP="000F1DF9">
            <w:pPr>
              <w:jc w:val="right"/>
              <w:rPr>
                <w:rFonts w:cs="Times New Roman"/>
                <w:szCs w:val="24"/>
              </w:rPr>
            </w:pPr>
            <w:sdt>
              <w:sdtPr>
                <w:rPr>
                  <w:rFonts w:cs="Times New Roman"/>
                  <w:szCs w:val="24"/>
                </w:rPr>
                <w:alias w:val="Bill Number"/>
                <w:tag w:val="BillNumberOne"/>
                <w:id w:val="-410784069"/>
                <w:lock w:val="sdtContentLocked"/>
                <w:placeholder>
                  <w:docPart w:val="183D6DB1450640F0B205ABC52C7DB15A"/>
                </w:placeholder>
              </w:sdtPr>
              <w:sdtContent>
                <w:r>
                  <w:rPr>
                    <w:rFonts w:cs="Times New Roman"/>
                    <w:szCs w:val="24"/>
                  </w:rPr>
                  <w:t>H.B. 4187</w:t>
                </w:r>
              </w:sdtContent>
            </w:sdt>
          </w:p>
        </w:tc>
      </w:tr>
      <w:tr w:rsidR="00440D38" w:rsidTr="000F1DF9">
        <w:sdt>
          <w:sdtPr>
            <w:rPr>
              <w:rFonts w:cs="Times New Roman"/>
              <w:szCs w:val="24"/>
            </w:rPr>
            <w:alias w:val="TLCNumber"/>
            <w:tag w:val="TLCNumber"/>
            <w:id w:val="-542600604"/>
            <w:lock w:val="sdtLocked"/>
            <w:placeholder>
              <w:docPart w:val="AB2401043E2A47F79247BBB227C7398A"/>
            </w:placeholder>
            <w:showingPlcHdr/>
          </w:sdtPr>
          <w:sdtContent>
            <w:tc>
              <w:tcPr>
                <w:tcW w:w="2718" w:type="dxa"/>
              </w:tcPr>
              <w:p w:rsidR="00440D38" w:rsidRPr="000F1DF9" w:rsidRDefault="00440D38" w:rsidP="00C65088">
                <w:pPr>
                  <w:rPr>
                    <w:rFonts w:cs="Times New Roman"/>
                    <w:szCs w:val="24"/>
                  </w:rPr>
                </w:pPr>
              </w:p>
            </w:tc>
          </w:sdtContent>
        </w:sdt>
        <w:tc>
          <w:tcPr>
            <w:tcW w:w="6858" w:type="dxa"/>
          </w:tcPr>
          <w:p w:rsidR="00440D38" w:rsidRPr="005C2A78" w:rsidRDefault="00440D38" w:rsidP="006D756B">
            <w:pPr>
              <w:jc w:val="right"/>
              <w:rPr>
                <w:rFonts w:cs="Times New Roman"/>
                <w:szCs w:val="24"/>
              </w:rPr>
            </w:pPr>
            <w:sdt>
              <w:sdtPr>
                <w:rPr>
                  <w:rFonts w:cs="Times New Roman"/>
                  <w:szCs w:val="24"/>
                </w:rPr>
                <w:alias w:val="Author Label"/>
                <w:tag w:val="By"/>
                <w:id w:val="72399597"/>
                <w:lock w:val="sdtLocked"/>
                <w:placeholder>
                  <w:docPart w:val="58BB3D5D6E5840F4B17B7DC01BD7E6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2A810CE5274B03AA0CAB2CC53664C5"/>
                </w:placeholder>
              </w:sdtPr>
              <w:sdtContent>
                <w:r>
                  <w:rPr>
                    <w:rFonts w:cs="Times New Roman"/>
                    <w:szCs w:val="24"/>
                  </w:rPr>
                  <w:t>Raney; Kacal</w:t>
                </w:r>
              </w:sdtContent>
            </w:sdt>
            <w:sdt>
              <w:sdtPr>
                <w:rPr>
                  <w:rFonts w:cs="Times New Roman"/>
                  <w:szCs w:val="24"/>
                </w:rPr>
                <w:alias w:val="Sponsor"/>
                <w:tag w:val="Sponsor"/>
                <w:id w:val="-2039656131"/>
                <w:lock w:val="sdtContentLocked"/>
                <w:placeholder>
                  <w:docPart w:val="8535DCB217874BB4BFC4FDFF64080558"/>
                </w:placeholder>
              </w:sdtPr>
              <w:sdtContent>
                <w:r>
                  <w:rPr>
                    <w:rFonts w:cs="Times New Roman"/>
                    <w:szCs w:val="24"/>
                  </w:rPr>
                  <w:t xml:space="preserve"> (Schwertner)</w:t>
                </w:r>
              </w:sdtContent>
            </w:sdt>
          </w:p>
        </w:tc>
      </w:tr>
      <w:tr w:rsidR="00440D38" w:rsidTr="000F1DF9">
        <w:tc>
          <w:tcPr>
            <w:tcW w:w="2718" w:type="dxa"/>
          </w:tcPr>
          <w:p w:rsidR="00440D38" w:rsidRPr="00BC7495" w:rsidRDefault="00440D38" w:rsidP="000F1DF9">
            <w:pPr>
              <w:rPr>
                <w:rFonts w:cs="Times New Roman"/>
                <w:szCs w:val="24"/>
              </w:rPr>
            </w:pPr>
          </w:p>
        </w:tc>
        <w:sdt>
          <w:sdtPr>
            <w:rPr>
              <w:rFonts w:cs="Times New Roman"/>
              <w:szCs w:val="24"/>
            </w:rPr>
            <w:alias w:val="Committee"/>
            <w:tag w:val="Committee"/>
            <w:id w:val="1914272295"/>
            <w:lock w:val="sdtContentLocked"/>
            <w:placeholder>
              <w:docPart w:val="9FCE9D0076734D489ECCA9E1EFBF2799"/>
            </w:placeholder>
          </w:sdtPr>
          <w:sdtContent>
            <w:tc>
              <w:tcPr>
                <w:tcW w:w="6858" w:type="dxa"/>
              </w:tcPr>
              <w:p w:rsidR="00440D38" w:rsidRPr="00FF6471" w:rsidRDefault="00440D38" w:rsidP="000F1DF9">
                <w:pPr>
                  <w:jc w:val="right"/>
                  <w:rPr>
                    <w:rFonts w:cs="Times New Roman"/>
                    <w:szCs w:val="24"/>
                  </w:rPr>
                </w:pPr>
                <w:r>
                  <w:rPr>
                    <w:rFonts w:cs="Times New Roman"/>
                    <w:szCs w:val="24"/>
                  </w:rPr>
                  <w:t>Natural Resources &amp; Economic Development</w:t>
                </w:r>
              </w:p>
            </w:tc>
          </w:sdtContent>
        </w:sdt>
      </w:tr>
      <w:tr w:rsidR="00440D38" w:rsidTr="000F1DF9">
        <w:tc>
          <w:tcPr>
            <w:tcW w:w="2718" w:type="dxa"/>
          </w:tcPr>
          <w:p w:rsidR="00440D38" w:rsidRPr="00BC7495" w:rsidRDefault="00440D38" w:rsidP="000F1DF9">
            <w:pPr>
              <w:rPr>
                <w:rFonts w:cs="Times New Roman"/>
                <w:szCs w:val="24"/>
              </w:rPr>
            </w:pPr>
          </w:p>
        </w:tc>
        <w:sdt>
          <w:sdtPr>
            <w:rPr>
              <w:rFonts w:cs="Times New Roman"/>
              <w:szCs w:val="24"/>
            </w:rPr>
            <w:alias w:val="Date"/>
            <w:tag w:val="DateContentControl"/>
            <w:id w:val="1178081906"/>
            <w:lock w:val="sdtLocked"/>
            <w:placeholder>
              <w:docPart w:val="0FACDD1777194A49A6BE5FD8814E0D8C"/>
            </w:placeholder>
            <w:date w:fullDate="2017-05-17T00:00:00Z">
              <w:dateFormat w:val="M/d/yyyy"/>
              <w:lid w:val="en-US"/>
              <w:storeMappedDataAs w:val="dateTime"/>
              <w:calendar w:val="gregorian"/>
            </w:date>
          </w:sdtPr>
          <w:sdtContent>
            <w:tc>
              <w:tcPr>
                <w:tcW w:w="6858" w:type="dxa"/>
              </w:tcPr>
              <w:p w:rsidR="00440D38" w:rsidRPr="00FF6471" w:rsidRDefault="00440D38" w:rsidP="000F1DF9">
                <w:pPr>
                  <w:jc w:val="right"/>
                  <w:rPr>
                    <w:rFonts w:cs="Times New Roman"/>
                    <w:szCs w:val="24"/>
                  </w:rPr>
                </w:pPr>
                <w:r>
                  <w:rPr>
                    <w:rFonts w:cs="Times New Roman"/>
                    <w:szCs w:val="24"/>
                  </w:rPr>
                  <w:t>5/17/2017</w:t>
                </w:r>
              </w:p>
            </w:tc>
          </w:sdtContent>
        </w:sdt>
      </w:tr>
      <w:tr w:rsidR="00440D38" w:rsidTr="000F1DF9">
        <w:tc>
          <w:tcPr>
            <w:tcW w:w="2718" w:type="dxa"/>
          </w:tcPr>
          <w:p w:rsidR="00440D38" w:rsidRPr="00BC7495" w:rsidRDefault="00440D38" w:rsidP="000F1DF9">
            <w:pPr>
              <w:rPr>
                <w:rFonts w:cs="Times New Roman"/>
                <w:szCs w:val="24"/>
              </w:rPr>
            </w:pPr>
          </w:p>
        </w:tc>
        <w:sdt>
          <w:sdtPr>
            <w:rPr>
              <w:rFonts w:cs="Times New Roman"/>
              <w:szCs w:val="24"/>
            </w:rPr>
            <w:alias w:val="BA Version"/>
            <w:tag w:val="BAVersion"/>
            <w:id w:val="-1685590809"/>
            <w:lock w:val="sdtContentLocked"/>
            <w:placeholder>
              <w:docPart w:val="BF3E26E831104F2B9A6AA3EFBD9C65D1"/>
            </w:placeholder>
          </w:sdtPr>
          <w:sdtContent>
            <w:tc>
              <w:tcPr>
                <w:tcW w:w="6858" w:type="dxa"/>
              </w:tcPr>
              <w:p w:rsidR="00440D38" w:rsidRPr="00FF6471" w:rsidRDefault="00440D38" w:rsidP="000F1DF9">
                <w:pPr>
                  <w:jc w:val="right"/>
                  <w:rPr>
                    <w:rFonts w:cs="Times New Roman"/>
                    <w:szCs w:val="24"/>
                  </w:rPr>
                </w:pPr>
                <w:r>
                  <w:rPr>
                    <w:rFonts w:cs="Times New Roman"/>
                    <w:szCs w:val="24"/>
                  </w:rPr>
                  <w:t>Engrossed</w:t>
                </w:r>
              </w:p>
            </w:tc>
          </w:sdtContent>
        </w:sdt>
      </w:tr>
    </w:tbl>
    <w:p w:rsidR="00440D38" w:rsidRPr="00FF6471" w:rsidRDefault="00440D38" w:rsidP="000F1DF9">
      <w:pPr>
        <w:spacing w:after="0" w:line="240" w:lineRule="auto"/>
        <w:rPr>
          <w:rFonts w:cs="Times New Roman"/>
          <w:szCs w:val="24"/>
        </w:rPr>
      </w:pPr>
    </w:p>
    <w:p w:rsidR="00440D38" w:rsidRPr="00FF6471" w:rsidRDefault="00440D38" w:rsidP="000F1DF9">
      <w:pPr>
        <w:spacing w:after="0" w:line="240" w:lineRule="auto"/>
        <w:rPr>
          <w:rFonts w:cs="Times New Roman"/>
          <w:szCs w:val="24"/>
        </w:rPr>
      </w:pPr>
    </w:p>
    <w:p w:rsidR="00440D38" w:rsidRPr="00FF6471" w:rsidRDefault="00440D3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A98B71C2944D24BFBB00304641738C"/>
        </w:placeholder>
      </w:sdtPr>
      <w:sdtContent>
        <w:p w:rsidR="00440D38" w:rsidRDefault="00440D3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D14AC25B1F423DB8FEAE7A3F6A88DE"/>
        </w:placeholder>
      </w:sdtPr>
      <w:sdtContent>
        <w:p w:rsidR="00440D38" w:rsidRDefault="00440D38" w:rsidP="0003617A">
          <w:pPr>
            <w:pStyle w:val="NormalWeb"/>
            <w:spacing w:before="0" w:beforeAutospacing="0" w:after="0" w:afterAutospacing="0"/>
            <w:jc w:val="both"/>
            <w:divId w:val="572589721"/>
            <w:rPr>
              <w:rFonts w:eastAsia="Times New Roman"/>
              <w:bCs/>
            </w:rPr>
          </w:pPr>
        </w:p>
        <w:p w:rsidR="00440D38" w:rsidRDefault="00440D38" w:rsidP="0003617A">
          <w:pPr>
            <w:pStyle w:val="NormalWeb"/>
            <w:spacing w:before="0" w:beforeAutospacing="0" w:after="0" w:afterAutospacing="0"/>
            <w:jc w:val="both"/>
            <w:divId w:val="572589721"/>
            <w:rPr>
              <w:color w:val="000000"/>
            </w:rPr>
          </w:pPr>
          <w:r w:rsidRPr="0003617A">
            <w:rPr>
              <w:color w:val="000000"/>
            </w:rPr>
            <w:t xml:space="preserve">In previous sessions, the municipal hotel tax was made available for the use of building sports facilities or fields to benefit tourism and the local economy without raising taxes. </w:t>
          </w:r>
        </w:p>
        <w:p w:rsidR="00440D38" w:rsidRPr="0003617A" w:rsidRDefault="00440D38" w:rsidP="0003617A">
          <w:pPr>
            <w:pStyle w:val="NormalWeb"/>
            <w:spacing w:before="0" w:beforeAutospacing="0" w:after="0" w:afterAutospacing="0"/>
            <w:jc w:val="both"/>
            <w:divId w:val="572589721"/>
            <w:rPr>
              <w:color w:val="000000"/>
            </w:rPr>
          </w:pPr>
        </w:p>
        <w:p w:rsidR="00440D38" w:rsidRPr="0003617A" w:rsidRDefault="00440D38" w:rsidP="0003617A">
          <w:pPr>
            <w:pStyle w:val="NormalWeb"/>
            <w:spacing w:before="0" w:beforeAutospacing="0" w:after="0" w:afterAutospacing="0"/>
            <w:jc w:val="both"/>
            <w:divId w:val="572589721"/>
            <w:rPr>
              <w:color w:val="000000"/>
            </w:rPr>
          </w:pPr>
          <w:r>
            <w:rPr>
              <w:color w:val="000000"/>
            </w:rPr>
            <w:t>H.B.</w:t>
          </w:r>
          <w:r w:rsidRPr="0003617A">
            <w:rPr>
              <w:color w:val="000000"/>
            </w:rPr>
            <w:t xml:space="preserve"> 4187 hold</w:t>
          </w:r>
          <w:r>
            <w:rPr>
              <w:color w:val="000000"/>
            </w:rPr>
            <w:t>s</w:t>
          </w:r>
          <w:r w:rsidRPr="0003617A">
            <w:rPr>
              <w:color w:val="000000"/>
            </w:rPr>
            <w:t xml:space="preserve"> municipalities accountable for the funds spent on sports facilities and fields from the hotel occupancy tax (HOT) fund through reports published every two and four years. Municipalities must include specific goals to make up for shortcomings in projects which do not add back to the HOT funds so as to promote economic stewardship. Municipalities must also make this report readily available on the internet for public access.</w:t>
          </w:r>
        </w:p>
        <w:p w:rsidR="00440D38" w:rsidRPr="00D70925" w:rsidRDefault="00440D38" w:rsidP="0003617A">
          <w:pPr>
            <w:spacing w:after="0" w:line="240" w:lineRule="auto"/>
            <w:jc w:val="both"/>
            <w:rPr>
              <w:rFonts w:eastAsia="Times New Roman" w:cs="Times New Roman"/>
              <w:bCs/>
              <w:szCs w:val="24"/>
            </w:rPr>
          </w:pPr>
        </w:p>
      </w:sdtContent>
    </w:sdt>
    <w:p w:rsidR="00440D38" w:rsidRDefault="00440D3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4187 </w:t>
      </w:r>
      <w:bookmarkStart w:id="1" w:name="AmendsCurrentLaw"/>
      <w:bookmarkEnd w:id="1"/>
      <w:r>
        <w:rPr>
          <w:rFonts w:cs="Times New Roman"/>
          <w:szCs w:val="24"/>
        </w:rPr>
        <w:t>amends current law relating to the use of revenue from municipal hotel occupancy taxes for a sports facility or field in certain municipalities.</w:t>
      </w:r>
    </w:p>
    <w:p w:rsidR="00440D38" w:rsidRPr="0003617A" w:rsidRDefault="00440D38" w:rsidP="000F1DF9">
      <w:pPr>
        <w:spacing w:after="0" w:line="240" w:lineRule="auto"/>
        <w:jc w:val="both"/>
        <w:rPr>
          <w:rFonts w:eastAsia="Times New Roman" w:cs="Times New Roman"/>
          <w:szCs w:val="24"/>
        </w:rPr>
      </w:pPr>
    </w:p>
    <w:p w:rsidR="00440D38" w:rsidRPr="005C2A78" w:rsidRDefault="00440D3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64F022956E414EA98D3DEF9629F0BF"/>
          </w:placeholder>
        </w:sdtPr>
        <w:sdtContent>
          <w:r>
            <w:rPr>
              <w:rFonts w:eastAsia="Times New Roman" w:cs="Times New Roman"/>
              <w:b/>
              <w:szCs w:val="24"/>
              <w:u w:val="single"/>
            </w:rPr>
            <w:t>RULEMAKING AUTHORITY</w:t>
          </w:r>
        </w:sdtContent>
      </w:sdt>
    </w:p>
    <w:p w:rsidR="00440D38" w:rsidRPr="006529C4" w:rsidRDefault="00440D38" w:rsidP="00774EC7">
      <w:pPr>
        <w:spacing w:after="0" w:line="240" w:lineRule="auto"/>
        <w:jc w:val="both"/>
        <w:rPr>
          <w:rFonts w:cs="Times New Roman"/>
          <w:szCs w:val="24"/>
        </w:rPr>
      </w:pPr>
    </w:p>
    <w:p w:rsidR="00440D38" w:rsidRPr="006529C4" w:rsidRDefault="00440D3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40D38" w:rsidRPr="006529C4" w:rsidRDefault="00440D38" w:rsidP="00774EC7">
      <w:pPr>
        <w:spacing w:after="0" w:line="240" w:lineRule="auto"/>
        <w:jc w:val="both"/>
        <w:rPr>
          <w:rFonts w:cs="Times New Roman"/>
          <w:szCs w:val="24"/>
        </w:rPr>
      </w:pPr>
    </w:p>
    <w:p w:rsidR="00440D38" w:rsidRPr="005C2A78" w:rsidRDefault="00440D3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EC2567816B4D9FA7E60DBF6BC56A9A"/>
          </w:placeholder>
        </w:sdtPr>
        <w:sdtContent>
          <w:r>
            <w:rPr>
              <w:rFonts w:eastAsia="Times New Roman" w:cs="Times New Roman"/>
              <w:b/>
              <w:szCs w:val="24"/>
              <w:u w:val="single"/>
            </w:rPr>
            <w:t>SECTION BY SECTION ANALYSIS</w:t>
          </w:r>
        </w:sdtContent>
      </w:sdt>
    </w:p>
    <w:p w:rsidR="00440D38" w:rsidRPr="005C2A78" w:rsidRDefault="00440D38" w:rsidP="000F1DF9">
      <w:pPr>
        <w:spacing w:after="0" w:line="240" w:lineRule="auto"/>
        <w:jc w:val="both"/>
        <w:rPr>
          <w:rFonts w:eastAsia="Times New Roman" w:cs="Times New Roman"/>
          <w:szCs w:val="24"/>
        </w:rPr>
      </w:pPr>
    </w:p>
    <w:p w:rsidR="00440D38" w:rsidRDefault="00440D3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351.1078, Tax Code, by adding Subsections (a-1), (c), (d), and (e), as follows:</w:t>
      </w:r>
    </w:p>
    <w:p w:rsidR="00440D38" w:rsidRDefault="00440D38" w:rsidP="000F1DF9">
      <w:pPr>
        <w:spacing w:after="0" w:line="240" w:lineRule="auto"/>
        <w:jc w:val="both"/>
        <w:rPr>
          <w:rFonts w:eastAsia="Times New Roman" w:cs="Times New Roman"/>
          <w:szCs w:val="24"/>
        </w:rPr>
      </w:pPr>
    </w:p>
    <w:p w:rsidR="00440D38" w:rsidRDefault="00440D38" w:rsidP="0003617A">
      <w:pPr>
        <w:spacing w:after="0" w:line="240" w:lineRule="auto"/>
        <w:ind w:left="720"/>
        <w:jc w:val="both"/>
        <w:rPr>
          <w:rFonts w:eastAsia="Times New Roman" w:cs="Times New Roman"/>
          <w:szCs w:val="24"/>
        </w:rPr>
      </w:pPr>
      <w:r>
        <w:rPr>
          <w:rFonts w:eastAsia="Times New Roman" w:cs="Times New Roman"/>
          <w:szCs w:val="24"/>
        </w:rPr>
        <w:t xml:space="preserve">(a-1) Requires that the report described by Subsection (a)(2) (relating to requiring a municipality that spends municipal hotel occupancy tax (HOT) revenue to annually determine and prepare a certain report) be made accessible through a link that appears in a prominent place on the municipality's Internet website home page. </w:t>
      </w:r>
    </w:p>
    <w:p w:rsidR="00440D38" w:rsidRDefault="00440D38" w:rsidP="0003617A">
      <w:pPr>
        <w:spacing w:after="0" w:line="240" w:lineRule="auto"/>
        <w:ind w:left="720"/>
        <w:jc w:val="both"/>
        <w:rPr>
          <w:rFonts w:eastAsia="Times New Roman" w:cs="Times New Roman"/>
          <w:szCs w:val="24"/>
        </w:rPr>
      </w:pPr>
    </w:p>
    <w:p w:rsidR="00440D38" w:rsidRDefault="00440D38" w:rsidP="0003617A">
      <w:pPr>
        <w:spacing w:after="0" w:line="240" w:lineRule="auto"/>
        <w:ind w:left="720"/>
        <w:jc w:val="both"/>
        <w:rPr>
          <w:rFonts w:eastAsia="Times New Roman" w:cs="Times New Roman"/>
          <w:szCs w:val="24"/>
        </w:rPr>
      </w:pPr>
      <w:r>
        <w:rPr>
          <w:rFonts w:eastAsia="Times New Roman" w:cs="Times New Roman"/>
          <w:szCs w:val="24"/>
        </w:rPr>
        <w:t>(c) Requires a municipality to which Subsection (a) applies, in addition to the report required by Subsection (a), on a certain date, prepare and publish a report on the municipality's Internet website as provided by Subsections (a)(2) and (a-1). Requires that the report identify:</w:t>
      </w:r>
    </w:p>
    <w:p w:rsidR="00440D38" w:rsidRDefault="00440D38" w:rsidP="0003617A">
      <w:pPr>
        <w:spacing w:after="0" w:line="240" w:lineRule="auto"/>
        <w:ind w:left="720"/>
        <w:jc w:val="both"/>
        <w:rPr>
          <w:rFonts w:eastAsia="Times New Roman" w:cs="Times New Roman"/>
          <w:szCs w:val="24"/>
        </w:rPr>
      </w:pPr>
    </w:p>
    <w:p w:rsidR="00440D38" w:rsidRDefault="00440D38" w:rsidP="0003617A">
      <w:pPr>
        <w:spacing w:after="0" w:line="240" w:lineRule="auto"/>
        <w:ind w:left="1440"/>
        <w:jc w:val="both"/>
        <w:rPr>
          <w:rFonts w:eastAsia="Times New Roman" w:cs="Times New Roman"/>
          <w:szCs w:val="24"/>
        </w:rPr>
      </w:pPr>
      <w:r>
        <w:rPr>
          <w:rFonts w:eastAsia="Times New Roman" w:cs="Times New Roman"/>
          <w:szCs w:val="24"/>
        </w:rPr>
        <w:t xml:space="preserve">(1) the total amount of area hotel revenue that is attributable to sporting events held at the facility or field since active construction or expansion of the facility or field was completed; and </w:t>
      </w:r>
    </w:p>
    <w:p w:rsidR="00440D38" w:rsidRDefault="00440D38" w:rsidP="0003617A">
      <w:pPr>
        <w:spacing w:after="0" w:line="240" w:lineRule="auto"/>
        <w:ind w:left="1440"/>
        <w:jc w:val="both"/>
        <w:rPr>
          <w:rFonts w:eastAsia="Times New Roman" w:cs="Times New Roman"/>
          <w:szCs w:val="24"/>
        </w:rPr>
      </w:pPr>
    </w:p>
    <w:p w:rsidR="00440D38" w:rsidRDefault="00440D38" w:rsidP="0003617A">
      <w:pPr>
        <w:spacing w:after="0" w:line="240" w:lineRule="auto"/>
        <w:ind w:left="1440"/>
        <w:jc w:val="both"/>
        <w:rPr>
          <w:rFonts w:eastAsia="Times New Roman" w:cs="Times New Roman"/>
          <w:szCs w:val="24"/>
        </w:rPr>
      </w:pPr>
      <w:r>
        <w:rPr>
          <w:rFonts w:eastAsia="Times New Roman" w:cs="Times New Roman"/>
          <w:szCs w:val="24"/>
        </w:rPr>
        <w:t>(2) the total amount of municipal HOT revenue spent by the municipality to construct, operate, or expand the facility or field.</w:t>
      </w:r>
    </w:p>
    <w:p w:rsidR="00440D38" w:rsidRDefault="00440D38" w:rsidP="0003617A">
      <w:pPr>
        <w:spacing w:after="0" w:line="240" w:lineRule="auto"/>
        <w:ind w:left="720"/>
        <w:jc w:val="both"/>
        <w:rPr>
          <w:rFonts w:eastAsia="Times New Roman" w:cs="Times New Roman"/>
          <w:szCs w:val="24"/>
        </w:rPr>
      </w:pPr>
    </w:p>
    <w:p w:rsidR="00440D38" w:rsidRDefault="00440D38" w:rsidP="0003617A">
      <w:pPr>
        <w:spacing w:after="0" w:line="240" w:lineRule="auto"/>
        <w:ind w:left="720"/>
        <w:jc w:val="both"/>
        <w:rPr>
          <w:rFonts w:eastAsia="Times New Roman" w:cs="Times New Roman"/>
          <w:szCs w:val="24"/>
        </w:rPr>
      </w:pPr>
      <w:r>
        <w:rPr>
          <w:rFonts w:eastAsia="Times New Roman" w:cs="Times New Roman"/>
          <w:szCs w:val="24"/>
        </w:rPr>
        <w:t xml:space="preserve">(d) Requires that the municipality, if the amount of money identified under Subsection (c)(1) is less than  the amount of money identified under Subsection (c)(2), to, as soon as practicable, develop and implement a plan to increase the area hotel revenue that is attributable to sporting events held at the facility or field. Requires that the plan include specific strategies for accomplishing this goal by a certain date. </w:t>
      </w:r>
    </w:p>
    <w:p w:rsidR="00440D38" w:rsidRDefault="00440D38" w:rsidP="0003617A">
      <w:pPr>
        <w:spacing w:after="0" w:line="240" w:lineRule="auto"/>
        <w:ind w:left="720"/>
        <w:jc w:val="both"/>
        <w:rPr>
          <w:rFonts w:eastAsia="Times New Roman" w:cs="Times New Roman"/>
          <w:szCs w:val="24"/>
        </w:rPr>
      </w:pPr>
    </w:p>
    <w:p w:rsidR="00440D38" w:rsidRPr="005C2A78" w:rsidRDefault="00440D38" w:rsidP="0003617A">
      <w:pPr>
        <w:spacing w:after="0" w:line="240" w:lineRule="auto"/>
        <w:ind w:left="720"/>
        <w:jc w:val="both"/>
        <w:rPr>
          <w:rFonts w:eastAsia="Times New Roman" w:cs="Times New Roman"/>
          <w:szCs w:val="24"/>
        </w:rPr>
      </w:pPr>
      <w:r>
        <w:rPr>
          <w:rFonts w:eastAsia="Times New Roman" w:cs="Times New Roman"/>
          <w:szCs w:val="24"/>
        </w:rPr>
        <w:t>(e) Requires that a municipality, for purposes of determining the amount of revenue required to be identified under Subsection (c)(1), if a sporting event described by that subdivision is part of a sports tournament involving events that occur in more than one municipality, to multiply the total area hotel revenue attributable to that sporting event by a certain fraction.</w:t>
      </w:r>
    </w:p>
    <w:p w:rsidR="00440D38" w:rsidRPr="005C2A78" w:rsidRDefault="00440D38" w:rsidP="000F1DF9">
      <w:pPr>
        <w:spacing w:after="0" w:line="240" w:lineRule="auto"/>
        <w:jc w:val="both"/>
        <w:rPr>
          <w:rFonts w:eastAsia="Times New Roman" w:cs="Times New Roman"/>
          <w:szCs w:val="24"/>
        </w:rPr>
      </w:pPr>
    </w:p>
    <w:p w:rsidR="00440D38" w:rsidRPr="006529C4" w:rsidRDefault="00440D38" w:rsidP="00774EC7">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440D3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BA5" w:rsidRDefault="00810BA5" w:rsidP="000F1DF9">
      <w:pPr>
        <w:spacing w:after="0" w:line="240" w:lineRule="auto"/>
      </w:pPr>
      <w:r>
        <w:separator/>
      </w:r>
    </w:p>
  </w:endnote>
  <w:endnote w:type="continuationSeparator" w:id="0">
    <w:p w:rsidR="00810BA5" w:rsidRDefault="00810B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0B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0D38">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0D38">
                <w:rPr>
                  <w:sz w:val="20"/>
                  <w:szCs w:val="20"/>
                </w:rPr>
                <w:t>H.B. 4187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0D3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0B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0D3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0D3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BA5" w:rsidRDefault="00810BA5" w:rsidP="000F1DF9">
      <w:pPr>
        <w:spacing w:after="0" w:line="240" w:lineRule="auto"/>
      </w:pPr>
      <w:r>
        <w:separator/>
      </w:r>
    </w:p>
  </w:footnote>
  <w:footnote w:type="continuationSeparator" w:id="0">
    <w:p w:rsidR="00810BA5" w:rsidRDefault="00810B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0D38"/>
    <w:rsid w:val="0045110C"/>
    <w:rsid w:val="00503AD0"/>
    <w:rsid w:val="005320AA"/>
    <w:rsid w:val="00544B9F"/>
    <w:rsid w:val="00585C31"/>
    <w:rsid w:val="005A7918"/>
    <w:rsid w:val="005E0AC7"/>
    <w:rsid w:val="005F46D7"/>
    <w:rsid w:val="00605CA0"/>
    <w:rsid w:val="006529C4"/>
    <w:rsid w:val="006D756B"/>
    <w:rsid w:val="00774EC7"/>
    <w:rsid w:val="00810BA5"/>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0D3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0D3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8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8060F" w:rsidP="00E8060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829EDF11E342A8A0B5D72D09F25E33"/>
        <w:category>
          <w:name w:val="General"/>
          <w:gallery w:val="placeholder"/>
        </w:category>
        <w:types>
          <w:type w:val="bbPlcHdr"/>
        </w:types>
        <w:behaviors>
          <w:behavior w:val="content"/>
        </w:behaviors>
        <w:guid w:val="{936B43B3-13EF-49B2-94E3-6B1E4113530C}"/>
      </w:docPartPr>
      <w:docPartBody>
        <w:p w:rsidR="00000000" w:rsidRDefault="001D3357"/>
      </w:docPartBody>
    </w:docPart>
    <w:docPart>
      <w:docPartPr>
        <w:name w:val="DA3DEFCB0A4744098820EABDEB632BDE"/>
        <w:category>
          <w:name w:val="General"/>
          <w:gallery w:val="placeholder"/>
        </w:category>
        <w:types>
          <w:type w:val="bbPlcHdr"/>
        </w:types>
        <w:behaviors>
          <w:behavior w:val="content"/>
        </w:behaviors>
        <w:guid w:val="{4F9A7E60-AAC1-421B-BCA2-2B5D18164FFE}"/>
      </w:docPartPr>
      <w:docPartBody>
        <w:p w:rsidR="00000000" w:rsidRDefault="001D3357"/>
      </w:docPartBody>
    </w:docPart>
    <w:docPart>
      <w:docPartPr>
        <w:name w:val="183D6DB1450640F0B205ABC52C7DB15A"/>
        <w:category>
          <w:name w:val="General"/>
          <w:gallery w:val="placeholder"/>
        </w:category>
        <w:types>
          <w:type w:val="bbPlcHdr"/>
        </w:types>
        <w:behaviors>
          <w:behavior w:val="content"/>
        </w:behaviors>
        <w:guid w:val="{904FE918-78DF-492A-A44C-68AD7FF8667F}"/>
      </w:docPartPr>
      <w:docPartBody>
        <w:p w:rsidR="00000000" w:rsidRDefault="001D3357"/>
      </w:docPartBody>
    </w:docPart>
    <w:docPart>
      <w:docPartPr>
        <w:name w:val="AB2401043E2A47F79247BBB227C7398A"/>
        <w:category>
          <w:name w:val="General"/>
          <w:gallery w:val="placeholder"/>
        </w:category>
        <w:types>
          <w:type w:val="bbPlcHdr"/>
        </w:types>
        <w:behaviors>
          <w:behavior w:val="content"/>
        </w:behaviors>
        <w:guid w:val="{0B9FA4D9-A39D-42E7-B137-51F029216AEA}"/>
      </w:docPartPr>
      <w:docPartBody>
        <w:p w:rsidR="00000000" w:rsidRDefault="001D3357"/>
      </w:docPartBody>
    </w:docPart>
    <w:docPart>
      <w:docPartPr>
        <w:name w:val="58BB3D5D6E5840F4B17B7DC01BD7E696"/>
        <w:category>
          <w:name w:val="General"/>
          <w:gallery w:val="placeholder"/>
        </w:category>
        <w:types>
          <w:type w:val="bbPlcHdr"/>
        </w:types>
        <w:behaviors>
          <w:behavior w:val="content"/>
        </w:behaviors>
        <w:guid w:val="{9647B6B5-1F2C-442B-A694-C8DEE3FC7E92}"/>
      </w:docPartPr>
      <w:docPartBody>
        <w:p w:rsidR="00000000" w:rsidRDefault="001D3357"/>
      </w:docPartBody>
    </w:docPart>
    <w:docPart>
      <w:docPartPr>
        <w:name w:val="E52A810CE5274B03AA0CAB2CC53664C5"/>
        <w:category>
          <w:name w:val="General"/>
          <w:gallery w:val="placeholder"/>
        </w:category>
        <w:types>
          <w:type w:val="bbPlcHdr"/>
        </w:types>
        <w:behaviors>
          <w:behavior w:val="content"/>
        </w:behaviors>
        <w:guid w:val="{2DBC11CE-DA5A-4CA1-B23F-49A3501B448F}"/>
      </w:docPartPr>
      <w:docPartBody>
        <w:p w:rsidR="00000000" w:rsidRDefault="001D3357"/>
      </w:docPartBody>
    </w:docPart>
    <w:docPart>
      <w:docPartPr>
        <w:name w:val="8535DCB217874BB4BFC4FDFF64080558"/>
        <w:category>
          <w:name w:val="General"/>
          <w:gallery w:val="placeholder"/>
        </w:category>
        <w:types>
          <w:type w:val="bbPlcHdr"/>
        </w:types>
        <w:behaviors>
          <w:behavior w:val="content"/>
        </w:behaviors>
        <w:guid w:val="{C2AB852E-D5F8-4746-BFC5-C077865198C2}"/>
      </w:docPartPr>
      <w:docPartBody>
        <w:p w:rsidR="00000000" w:rsidRDefault="001D3357"/>
      </w:docPartBody>
    </w:docPart>
    <w:docPart>
      <w:docPartPr>
        <w:name w:val="9FCE9D0076734D489ECCA9E1EFBF2799"/>
        <w:category>
          <w:name w:val="General"/>
          <w:gallery w:val="placeholder"/>
        </w:category>
        <w:types>
          <w:type w:val="bbPlcHdr"/>
        </w:types>
        <w:behaviors>
          <w:behavior w:val="content"/>
        </w:behaviors>
        <w:guid w:val="{B7AEA41F-66B8-490D-8F80-3EA0AE4108D7}"/>
      </w:docPartPr>
      <w:docPartBody>
        <w:p w:rsidR="00000000" w:rsidRDefault="001D3357"/>
      </w:docPartBody>
    </w:docPart>
    <w:docPart>
      <w:docPartPr>
        <w:name w:val="0FACDD1777194A49A6BE5FD8814E0D8C"/>
        <w:category>
          <w:name w:val="General"/>
          <w:gallery w:val="placeholder"/>
        </w:category>
        <w:types>
          <w:type w:val="bbPlcHdr"/>
        </w:types>
        <w:behaviors>
          <w:behavior w:val="content"/>
        </w:behaviors>
        <w:guid w:val="{F4F46C12-DA24-493E-8171-6A3E9A151F51}"/>
      </w:docPartPr>
      <w:docPartBody>
        <w:p w:rsidR="00000000" w:rsidRDefault="00E8060F" w:rsidP="00E8060F">
          <w:pPr>
            <w:pStyle w:val="0FACDD1777194A49A6BE5FD8814E0D8C"/>
          </w:pPr>
          <w:r w:rsidRPr="00A30DD1">
            <w:rPr>
              <w:rStyle w:val="PlaceholderText"/>
            </w:rPr>
            <w:t>Click here to enter a date.</w:t>
          </w:r>
        </w:p>
      </w:docPartBody>
    </w:docPart>
    <w:docPart>
      <w:docPartPr>
        <w:name w:val="BF3E26E831104F2B9A6AA3EFBD9C65D1"/>
        <w:category>
          <w:name w:val="General"/>
          <w:gallery w:val="placeholder"/>
        </w:category>
        <w:types>
          <w:type w:val="bbPlcHdr"/>
        </w:types>
        <w:behaviors>
          <w:behavior w:val="content"/>
        </w:behaviors>
        <w:guid w:val="{FF26C9FF-0A90-4074-9894-316857292048}"/>
      </w:docPartPr>
      <w:docPartBody>
        <w:p w:rsidR="00000000" w:rsidRDefault="001D3357"/>
      </w:docPartBody>
    </w:docPart>
    <w:docPart>
      <w:docPartPr>
        <w:name w:val="9EA98B71C2944D24BFBB00304641738C"/>
        <w:category>
          <w:name w:val="General"/>
          <w:gallery w:val="placeholder"/>
        </w:category>
        <w:types>
          <w:type w:val="bbPlcHdr"/>
        </w:types>
        <w:behaviors>
          <w:behavior w:val="content"/>
        </w:behaviors>
        <w:guid w:val="{6DBB5D3F-094B-4CD9-8574-54F5EC86B5F5}"/>
      </w:docPartPr>
      <w:docPartBody>
        <w:p w:rsidR="00000000" w:rsidRDefault="001D3357"/>
      </w:docPartBody>
    </w:docPart>
    <w:docPart>
      <w:docPartPr>
        <w:name w:val="C7D14AC25B1F423DB8FEAE7A3F6A88DE"/>
        <w:category>
          <w:name w:val="General"/>
          <w:gallery w:val="placeholder"/>
        </w:category>
        <w:types>
          <w:type w:val="bbPlcHdr"/>
        </w:types>
        <w:behaviors>
          <w:behavior w:val="content"/>
        </w:behaviors>
        <w:guid w:val="{B273FA94-870C-4C8D-941E-E128BC68FFD9}"/>
      </w:docPartPr>
      <w:docPartBody>
        <w:p w:rsidR="00000000" w:rsidRDefault="00E8060F" w:rsidP="00E8060F">
          <w:pPr>
            <w:pStyle w:val="C7D14AC25B1F423DB8FEAE7A3F6A88DE"/>
          </w:pPr>
          <w:r>
            <w:rPr>
              <w:rFonts w:eastAsia="Times New Roman" w:cs="Times New Roman"/>
              <w:bCs/>
              <w:szCs w:val="24"/>
            </w:rPr>
            <w:t xml:space="preserve"> </w:t>
          </w:r>
        </w:p>
      </w:docPartBody>
    </w:docPart>
    <w:docPart>
      <w:docPartPr>
        <w:name w:val="9664F022956E414EA98D3DEF9629F0BF"/>
        <w:category>
          <w:name w:val="General"/>
          <w:gallery w:val="placeholder"/>
        </w:category>
        <w:types>
          <w:type w:val="bbPlcHdr"/>
        </w:types>
        <w:behaviors>
          <w:behavior w:val="content"/>
        </w:behaviors>
        <w:guid w:val="{62405824-55FC-4B9F-B67A-70D4896E12B7}"/>
      </w:docPartPr>
      <w:docPartBody>
        <w:p w:rsidR="00000000" w:rsidRDefault="001D3357"/>
      </w:docPartBody>
    </w:docPart>
    <w:docPart>
      <w:docPartPr>
        <w:name w:val="3FEC2567816B4D9FA7E60DBF6BC56A9A"/>
        <w:category>
          <w:name w:val="General"/>
          <w:gallery w:val="placeholder"/>
        </w:category>
        <w:types>
          <w:type w:val="bbPlcHdr"/>
        </w:types>
        <w:behaviors>
          <w:behavior w:val="content"/>
        </w:behaviors>
        <w:guid w:val="{EC2FE316-0167-4E2E-A52B-2675D16D493E}"/>
      </w:docPartPr>
      <w:docPartBody>
        <w:p w:rsidR="00000000" w:rsidRDefault="001D33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335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8060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6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8060F"/>
    <w:rPr>
      <w:rFonts w:ascii="Times New Roman" w:hAnsi="Times New Roman"/>
      <w:sz w:val="24"/>
    </w:rPr>
  </w:style>
  <w:style w:type="paragraph" w:customStyle="1" w:styleId="487D89B4F8B34DB4967D41FE18F7F88D7">
    <w:name w:val="487D89B4F8B34DB4967D41FE18F7F88D7"/>
    <w:rsid w:val="00E8060F"/>
    <w:rPr>
      <w:rFonts w:ascii="Times New Roman" w:hAnsi="Times New Roman"/>
      <w:sz w:val="24"/>
    </w:rPr>
  </w:style>
  <w:style w:type="paragraph" w:customStyle="1" w:styleId="AE2570ED5D764CD7AF9686706F550F4620">
    <w:name w:val="AE2570ED5D764CD7AF9686706F550F4620"/>
    <w:rsid w:val="00E8060F"/>
    <w:pPr>
      <w:tabs>
        <w:tab w:val="center" w:pos="4680"/>
        <w:tab w:val="right" w:pos="9360"/>
      </w:tabs>
      <w:spacing w:after="0" w:line="240" w:lineRule="auto"/>
    </w:pPr>
    <w:rPr>
      <w:rFonts w:ascii="Times New Roman" w:hAnsi="Times New Roman"/>
      <w:sz w:val="24"/>
    </w:rPr>
  </w:style>
  <w:style w:type="paragraph" w:customStyle="1" w:styleId="0FACDD1777194A49A6BE5FD8814E0D8C">
    <w:name w:val="0FACDD1777194A49A6BE5FD8814E0D8C"/>
    <w:rsid w:val="00E8060F"/>
  </w:style>
  <w:style w:type="paragraph" w:customStyle="1" w:styleId="C7D14AC25B1F423DB8FEAE7A3F6A88DE">
    <w:name w:val="C7D14AC25B1F423DB8FEAE7A3F6A88DE"/>
    <w:rsid w:val="00E806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6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8060F"/>
    <w:rPr>
      <w:rFonts w:ascii="Times New Roman" w:hAnsi="Times New Roman"/>
      <w:sz w:val="24"/>
    </w:rPr>
  </w:style>
  <w:style w:type="paragraph" w:customStyle="1" w:styleId="487D89B4F8B34DB4967D41FE18F7F88D7">
    <w:name w:val="487D89B4F8B34DB4967D41FE18F7F88D7"/>
    <w:rsid w:val="00E8060F"/>
    <w:rPr>
      <w:rFonts w:ascii="Times New Roman" w:hAnsi="Times New Roman"/>
      <w:sz w:val="24"/>
    </w:rPr>
  </w:style>
  <w:style w:type="paragraph" w:customStyle="1" w:styleId="AE2570ED5D764CD7AF9686706F550F4620">
    <w:name w:val="AE2570ED5D764CD7AF9686706F550F4620"/>
    <w:rsid w:val="00E8060F"/>
    <w:pPr>
      <w:tabs>
        <w:tab w:val="center" w:pos="4680"/>
        <w:tab w:val="right" w:pos="9360"/>
      </w:tabs>
      <w:spacing w:after="0" w:line="240" w:lineRule="auto"/>
    </w:pPr>
    <w:rPr>
      <w:rFonts w:ascii="Times New Roman" w:hAnsi="Times New Roman"/>
      <w:sz w:val="24"/>
    </w:rPr>
  </w:style>
  <w:style w:type="paragraph" w:customStyle="1" w:styleId="0FACDD1777194A49A6BE5FD8814E0D8C">
    <w:name w:val="0FACDD1777194A49A6BE5FD8814E0D8C"/>
    <w:rsid w:val="00E8060F"/>
  </w:style>
  <w:style w:type="paragraph" w:customStyle="1" w:styleId="C7D14AC25B1F423DB8FEAE7A3F6A88DE">
    <w:name w:val="C7D14AC25B1F423DB8FEAE7A3F6A88DE"/>
    <w:rsid w:val="00E80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1A5460-40AF-4B41-A11D-AE1D2531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460</Words>
  <Characters>2622</Characters>
  <Application>Microsoft Office Word</Application>
  <DocSecurity>0</DocSecurity>
  <Lines>21</Lines>
  <Paragraphs>6</Paragraphs>
  <ScaleCrop>false</ScaleCrop>
  <Company>Texas Legislative Council</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2017-05-18T04:36:00Z</cp:lastPrinted>
  <dcterms:created xsi:type="dcterms:W3CDTF">2015-05-29T14:24:00Z</dcterms:created>
  <dcterms:modified xsi:type="dcterms:W3CDTF">2017-05-18T04:36:00Z</dcterms:modified>
</cp:coreProperties>
</file>

<file path=docProps/custom.xml><?xml version="1.0" encoding="utf-8"?>
<op:Properties xmlns:vt="http://schemas.openxmlformats.org/officeDocument/2006/docPropsVTypes" xmlns:op="http://schemas.openxmlformats.org/officeDocument/2006/custom-properties"/>
</file>