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461A4" w:rsidTr="00345119">
        <w:tc>
          <w:tcPr>
            <w:tcW w:w="9576" w:type="dxa"/>
            <w:noWrap/>
          </w:tcPr>
          <w:p w:rsidR="008423E4" w:rsidRPr="0022177D" w:rsidRDefault="00F37CB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37CB8" w:rsidP="008423E4">
      <w:pPr>
        <w:jc w:val="center"/>
      </w:pPr>
    </w:p>
    <w:p w:rsidR="008423E4" w:rsidRPr="00B31F0E" w:rsidRDefault="00F37CB8" w:rsidP="008423E4"/>
    <w:p w:rsidR="008423E4" w:rsidRPr="00742794" w:rsidRDefault="00F37CB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461A4" w:rsidTr="00345119">
        <w:tc>
          <w:tcPr>
            <w:tcW w:w="9576" w:type="dxa"/>
          </w:tcPr>
          <w:p w:rsidR="008423E4" w:rsidRPr="00861995" w:rsidRDefault="00F37CB8" w:rsidP="00345119">
            <w:pPr>
              <w:jc w:val="right"/>
            </w:pPr>
            <w:r>
              <w:t>C.S.H.B. 4226</w:t>
            </w:r>
          </w:p>
        </w:tc>
      </w:tr>
      <w:tr w:rsidR="006461A4" w:rsidTr="00345119">
        <w:tc>
          <w:tcPr>
            <w:tcW w:w="9576" w:type="dxa"/>
          </w:tcPr>
          <w:p w:rsidR="008423E4" w:rsidRPr="00861995" w:rsidRDefault="00F37CB8" w:rsidP="007804CD">
            <w:pPr>
              <w:jc w:val="right"/>
            </w:pPr>
            <w:r>
              <w:t xml:space="preserve">By: </w:t>
            </w:r>
            <w:r>
              <w:t>Uresti, Tomas</w:t>
            </w:r>
          </w:p>
        </w:tc>
      </w:tr>
      <w:tr w:rsidR="006461A4" w:rsidTr="00345119">
        <w:tc>
          <w:tcPr>
            <w:tcW w:w="9576" w:type="dxa"/>
          </w:tcPr>
          <w:p w:rsidR="008423E4" w:rsidRPr="00861995" w:rsidRDefault="00F37CB8" w:rsidP="00345119">
            <w:pPr>
              <w:jc w:val="right"/>
            </w:pPr>
            <w:r>
              <w:t>Public Education</w:t>
            </w:r>
          </w:p>
        </w:tc>
      </w:tr>
      <w:tr w:rsidR="006461A4" w:rsidTr="00345119">
        <w:tc>
          <w:tcPr>
            <w:tcW w:w="9576" w:type="dxa"/>
          </w:tcPr>
          <w:p w:rsidR="008423E4" w:rsidRDefault="00F37CB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37CB8" w:rsidP="008423E4">
      <w:pPr>
        <w:tabs>
          <w:tab w:val="right" w:pos="9360"/>
        </w:tabs>
      </w:pPr>
    </w:p>
    <w:p w:rsidR="008423E4" w:rsidRDefault="00F37CB8" w:rsidP="008423E4"/>
    <w:p w:rsidR="008423E4" w:rsidRDefault="00F37CB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461A4" w:rsidTr="007804CD">
        <w:tc>
          <w:tcPr>
            <w:tcW w:w="9582" w:type="dxa"/>
          </w:tcPr>
          <w:p w:rsidR="008423E4" w:rsidRPr="00A8133F" w:rsidRDefault="00F37CB8" w:rsidP="00E47F1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37CB8" w:rsidP="00E47F1E"/>
          <w:p w:rsidR="008423E4" w:rsidRDefault="00F37CB8" w:rsidP="00E47F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see a need for </w:t>
            </w:r>
            <w:r w:rsidRPr="00F909CE">
              <w:t>increase</w:t>
            </w:r>
            <w:r>
              <w:t>d</w:t>
            </w:r>
            <w:r w:rsidRPr="00F909CE">
              <w:t xml:space="preserve"> transparency </w:t>
            </w:r>
            <w:r>
              <w:t>with regard to</w:t>
            </w:r>
            <w:r w:rsidRPr="00F909CE">
              <w:t xml:space="preserve"> the special education continuing advisory committee</w:t>
            </w:r>
            <w:r>
              <w:t xml:space="preserve">. C.S.H.B. 4226 seeks to </w:t>
            </w:r>
            <w:r>
              <w:t>make</w:t>
            </w:r>
            <w:r>
              <w:t xml:space="preserve"> that increase</w:t>
            </w:r>
            <w:r w:rsidRPr="00F909CE">
              <w:t xml:space="preserve"> by </w:t>
            </w:r>
            <w:r>
              <w:t>providing for certain</w:t>
            </w:r>
            <w:r>
              <w:t xml:space="preserve"> </w:t>
            </w:r>
            <w:r w:rsidRPr="00F909CE">
              <w:t>public participation</w:t>
            </w:r>
            <w:r>
              <w:t xml:space="preserve"> in the committee's operation</w:t>
            </w:r>
            <w:r w:rsidRPr="00F909CE">
              <w:t>.</w:t>
            </w:r>
          </w:p>
          <w:p w:rsidR="008423E4" w:rsidRPr="00E26B13" w:rsidRDefault="00F37CB8" w:rsidP="00E47F1E">
            <w:pPr>
              <w:rPr>
                <w:b/>
              </w:rPr>
            </w:pPr>
          </w:p>
        </w:tc>
      </w:tr>
      <w:tr w:rsidR="006461A4" w:rsidTr="007804CD">
        <w:tc>
          <w:tcPr>
            <w:tcW w:w="9582" w:type="dxa"/>
          </w:tcPr>
          <w:p w:rsidR="0017725B" w:rsidRDefault="00F37CB8" w:rsidP="00E47F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37CB8" w:rsidP="00E47F1E">
            <w:pPr>
              <w:rPr>
                <w:b/>
                <w:u w:val="single"/>
              </w:rPr>
            </w:pPr>
          </w:p>
          <w:p w:rsidR="001E2899" w:rsidRPr="001E2899" w:rsidRDefault="00F37CB8" w:rsidP="00E47F1E">
            <w:pPr>
              <w:jc w:val="both"/>
            </w:pPr>
            <w:r>
              <w:t>It is the committee's opinion that this bill does not expressly create a criminal offense, increase the punis</w:t>
            </w:r>
            <w:r>
              <w:t>hment for an existing criminal offense or category of offenses, or change the eligibility of a person for community supervision, parole, or mandatory supervision.</w:t>
            </w:r>
          </w:p>
          <w:p w:rsidR="0017725B" w:rsidRPr="0017725B" w:rsidRDefault="00F37CB8" w:rsidP="00E47F1E">
            <w:pPr>
              <w:rPr>
                <w:b/>
                <w:u w:val="single"/>
              </w:rPr>
            </w:pPr>
          </w:p>
        </w:tc>
      </w:tr>
      <w:tr w:rsidR="006461A4" w:rsidTr="007804CD">
        <w:tc>
          <w:tcPr>
            <w:tcW w:w="9582" w:type="dxa"/>
          </w:tcPr>
          <w:p w:rsidR="008423E4" w:rsidRPr="00A8133F" w:rsidRDefault="00F37CB8" w:rsidP="00E47F1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37CB8" w:rsidP="00E47F1E"/>
          <w:p w:rsidR="001E2899" w:rsidRDefault="00F37CB8" w:rsidP="00E47F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</w:t>
            </w:r>
            <w:r>
              <w:t>t any additional rulemaking authority to a state officer, department, agency, or institution.</w:t>
            </w:r>
          </w:p>
          <w:p w:rsidR="008423E4" w:rsidRPr="00E21FDC" w:rsidRDefault="00F37CB8" w:rsidP="00E47F1E">
            <w:pPr>
              <w:rPr>
                <w:b/>
              </w:rPr>
            </w:pPr>
          </w:p>
        </w:tc>
      </w:tr>
      <w:tr w:rsidR="006461A4" w:rsidTr="007804CD">
        <w:tc>
          <w:tcPr>
            <w:tcW w:w="9582" w:type="dxa"/>
          </w:tcPr>
          <w:p w:rsidR="008423E4" w:rsidRPr="00A8133F" w:rsidRDefault="00F37CB8" w:rsidP="00E47F1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37CB8" w:rsidP="00E47F1E"/>
          <w:p w:rsidR="008423E4" w:rsidRDefault="00F37CB8" w:rsidP="00E47F1E">
            <w:pPr>
              <w:pStyle w:val="Header"/>
              <w:jc w:val="both"/>
            </w:pPr>
            <w:r>
              <w:t>C.S.</w:t>
            </w:r>
            <w:r>
              <w:t>H.B. 4226 amends the Education Code to require the special</w:t>
            </w:r>
            <w:r>
              <w:t xml:space="preserve"> education continuing advisory committee to provide a procedure for members of the public to speak at committee meetings</w:t>
            </w:r>
            <w:r>
              <w:t xml:space="preserve">, </w:t>
            </w:r>
            <w:r>
              <w:t>which may not</w:t>
            </w:r>
            <w:r>
              <w:t xml:space="preserve"> requir</w:t>
            </w:r>
            <w:r>
              <w:t>e</w:t>
            </w:r>
            <w:r>
              <w:t xml:space="preserve"> a member of the public to register to speak earlier than the day of the meeting</w:t>
            </w:r>
            <w:r>
              <w:t>. The bill</w:t>
            </w:r>
            <w:r>
              <w:t xml:space="preserve"> requires the committee</w:t>
            </w:r>
            <w:r>
              <w:t xml:space="preserve"> to develop a policy to encourage public participation with the committee</w:t>
            </w:r>
            <w:r>
              <w:t xml:space="preserve"> and</w:t>
            </w:r>
            <w:r>
              <w:t xml:space="preserve"> requires the Texas Education Agency (TEA) to post on the TEA website </w:t>
            </w:r>
            <w:r>
              <w:t xml:space="preserve">contact information for the committee, notice and </w:t>
            </w:r>
            <w:r>
              <w:t xml:space="preserve">minutes </w:t>
            </w:r>
            <w:r>
              <w:t xml:space="preserve">of each </w:t>
            </w:r>
            <w:r>
              <w:t xml:space="preserve">public </w:t>
            </w:r>
            <w:r>
              <w:t>meeting of the committee, and guidan</w:t>
            </w:r>
            <w:r>
              <w:t>ce concerning how to submit public comments to the committee</w:t>
            </w:r>
            <w:r>
              <w:t>. The bill</w:t>
            </w:r>
            <w:r>
              <w:t xml:space="preserve"> requires the committee, not </w:t>
            </w:r>
            <w:r>
              <w:t xml:space="preserve">later than January 1 of each odd-numbered year, </w:t>
            </w:r>
            <w:r>
              <w:t xml:space="preserve">to </w:t>
            </w:r>
            <w:r>
              <w:t xml:space="preserve">submit a report to </w:t>
            </w:r>
            <w:r>
              <w:t>TEA</w:t>
            </w:r>
            <w:r>
              <w:t xml:space="preserve"> with recommended changes to state law and </w:t>
            </w:r>
            <w:r>
              <w:t>TEA</w:t>
            </w:r>
            <w:r>
              <w:t xml:space="preserve"> rules relating to special education</w:t>
            </w:r>
            <w:r>
              <w:t xml:space="preserve"> a</w:t>
            </w:r>
            <w:r>
              <w:t xml:space="preserve">nd to </w:t>
            </w:r>
            <w:r>
              <w:t xml:space="preserve">include </w:t>
            </w:r>
            <w:r>
              <w:t xml:space="preserve">in the report </w:t>
            </w:r>
            <w:r>
              <w:t xml:space="preserve">a summary of the committee's discussion on recommended changes and an appendix with </w:t>
            </w:r>
            <w:r>
              <w:t>the committee's current policy on encouraging public participation</w:t>
            </w:r>
            <w:r>
              <w:t xml:space="preserve"> and public comments. The bill requires TEA to forward the report to the legis</w:t>
            </w:r>
            <w:r>
              <w:t>lature, accompanied by any additional comments considered appropriate by TEA</w:t>
            </w:r>
            <w:r>
              <w:t>.</w:t>
            </w:r>
          </w:p>
          <w:p w:rsidR="008423E4" w:rsidRPr="00835628" w:rsidRDefault="00F37CB8" w:rsidP="00E47F1E">
            <w:pPr>
              <w:rPr>
                <w:b/>
              </w:rPr>
            </w:pPr>
          </w:p>
        </w:tc>
      </w:tr>
      <w:tr w:rsidR="006461A4" w:rsidTr="007804CD">
        <w:tc>
          <w:tcPr>
            <w:tcW w:w="9582" w:type="dxa"/>
          </w:tcPr>
          <w:p w:rsidR="008423E4" w:rsidRPr="00A8133F" w:rsidRDefault="00F37CB8" w:rsidP="00E47F1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37CB8" w:rsidP="00E47F1E"/>
          <w:p w:rsidR="008423E4" w:rsidRPr="003624F2" w:rsidRDefault="00F37CB8" w:rsidP="00E47F1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37CB8" w:rsidP="00E47F1E">
            <w:pPr>
              <w:rPr>
                <w:b/>
              </w:rPr>
            </w:pPr>
          </w:p>
        </w:tc>
      </w:tr>
      <w:tr w:rsidR="006461A4" w:rsidTr="007804CD">
        <w:tc>
          <w:tcPr>
            <w:tcW w:w="9582" w:type="dxa"/>
          </w:tcPr>
          <w:p w:rsidR="007804CD" w:rsidRDefault="00F37CB8" w:rsidP="00E47F1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92EED" w:rsidRDefault="00F37CB8" w:rsidP="00E47F1E">
            <w:pPr>
              <w:jc w:val="both"/>
            </w:pPr>
          </w:p>
          <w:p w:rsidR="00892EED" w:rsidRDefault="00F37CB8" w:rsidP="00E47F1E">
            <w:pPr>
              <w:jc w:val="both"/>
            </w:pPr>
            <w:r>
              <w:t xml:space="preserve">While C.S.H.B. </w:t>
            </w:r>
            <w:r>
              <w:t xml:space="preserve">4226 </w:t>
            </w:r>
            <w:r>
              <w:t>may differ from the original in minor or nonsubstantive ways, the following com</w:t>
            </w:r>
            <w:r>
              <w:t>parison is organized and formatted in a manner that indicates the substantial differences between the introduced and committee substitute versions of the bill.</w:t>
            </w:r>
          </w:p>
          <w:p w:rsidR="00892EED" w:rsidRDefault="00F37CB8" w:rsidP="00E47F1E">
            <w:pPr>
              <w:jc w:val="both"/>
            </w:pPr>
          </w:p>
          <w:p w:rsidR="00E47F1E" w:rsidRPr="00892EED" w:rsidRDefault="00F37CB8" w:rsidP="00E47F1E">
            <w:pPr>
              <w:jc w:val="both"/>
            </w:pPr>
          </w:p>
        </w:tc>
      </w:tr>
      <w:tr w:rsidR="006461A4" w:rsidTr="007804C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461A4" w:rsidTr="007804C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7804CD" w:rsidRDefault="00F37CB8" w:rsidP="00E47F1E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7804CD" w:rsidRDefault="00F37CB8" w:rsidP="00E47F1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461A4" w:rsidTr="007804CD">
              <w:tc>
                <w:tcPr>
                  <w:tcW w:w="4673" w:type="dxa"/>
                  <w:tcMar>
                    <w:right w:w="360" w:type="dxa"/>
                  </w:tcMar>
                </w:tcPr>
                <w:p w:rsidR="007804CD" w:rsidRDefault="00F37CB8" w:rsidP="00E47F1E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 xml:space="preserve">Section 29.006, Education Code, is amended </w:t>
                  </w:r>
                  <w:r>
                    <w:t>by adding Subsections (d), (e), (f), (g), and (h) to read as follows:</w:t>
                  </w:r>
                </w:p>
                <w:p w:rsidR="007804CD" w:rsidRDefault="00F37CB8" w:rsidP="00E47F1E">
                  <w:pPr>
                    <w:jc w:val="both"/>
                  </w:pPr>
                  <w:r w:rsidRPr="00455F8D">
                    <w:rPr>
                      <w:highlight w:val="lightGray"/>
                      <w:u w:val="single"/>
                    </w:rPr>
                    <w:t>(d)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455F8D">
                    <w:rPr>
                      <w:highlight w:val="lightGray"/>
                      <w:u w:val="single"/>
                    </w:rPr>
                    <w:t>Committee meetings must be conducted in compliance with Chapter 551, Government Code.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committee shall provide a procedure for members of the public to speak at committee meet</w:t>
                  </w:r>
                  <w:r>
                    <w:rPr>
                      <w:u w:val="single"/>
                    </w:rPr>
                    <w:t>ings.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procedure may not require a member of the public to register to speak earlier than the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day of the meeting.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(f)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agency must post on the agency's Internet website: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contact information for the committee, including an e-mail address;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noti</w:t>
                  </w:r>
                  <w:r>
                    <w:rPr>
                      <w:u w:val="single"/>
                    </w:rPr>
                    <w:t xml:space="preserve">ce of each </w:t>
                  </w:r>
                  <w:r w:rsidRPr="00455F8D">
                    <w:rPr>
                      <w:highlight w:val="lightGray"/>
                      <w:u w:val="single"/>
                    </w:rPr>
                    <w:t>open</w:t>
                  </w:r>
                  <w:r>
                    <w:rPr>
                      <w:u w:val="single"/>
                    </w:rPr>
                    <w:t xml:space="preserve"> meeting of the committee;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minutes of each </w:t>
                  </w:r>
                  <w:r w:rsidRPr="00455F8D">
                    <w:rPr>
                      <w:highlight w:val="lightGray"/>
                      <w:u w:val="single"/>
                    </w:rPr>
                    <w:t>open</w:t>
                  </w:r>
                  <w:r>
                    <w:rPr>
                      <w:u w:val="single"/>
                    </w:rPr>
                    <w:t xml:space="preserve"> meeting of the committee; and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guidance concerning how to submit public comments to the committee.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(g)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committee shall develop a policy to encourage public participation with the com</w:t>
                  </w:r>
                  <w:r>
                    <w:rPr>
                      <w:u w:val="single"/>
                    </w:rPr>
                    <w:t>mittee.</w:t>
                  </w:r>
                </w:p>
                <w:p w:rsidR="00455F8D" w:rsidRDefault="00F37CB8" w:rsidP="00E47F1E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(h)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Not later than January 1 of each odd-numbered year, the committee shall submit a report to the </w:t>
                  </w:r>
                  <w:r w:rsidRPr="00455F8D">
                    <w:rPr>
                      <w:highlight w:val="lightGray"/>
                      <w:u w:val="single"/>
                    </w:rPr>
                    <w:t>legislature</w:t>
                  </w:r>
                  <w:r>
                    <w:rPr>
                      <w:u w:val="single"/>
                    </w:rPr>
                    <w:t xml:space="preserve"> with recommended changes to state law and agency rules relating to special education.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455F8D" w:rsidRDefault="00F37CB8" w:rsidP="00E47F1E">
                  <w:pPr>
                    <w:jc w:val="both"/>
                    <w:rPr>
                      <w:u w:val="single"/>
                    </w:rPr>
                  </w:pP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The committee shall include the committee's curre</w:t>
                  </w:r>
                  <w:r>
                    <w:rPr>
                      <w:u w:val="single"/>
                    </w:rPr>
                    <w:t>nt policy on encouraging public participation, as required by Subsection (g), in the report.</w:t>
                  </w:r>
                </w:p>
                <w:p w:rsidR="007804CD" w:rsidRDefault="00F37CB8" w:rsidP="00E47F1E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804CD" w:rsidRDefault="00F37CB8" w:rsidP="00E47F1E">
                  <w:pPr>
                    <w:jc w:val="both"/>
                  </w:pPr>
                  <w:r>
                    <w:t>SECTION 1.</w:t>
                  </w:r>
                  <w:r>
                    <w:t xml:space="preserve"> </w:t>
                  </w:r>
                  <w:r>
                    <w:t>Section 29.006, Education Code, is amended by adding Subsections (d), (e), (f), and (g) to read as follows:</w:t>
                  </w:r>
                </w:p>
                <w:p w:rsidR="00455F8D" w:rsidRDefault="00F37CB8" w:rsidP="00E47F1E">
                  <w:pPr>
                    <w:jc w:val="both"/>
                    <w:rPr>
                      <w:u w:val="single"/>
                    </w:rPr>
                  </w:pPr>
                </w:p>
                <w:p w:rsidR="00455F8D" w:rsidRDefault="00F37CB8" w:rsidP="00E47F1E">
                  <w:pPr>
                    <w:jc w:val="both"/>
                    <w:rPr>
                      <w:u w:val="single"/>
                    </w:rPr>
                  </w:pPr>
                </w:p>
                <w:p w:rsidR="00455F8D" w:rsidRDefault="00F37CB8" w:rsidP="00E47F1E">
                  <w:pPr>
                    <w:jc w:val="both"/>
                    <w:rPr>
                      <w:u w:val="single"/>
                    </w:rPr>
                  </w:pP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(d)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committee shall provide a </w:t>
                  </w:r>
                  <w:r>
                    <w:rPr>
                      <w:u w:val="single"/>
                    </w:rPr>
                    <w:t>procedure for members of the public to speak at committee meetings.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procedure may not require a member of the public to register to speak earlier than the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day of the meeting.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(e)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The agency must post on the agency's Internet website: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(1)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contact inform</w:t>
                  </w:r>
                  <w:r>
                    <w:rPr>
                      <w:u w:val="single"/>
                    </w:rPr>
                    <w:t>ation for the committee, including an e-mail address;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notice of each </w:t>
                  </w:r>
                  <w:r w:rsidRPr="00455F8D">
                    <w:rPr>
                      <w:highlight w:val="lightGray"/>
                      <w:u w:val="single"/>
                    </w:rPr>
                    <w:t>public</w:t>
                  </w:r>
                  <w:r>
                    <w:rPr>
                      <w:u w:val="single"/>
                    </w:rPr>
                    <w:t xml:space="preserve"> meeting of the committee;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(3)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minutes of each </w:t>
                  </w:r>
                  <w:r w:rsidRPr="00455F8D">
                    <w:rPr>
                      <w:highlight w:val="lightGray"/>
                      <w:u w:val="single"/>
                    </w:rPr>
                    <w:t>public</w:t>
                  </w:r>
                  <w:r>
                    <w:rPr>
                      <w:u w:val="single"/>
                    </w:rPr>
                    <w:t xml:space="preserve"> meeting of the committee; and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(4)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guidance concerning how to submit public comments to the committee.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(f)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committee </w:t>
                  </w:r>
                  <w:r>
                    <w:rPr>
                      <w:u w:val="single"/>
                    </w:rPr>
                    <w:t>shall develop a policy to encourage public participation with the committee.</w:t>
                  </w:r>
                </w:p>
                <w:p w:rsidR="007804CD" w:rsidRDefault="00F37CB8" w:rsidP="00E47F1E">
                  <w:pPr>
                    <w:jc w:val="both"/>
                  </w:pPr>
                  <w:r>
                    <w:rPr>
                      <w:u w:val="single"/>
                    </w:rPr>
                    <w:t>(g)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Not later than January 1 of each odd-numbered year, the committee shall submit a report to the </w:t>
                  </w:r>
                  <w:r w:rsidRPr="00455F8D">
                    <w:rPr>
                      <w:highlight w:val="lightGray"/>
                      <w:u w:val="single"/>
                    </w:rPr>
                    <w:t>agency</w:t>
                  </w:r>
                  <w:r>
                    <w:rPr>
                      <w:u w:val="single"/>
                    </w:rPr>
                    <w:t xml:space="preserve"> with recommended changes to state law and agency rules relating to specia</w:t>
                  </w:r>
                  <w:r>
                    <w:rPr>
                      <w:u w:val="single"/>
                    </w:rPr>
                    <w:t xml:space="preserve">l education, </w:t>
                  </w:r>
                  <w:r w:rsidRPr="00455F8D">
                    <w:rPr>
                      <w:highlight w:val="lightGray"/>
                      <w:u w:val="single"/>
                    </w:rPr>
                    <w:t>including a summary of the committee's discussion on recommended changes</w:t>
                  </w:r>
                  <w:r>
                    <w:rPr>
                      <w:u w:val="single"/>
                    </w:rPr>
                    <w:t>.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The committee shall include </w:t>
                  </w:r>
                  <w:r w:rsidRPr="00F909CE">
                    <w:rPr>
                      <w:u w:val="single"/>
                    </w:rPr>
                    <w:t xml:space="preserve">in the report </w:t>
                  </w:r>
                  <w:r w:rsidRPr="00455F8D">
                    <w:rPr>
                      <w:highlight w:val="lightGray"/>
                      <w:u w:val="single"/>
                    </w:rPr>
                    <w:t>an appendix with</w:t>
                  </w:r>
                  <w:r>
                    <w:rPr>
                      <w:u w:val="single"/>
                    </w:rPr>
                    <w:t xml:space="preserve"> the committee's current policy on encouraging public participation, as required by Subsection (f), </w:t>
                  </w:r>
                  <w:r w:rsidRPr="00455F8D">
                    <w:rPr>
                      <w:highlight w:val="lightGray"/>
                      <w:u w:val="single"/>
                    </w:rPr>
                    <w:t xml:space="preserve">and public </w:t>
                  </w:r>
                  <w:r w:rsidRPr="00455F8D">
                    <w:rPr>
                      <w:highlight w:val="lightGray"/>
                      <w:u w:val="single"/>
                    </w:rPr>
                    <w:t>comments.</w:t>
                  </w:r>
                  <w:r>
                    <w:rPr>
                      <w:highlight w:val="lightGray"/>
                      <w:u w:val="single"/>
                    </w:rPr>
                    <w:t xml:space="preserve"> </w:t>
                  </w:r>
                  <w:r w:rsidRPr="00455F8D">
                    <w:rPr>
                      <w:highlight w:val="lightGray"/>
                      <w:u w:val="single"/>
                    </w:rPr>
                    <w:t>The agency shall forward the report to the legislature, accompanied by any additional comments considered appropriate by the agency.</w:t>
                  </w:r>
                </w:p>
              </w:tc>
            </w:tr>
            <w:tr w:rsidR="006461A4" w:rsidTr="007804CD">
              <w:tc>
                <w:tcPr>
                  <w:tcW w:w="4673" w:type="dxa"/>
                  <w:tcMar>
                    <w:right w:w="360" w:type="dxa"/>
                  </w:tcMar>
                </w:tcPr>
                <w:p w:rsidR="007804CD" w:rsidRDefault="00F37CB8" w:rsidP="00E47F1E">
                  <w:pPr>
                    <w:jc w:val="both"/>
                  </w:pPr>
                  <w:r>
                    <w:t>SECTION 2.</w:t>
                  </w:r>
                  <w:r>
                    <w:t xml:space="preserve"> </w:t>
                  </w:r>
                  <w:r>
                    <w:t>Section 29.006(d), Education Code, as added by this Act, applies only to an open meeting of the speci</w:t>
                  </w:r>
                  <w:r>
                    <w:t>al education continuing advisory committee held on or after the effective date of this Act.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804CD" w:rsidRDefault="00F37CB8" w:rsidP="00E47F1E">
                  <w:pPr>
                    <w:jc w:val="both"/>
                  </w:pPr>
                  <w:r w:rsidRPr="004F0A79">
                    <w:rPr>
                      <w:highlight w:val="lightGray"/>
                    </w:rPr>
                    <w:t>No equivalent provision.</w:t>
                  </w:r>
                </w:p>
                <w:p w:rsidR="007804CD" w:rsidRDefault="00F37CB8" w:rsidP="00E47F1E">
                  <w:pPr>
                    <w:jc w:val="both"/>
                  </w:pPr>
                </w:p>
              </w:tc>
            </w:tr>
            <w:tr w:rsidR="006461A4" w:rsidTr="007804CD">
              <w:tc>
                <w:tcPr>
                  <w:tcW w:w="4673" w:type="dxa"/>
                  <w:tcMar>
                    <w:right w:w="360" w:type="dxa"/>
                  </w:tcMar>
                </w:tcPr>
                <w:p w:rsidR="007804CD" w:rsidRDefault="00F37CB8" w:rsidP="00E47F1E">
                  <w:pPr>
                    <w:jc w:val="both"/>
                  </w:pPr>
                  <w:r>
                    <w:t>SECTION 3.</w:t>
                  </w:r>
                  <w:r>
                    <w:t xml:space="preserve"> </w:t>
                  </w:r>
                  <w:r>
                    <w:t>This Act takes effect 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7804CD" w:rsidRDefault="00F37CB8" w:rsidP="00E47F1E">
                  <w:pPr>
                    <w:jc w:val="both"/>
                  </w:pPr>
                  <w:r>
                    <w:t>SECTION 2. Same as introduced version.</w:t>
                  </w:r>
                </w:p>
                <w:p w:rsidR="007804CD" w:rsidRDefault="00F37CB8" w:rsidP="00E47F1E">
                  <w:pPr>
                    <w:jc w:val="both"/>
                  </w:pPr>
                </w:p>
              </w:tc>
            </w:tr>
          </w:tbl>
          <w:p w:rsidR="007804CD" w:rsidRDefault="00F37CB8" w:rsidP="00E47F1E"/>
          <w:p w:rsidR="007804CD" w:rsidRPr="009C1E9A" w:rsidRDefault="00F37CB8" w:rsidP="00E47F1E">
            <w:pPr>
              <w:rPr>
                <w:b/>
                <w:u w:val="single"/>
              </w:rPr>
            </w:pPr>
          </w:p>
        </w:tc>
      </w:tr>
    </w:tbl>
    <w:p w:rsidR="008423E4" w:rsidRPr="00BE0E75" w:rsidRDefault="00F37CB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37CB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7CB8">
      <w:r>
        <w:separator/>
      </w:r>
    </w:p>
  </w:endnote>
  <w:endnote w:type="continuationSeparator" w:id="0">
    <w:p w:rsidR="00000000" w:rsidRDefault="00F3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461A4" w:rsidTr="009C1E9A">
      <w:trPr>
        <w:cantSplit/>
      </w:trPr>
      <w:tc>
        <w:tcPr>
          <w:tcW w:w="0" w:type="pct"/>
        </w:tcPr>
        <w:p w:rsidR="00137D90" w:rsidRDefault="00F37C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37C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37CB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37C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37C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61A4" w:rsidTr="009C1E9A">
      <w:trPr>
        <w:cantSplit/>
      </w:trPr>
      <w:tc>
        <w:tcPr>
          <w:tcW w:w="0" w:type="pct"/>
        </w:tcPr>
        <w:p w:rsidR="00EC379B" w:rsidRDefault="00F37CB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37CB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29455</w:t>
          </w:r>
        </w:p>
      </w:tc>
      <w:tc>
        <w:tcPr>
          <w:tcW w:w="2453" w:type="pct"/>
        </w:tcPr>
        <w:p w:rsidR="00EC379B" w:rsidRDefault="00F37C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17.128.609</w:t>
          </w:r>
          <w:r>
            <w:fldChar w:fldCharType="end"/>
          </w:r>
        </w:p>
      </w:tc>
    </w:tr>
    <w:tr w:rsidR="006461A4" w:rsidTr="009C1E9A">
      <w:trPr>
        <w:cantSplit/>
      </w:trPr>
      <w:tc>
        <w:tcPr>
          <w:tcW w:w="0" w:type="pct"/>
        </w:tcPr>
        <w:p w:rsidR="00EC379B" w:rsidRDefault="00F37C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37CB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25508</w:t>
          </w:r>
        </w:p>
      </w:tc>
      <w:tc>
        <w:tcPr>
          <w:tcW w:w="2453" w:type="pct"/>
        </w:tcPr>
        <w:p w:rsidR="00EC379B" w:rsidRDefault="00F37CB8" w:rsidP="006D504F">
          <w:pPr>
            <w:pStyle w:val="Footer"/>
            <w:rPr>
              <w:rStyle w:val="PageNumber"/>
            </w:rPr>
          </w:pPr>
        </w:p>
        <w:p w:rsidR="00EC379B" w:rsidRDefault="00F37CB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461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37CB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37CB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37CB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7CB8">
      <w:r>
        <w:separator/>
      </w:r>
    </w:p>
  </w:footnote>
  <w:footnote w:type="continuationSeparator" w:id="0">
    <w:p w:rsidR="00000000" w:rsidRDefault="00F37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A4"/>
    <w:rsid w:val="006461A4"/>
    <w:rsid w:val="00F3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D3A"/>
  </w:style>
  <w:style w:type="paragraph" w:styleId="CommentSubject">
    <w:name w:val="annotation subject"/>
    <w:basedOn w:val="CommentText"/>
    <w:next w:val="CommentText"/>
    <w:link w:val="CommentSubjectChar"/>
    <w:rsid w:val="0024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3D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3D3A"/>
  </w:style>
  <w:style w:type="paragraph" w:styleId="CommentSubject">
    <w:name w:val="annotation subject"/>
    <w:basedOn w:val="CommentText"/>
    <w:next w:val="CommentText"/>
    <w:link w:val="CommentSubjectChar"/>
    <w:rsid w:val="00243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4380</Characters>
  <Application>Microsoft Office Word</Application>
  <DocSecurity>4</DocSecurity>
  <Lines>145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HB04226 (Committee Report (Substituted))</vt:lpstr>
    </vt:vector>
  </TitlesOfParts>
  <Company>State of Texas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29455</dc:subject>
  <dc:creator>State of Texas</dc:creator>
  <dc:description>HB 4226 by Uresti, Tomas-(H)Public Education (Substitute Document Number: 85R 25508)</dc:description>
  <cp:lastModifiedBy>Alexander McMillan</cp:lastModifiedBy>
  <cp:revision>2</cp:revision>
  <cp:lastPrinted>2017-05-08T18:39:00Z</cp:lastPrinted>
  <dcterms:created xsi:type="dcterms:W3CDTF">2017-05-08T23:26:00Z</dcterms:created>
  <dcterms:modified xsi:type="dcterms:W3CDTF">2017-05-08T23:26:00Z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17.128.609</vt:lpwstr>
  </property>
</Properties>
</file>