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65A43" w:rsidTr="00345119">
        <w:tc>
          <w:tcPr>
            <w:tcW w:w="9576" w:type="dxa"/>
            <w:noWrap/>
          </w:tcPr>
          <w:p w:rsidR="008423E4" w:rsidRPr="0022177D" w:rsidRDefault="00A719F5" w:rsidP="00345119">
            <w:pPr>
              <w:pStyle w:val="Heading1"/>
            </w:pPr>
            <w:bookmarkStart w:id="0" w:name="_GoBack"/>
            <w:bookmarkEnd w:id="0"/>
            <w:r w:rsidRPr="00631897">
              <w:t>BILL ANALYSIS</w:t>
            </w:r>
          </w:p>
        </w:tc>
      </w:tr>
    </w:tbl>
    <w:p w:rsidR="008423E4" w:rsidRPr="0022177D" w:rsidRDefault="00A719F5" w:rsidP="008423E4">
      <w:pPr>
        <w:jc w:val="center"/>
      </w:pPr>
    </w:p>
    <w:p w:rsidR="008423E4" w:rsidRPr="00B31F0E" w:rsidRDefault="00A719F5" w:rsidP="008423E4"/>
    <w:p w:rsidR="008423E4" w:rsidRPr="00742794" w:rsidRDefault="00A719F5" w:rsidP="008423E4">
      <w:pPr>
        <w:tabs>
          <w:tab w:val="right" w:pos="9360"/>
        </w:tabs>
      </w:pPr>
    </w:p>
    <w:tbl>
      <w:tblPr>
        <w:tblW w:w="0" w:type="auto"/>
        <w:tblLayout w:type="fixed"/>
        <w:tblLook w:val="01E0" w:firstRow="1" w:lastRow="1" w:firstColumn="1" w:lastColumn="1" w:noHBand="0" w:noVBand="0"/>
      </w:tblPr>
      <w:tblGrid>
        <w:gridCol w:w="9576"/>
      </w:tblGrid>
      <w:tr w:rsidR="00165A43" w:rsidTr="00345119">
        <w:tc>
          <w:tcPr>
            <w:tcW w:w="9576" w:type="dxa"/>
          </w:tcPr>
          <w:p w:rsidR="008423E4" w:rsidRPr="00861995" w:rsidRDefault="00A719F5" w:rsidP="00345119">
            <w:pPr>
              <w:jc w:val="right"/>
            </w:pPr>
            <w:r>
              <w:t>C.S.H.B. 4231</w:t>
            </w:r>
          </w:p>
        </w:tc>
      </w:tr>
      <w:tr w:rsidR="00165A43" w:rsidTr="00345119">
        <w:tc>
          <w:tcPr>
            <w:tcW w:w="9576" w:type="dxa"/>
          </w:tcPr>
          <w:p w:rsidR="008423E4" w:rsidRPr="00861995" w:rsidRDefault="00A719F5" w:rsidP="00C055A5">
            <w:pPr>
              <w:jc w:val="right"/>
            </w:pPr>
            <w:r>
              <w:t xml:space="preserve">By: </w:t>
            </w:r>
            <w:r>
              <w:t>White</w:t>
            </w:r>
          </w:p>
        </w:tc>
      </w:tr>
      <w:tr w:rsidR="00165A43" w:rsidTr="00345119">
        <w:tc>
          <w:tcPr>
            <w:tcW w:w="9576" w:type="dxa"/>
          </w:tcPr>
          <w:p w:rsidR="008423E4" w:rsidRPr="00861995" w:rsidRDefault="00A719F5" w:rsidP="00345119">
            <w:pPr>
              <w:jc w:val="right"/>
            </w:pPr>
            <w:r>
              <w:t>Ways &amp; Means</w:t>
            </w:r>
          </w:p>
        </w:tc>
      </w:tr>
      <w:tr w:rsidR="00165A43" w:rsidTr="00345119">
        <w:tc>
          <w:tcPr>
            <w:tcW w:w="9576" w:type="dxa"/>
          </w:tcPr>
          <w:p w:rsidR="008423E4" w:rsidRDefault="00A719F5" w:rsidP="00345119">
            <w:pPr>
              <w:jc w:val="right"/>
            </w:pPr>
            <w:r>
              <w:t>Committee Report (Substituted)</w:t>
            </w:r>
          </w:p>
        </w:tc>
      </w:tr>
    </w:tbl>
    <w:p w:rsidR="008423E4" w:rsidRDefault="00A719F5" w:rsidP="008423E4">
      <w:pPr>
        <w:tabs>
          <w:tab w:val="right" w:pos="9360"/>
        </w:tabs>
      </w:pPr>
    </w:p>
    <w:p w:rsidR="008423E4" w:rsidRDefault="00A719F5" w:rsidP="008423E4"/>
    <w:p w:rsidR="008423E4" w:rsidRDefault="00A719F5" w:rsidP="008423E4"/>
    <w:tbl>
      <w:tblPr>
        <w:tblW w:w="0" w:type="auto"/>
        <w:tblCellMar>
          <w:left w:w="115" w:type="dxa"/>
          <w:right w:w="115" w:type="dxa"/>
        </w:tblCellMar>
        <w:tblLook w:val="01E0" w:firstRow="1" w:lastRow="1" w:firstColumn="1" w:lastColumn="1" w:noHBand="0" w:noVBand="0"/>
      </w:tblPr>
      <w:tblGrid>
        <w:gridCol w:w="9582"/>
      </w:tblGrid>
      <w:tr w:rsidR="00165A43" w:rsidTr="00C055A5">
        <w:tc>
          <w:tcPr>
            <w:tcW w:w="9582" w:type="dxa"/>
          </w:tcPr>
          <w:p w:rsidR="008423E4" w:rsidRPr="00A8133F" w:rsidRDefault="00A719F5" w:rsidP="004C3A77">
            <w:pPr>
              <w:rPr>
                <w:b/>
              </w:rPr>
            </w:pPr>
            <w:r w:rsidRPr="009C1E9A">
              <w:rPr>
                <w:b/>
                <w:u w:val="single"/>
              </w:rPr>
              <w:t>BACKGROUND AND PURPOSE</w:t>
            </w:r>
            <w:r>
              <w:rPr>
                <w:b/>
              </w:rPr>
              <w:t xml:space="preserve"> </w:t>
            </w:r>
          </w:p>
          <w:p w:rsidR="008423E4" w:rsidRDefault="00A719F5" w:rsidP="004C3A77"/>
          <w:p w:rsidR="008423E4" w:rsidRDefault="00A719F5" w:rsidP="004C3A77">
            <w:pPr>
              <w:pStyle w:val="Header"/>
              <w:tabs>
                <w:tab w:val="clear" w:pos="4320"/>
                <w:tab w:val="clear" w:pos="8640"/>
              </w:tabs>
              <w:jc w:val="both"/>
            </w:pPr>
            <w:r w:rsidRPr="0072515A">
              <w:t xml:space="preserve">Interested parties </w:t>
            </w:r>
            <w:r>
              <w:t xml:space="preserve">suggest </w:t>
            </w:r>
            <w:r w:rsidRPr="0072515A">
              <w:t xml:space="preserve">that counties are </w:t>
            </w:r>
            <w:r>
              <w:t>not currently receiving</w:t>
            </w:r>
            <w:r w:rsidRPr="0072515A">
              <w:t xml:space="preserve"> </w:t>
            </w:r>
            <w:r w:rsidRPr="0072515A">
              <w:t>their fair share of revenue</w:t>
            </w:r>
            <w:r>
              <w:t xml:space="preserve"> from the oil and gas production tax</w:t>
            </w:r>
            <w:r w:rsidRPr="0072515A">
              <w:t xml:space="preserve">. </w:t>
            </w:r>
            <w:r>
              <w:t>C.S.</w:t>
            </w:r>
            <w:r>
              <w:t>H.B. 4231</w:t>
            </w:r>
            <w:r w:rsidRPr="0072515A">
              <w:t xml:space="preserve"> </w:t>
            </w:r>
            <w:r>
              <w:t>seeks to address this issue by allocating a portion of oil and gas production tax revenue to the counties from which the oil and gas originated.</w:t>
            </w:r>
          </w:p>
          <w:p w:rsidR="008423E4" w:rsidRPr="00E26B13" w:rsidRDefault="00A719F5" w:rsidP="004C3A77">
            <w:pPr>
              <w:rPr>
                <w:b/>
              </w:rPr>
            </w:pPr>
          </w:p>
        </w:tc>
      </w:tr>
      <w:tr w:rsidR="00165A43" w:rsidTr="00C055A5">
        <w:tc>
          <w:tcPr>
            <w:tcW w:w="9582" w:type="dxa"/>
          </w:tcPr>
          <w:p w:rsidR="0017725B" w:rsidRDefault="00A719F5" w:rsidP="004C3A77">
            <w:pPr>
              <w:rPr>
                <w:b/>
                <w:u w:val="single"/>
              </w:rPr>
            </w:pPr>
            <w:r>
              <w:rPr>
                <w:b/>
                <w:u w:val="single"/>
              </w:rPr>
              <w:t>CRIMINAL JUSTICE IMPACT</w:t>
            </w:r>
          </w:p>
          <w:p w:rsidR="0017725B" w:rsidRDefault="00A719F5" w:rsidP="004C3A77">
            <w:pPr>
              <w:rPr>
                <w:b/>
                <w:u w:val="single"/>
              </w:rPr>
            </w:pPr>
          </w:p>
          <w:p w:rsidR="006E4A3C" w:rsidRPr="006E4A3C" w:rsidRDefault="00A719F5" w:rsidP="004C3A77">
            <w:pPr>
              <w:jc w:val="both"/>
            </w:pPr>
            <w:r>
              <w:t>It is the committee's opinion that this bill does not expressly create</w:t>
            </w:r>
            <w:r>
              <w:t xml:space="preserve"> a criminal offense, increase the punishment for an existing criminal offense or category of offenses, or change the eligibility of a person for community supervision, parole, or mandatory supervision.</w:t>
            </w:r>
          </w:p>
          <w:p w:rsidR="0017725B" w:rsidRPr="0017725B" w:rsidRDefault="00A719F5" w:rsidP="004C3A77">
            <w:pPr>
              <w:rPr>
                <w:b/>
                <w:u w:val="single"/>
              </w:rPr>
            </w:pPr>
          </w:p>
        </w:tc>
      </w:tr>
      <w:tr w:rsidR="00165A43" w:rsidTr="00C055A5">
        <w:tc>
          <w:tcPr>
            <w:tcW w:w="9582" w:type="dxa"/>
          </w:tcPr>
          <w:p w:rsidR="008423E4" w:rsidRPr="00A8133F" w:rsidRDefault="00A719F5" w:rsidP="004C3A77">
            <w:pPr>
              <w:rPr>
                <w:b/>
              </w:rPr>
            </w:pPr>
            <w:r w:rsidRPr="009C1E9A">
              <w:rPr>
                <w:b/>
                <w:u w:val="single"/>
              </w:rPr>
              <w:t>RULEMAKING AUTHORITY</w:t>
            </w:r>
            <w:r>
              <w:rPr>
                <w:b/>
              </w:rPr>
              <w:t xml:space="preserve"> </w:t>
            </w:r>
          </w:p>
          <w:p w:rsidR="008423E4" w:rsidRDefault="00A719F5" w:rsidP="004C3A77"/>
          <w:p w:rsidR="006E4A3C" w:rsidRDefault="00A719F5" w:rsidP="004C3A77">
            <w:pPr>
              <w:pStyle w:val="Header"/>
              <w:tabs>
                <w:tab w:val="clear" w:pos="4320"/>
                <w:tab w:val="clear" w:pos="8640"/>
              </w:tabs>
              <w:jc w:val="both"/>
            </w:pPr>
            <w:r>
              <w:t>It is the committee's opinion</w:t>
            </w:r>
            <w:r>
              <w:t xml:space="preserve"> that this bill does not expressly grant any additional rulemaking authority to a state officer, department, agency, or institution.</w:t>
            </w:r>
          </w:p>
          <w:p w:rsidR="008423E4" w:rsidRPr="00E21FDC" w:rsidRDefault="00A719F5" w:rsidP="004C3A77">
            <w:pPr>
              <w:rPr>
                <w:b/>
              </w:rPr>
            </w:pPr>
          </w:p>
        </w:tc>
      </w:tr>
      <w:tr w:rsidR="00165A43" w:rsidTr="00C055A5">
        <w:tc>
          <w:tcPr>
            <w:tcW w:w="9582" w:type="dxa"/>
          </w:tcPr>
          <w:p w:rsidR="008423E4" w:rsidRPr="00A8133F" w:rsidRDefault="00A719F5" w:rsidP="004C3A77">
            <w:pPr>
              <w:rPr>
                <w:b/>
              </w:rPr>
            </w:pPr>
            <w:r w:rsidRPr="009C1E9A">
              <w:rPr>
                <w:b/>
                <w:u w:val="single"/>
              </w:rPr>
              <w:t>ANALYSIS</w:t>
            </w:r>
          </w:p>
          <w:p w:rsidR="008423E4" w:rsidRDefault="00A719F5" w:rsidP="004C3A77"/>
          <w:p w:rsidR="00FA0E33" w:rsidRDefault="00A719F5" w:rsidP="004C3A77">
            <w:pPr>
              <w:pStyle w:val="Header"/>
              <w:tabs>
                <w:tab w:val="clear" w:pos="4320"/>
                <w:tab w:val="clear" w:pos="8640"/>
              </w:tabs>
              <w:jc w:val="both"/>
            </w:pPr>
            <w:r>
              <w:t>C.S.</w:t>
            </w:r>
            <w:r>
              <w:t xml:space="preserve">H.B. 4231 amends the Tax Code to require the comptroller of public accounts to deposit </w:t>
            </w:r>
            <w:r>
              <w:t>two</w:t>
            </w:r>
            <w:r>
              <w:t xml:space="preserve"> percent of the revenue collected from the oil production tax and </w:t>
            </w:r>
            <w:r>
              <w:t>two</w:t>
            </w:r>
            <w:r>
              <w:t xml:space="preserve"> percent of the revenue collected from the gas production tax to the credit of a </w:t>
            </w:r>
            <w:r w:rsidRPr="005601D7">
              <w:t>trust fund outside the state treasury held with the comptroller in trust</w:t>
            </w:r>
            <w:r>
              <w:t>.</w:t>
            </w:r>
            <w:r>
              <w:t xml:space="preserve"> </w:t>
            </w:r>
            <w:r>
              <w:t xml:space="preserve">The bill </w:t>
            </w:r>
            <w:r>
              <w:t>reduces</w:t>
            </w:r>
            <w:r>
              <w:t xml:space="preserve"> the amount of o</w:t>
            </w:r>
            <w:r>
              <w:t xml:space="preserve">il and gas production tax </w:t>
            </w:r>
            <w:r>
              <w:t xml:space="preserve">revenue allocated to the general revenue fund after a certain deduction from three-fourths </w:t>
            </w:r>
            <w:r>
              <w:t xml:space="preserve">of the revenue </w:t>
            </w:r>
            <w:r>
              <w:t>to the remainder</w:t>
            </w:r>
            <w:r>
              <w:t xml:space="preserve"> of the revenue</w:t>
            </w:r>
            <w:r>
              <w:t xml:space="preserve"> following the allocation to the trust fund and the 25 percent allocation to the credit of th</w:t>
            </w:r>
            <w:r>
              <w:t>e foundation school fund. The bill</w:t>
            </w:r>
            <w:r>
              <w:t xml:space="preserve"> require</w:t>
            </w:r>
            <w:r>
              <w:t>s</w:t>
            </w:r>
            <w:r>
              <w:t xml:space="preserve"> the comptroller to administer the </w:t>
            </w:r>
            <w:r>
              <w:t xml:space="preserve">trust </w:t>
            </w:r>
            <w:r>
              <w:t xml:space="preserve">fund as trustee on behalf of each county in Texas and to send to the county </w:t>
            </w:r>
            <w:r w:rsidRPr="005601D7">
              <w:t>treasurer payable to the county the county's share of the revenue in the trust fund</w:t>
            </w:r>
            <w:r>
              <w:t>, which</w:t>
            </w:r>
            <w:r>
              <w:t xml:space="preserve"> </w:t>
            </w:r>
            <w:r w:rsidRPr="005601D7">
              <w:t>is eq</w:t>
            </w:r>
            <w:r w:rsidRPr="005601D7">
              <w:t>ual to the amount of revenue in the trust fund that is attributable to gas production and oil production in that county</w:t>
            </w:r>
            <w:r>
              <w:t>. The bill</w:t>
            </w:r>
            <w:r>
              <w:t xml:space="preserve"> requires the comptroller to </w:t>
            </w:r>
            <w:r w:rsidRPr="005601D7">
              <w:t xml:space="preserve">remit to a county the county's share of the revenue in the trust fund not later than the 90th day </w:t>
            </w:r>
            <w:r w:rsidRPr="005601D7">
              <w:t>after the last day of the calendar month during which the revenue was deposited in the trust fund</w:t>
            </w:r>
            <w:r>
              <w:t xml:space="preserve"> </w:t>
            </w:r>
            <w:r>
              <w:t>and</w:t>
            </w:r>
            <w:r>
              <w:t xml:space="preserve"> authorizes a county to use money so received </w:t>
            </w:r>
            <w:r w:rsidRPr="00E357BF">
              <w:t xml:space="preserve">only to supplement construction and maintenance of county roads and bridges that are impacted by oil and gas </w:t>
            </w:r>
            <w:r w:rsidRPr="00E357BF">
              <w:t>exploration and production activities.</w:t>
            </w:r>
          </w:p>
          <w:p w:rsidR="008423E4" w:rsidRPr="006E4A3C" w:rsidRDefault="00A719F5" w:rsidP="004C3A77">
            <w:pPr>
              <w:pStyle w:val="Header"/>
              <w:tabs>
                <w:tab w:val="clear" w:pos="4320"/>
                <w:tab w:val="clear" w:pos="8640"/>
              </w:tabs>
              <w:jc w:val="both"/>
            </w:pPr>
            <w:r>
              <w:t xml:space="preserve"> </w:t>
            </w:r>
          </w:p>
        </w:tc>
      </w:tr>
      <w:tr w:rsidR="00165A43" w:rsidTr="00C055A5">
        <w:tc>
          <w:tcPr>
            <w:tcW w:w="9582" w:type="dxa"/>
          </w:tcPr>
          <w:p w:rsidR="008423E4" w:rsidRPr="00A8133F" w:rsidRDefault="00A719F5" w:rsidP="004C3A77">
            <w:pPr>
              <w:rPr>
                <w:b/>
              </w:rPr>
            </w:pPr>
            <w:r w:rsidRPr="009C1E9A">
              <w:rPr>
                <w:b/>
                <w:u w:val="single"/>
              </w:rPr>
              <w:t>EFFECTIVE DATE</w:t>
            </w:r>
            <w:r>
              <w:rPr>
                <w:b/>
              </w:rPr>
              <w:t xml:space="preserve"> </w:t>
            </w:r>
          </w:p>
          <w:p w:rsidR="008423E4" w:rsidRDefault="00A719F5" w:rsidP="004C3A77"/>
          <w:p w:rsidR="008423E4" w:rsidRPr="003624F2" w:rsidRDefault="00A719F5" w:rsidP="004C3A77">
            <w:pPr>
              <w:pStyle w:val="Header"/>
              <w:tabs>
                <w:tab w:val="clear" w:pos="4320"/>
                <w:tab w:val="clear" w:pos="8640"/>
              </w:tabs>
              <w:jc w:val="both"/>
            </w:pPr>
            <w:r>
              <w:t>September 1, 201</w:t>
            </w:r>
            <w:r>
              <w:t>9</w:t>
            </w:r>
            <w:r>
              <w:t>.</w:t>
            </w:r>
          </w:p>
          <w:p w:rsidR="008423E4" w:rsidRPr="00233FDB" w:rsidRDefault="00A719F5" w:rsidP="004C3A77">
            <w:pPr>
              <w:rPr>
                <w:b/>
              </w:rPr>
            </w:pPr>
          </w:p>
        </w:tc>
      </w:tr>
      <w:tr w:rsidR="00165A43" w:rsidTr="00C055A5">
        <w:tc>
          <w:tcPr>
            <w:tcW w:w="9582" w:type="dxa"/>
          </w:tcPr>
          <w:p w:rsidR="00C055A5" w:rsidRDefault="00A719F5" w:rsidP="004C3A77">
            <w:pPr>
              <w:jc w:val="both"/>
              <w:rPr>
                <w:b/>
                <w:u w:val="single"/>
              </w:rPr>
            </w:pPr>
            <w:r>
              <w:rPr>
                <w:b/>
                <w:u w:val="single"/>
              </w:rPr>
              <w:t>COMPARISON OF ORIGINAL AND SUBSTITUTE</w:t>
            </w:r>
          </w:p>
          <w:p w:rsidR="00E357BF" w:rsidRDefault="00A719F5" w:rsidP="004C3A77">
            <w:pPr>
              <w:jc w:val="both"/>
            </w:pPr>
          </w:p>
          <w:p w:rsidR="00E357BF" w:rsidRDefault="00A719F5" w:rsidP="004C3A77">
            <w:pPr>
              <w:jc w:val="both"/>
            </w:pPr>
            <w:r>
              <w:t xml:space="preserve">While C.S.H.B. 4231 may differ from the original in minor or nonsubstantive ways, the following comparison is organized and formatted in </w:t>
            </w:r>
            <w:r>
              <w:t>a manner that indicates the substantial differences between the introduced and committee substitute versions of the bill.</w:t>
            </w:r>
          </w:p>
          <w:p w:rsidR="00E357BF" w:rsidRPr="00E357BF" w:rsidRDefault="00A719F5" w:rsidP="004C3A77">
            <w:pPr>
              <w:jc w:val="both"/>
            </w:pPr>
          </w:p>
        </w:tc>
      </w:tr>
      <w:tr w:rsidR="00165A43" w:rsidTr="00C055A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65A43" w:rsidTr="00C055A5">
              <w:trPr>
                <w:cantSplit/>
                <w:tblHeader/>
              </w:trPr>
              <w:tc>
                <w:tcPr>
                  <w:tcW w:w="4673" w:type="dxa"/>
                  <w:tcMar>
                    <w:bottom w:w="188" w:type="dxa"/>
                  </w:tcMar>
                </w:tcPr>
                <w:p w:rsidR="00C055A5" w:rsidRDefault="00A719F5" w:rsidP="004C3A77">
                  <w:pPr>
                    <w:jc w:val="center"/>
                  </w:pPr>
                  <w:r>
                    <w:lastRenderedPageBreak/>
                    <w:t>INTRODUCED</w:t>
                  </w:r>
                </w:p>
              </w:tc>
              <w:tc>
                <w:tcPr>
                  <w:tcW w:w="4673" w:type="dxa"/>
                  <w:tcMar>
                    <w:bottom w:w="188" w:type="dxa"/>
                  </w:tcMar>
                </w:tcPr>
                <w:p w:rsidR="00C055A5" w:rsidRDefault="00A719F5" w:rsidP="004C3A77">
                  <w:pPr>
                    <w:jc w:val="center"/>
                  </w:pPr>
                  <w:r>
                    <w:t>HOUSE COMMITTEE SUBSTITUTE</w:t>
                  </w:r>
                </w:p>
              </w:tc>
            </w:tr>
            <w:tr w:rsidR="00165A43" w:rsidTr="00C055A5">
              <w:tc>
                <w:tcPr>
                  <w:tcW w:w="4673" w:type="dxa"/>
                  <w:tcMar>
                    <w:right w:w="360" w:type="dxa"/>
                  </w:tcMar>
                </w:tcPr>
                <w:p w:rsidR="00C055A5" w:rsidRDefault="00A719F5" w:rsidP="004C3A77">
                  <w:pPr>
                    <w:jc w:val="both"/>
                  </w:pPr>
                  <w:r>
                    <w:t>SECTION 1.</w:t>
                  </w:r>
                  <w:r>
                    <w:t xml:space="preserve"> </w:t>
                  </w:r>
                  <w:r>
                    <w:t>Section 201.404, Tax Code, is amended to read as follows:</w:t>
                  </w:r>
                </w:p>
                <w:p w:rsidR="00C055A5" w:rsidRDefault="00A719F5" w:rsidP="004C3A77">
                  <w:pPr>
                    <w:jc w:val="both"/>
                  </w:pPr>
                  <w:r>
                    <w:t>Sec. 201.404.</w:t>
                  </w:r>
                  <w:r>
                    <w:t xml:space="preserve"> </w:t>
                  </w:r>
                  <w:r>
                    <w:t>ALLOCATION</w:t>
                  </w:r>
                  <w:r>
                    <w:t xml:space="preserve"> OF REVENUE.</w:t>
                  </w:r>
                  <w:r>
                    <w:t xml:space="preserve"> </w:t>
                  </w:r>
                  <w:r>
                    <w:t>After deducting the amount required to be deposited by Section 201.403 [</w:t>
                  </w:r>
                  <w:r>
                    <w:rPr>
                      <w:strike/>
                    </w:rPr>
                    <w:t>of this code</w:t>
                  </w:r>
                  <w:r>
                    <w:t>], the comptroller shall deposit [</w:t>
                  </w:r>
                  <w:r>
                    <w:rPr>
                      <w:strike/>
                    </w:rPr>
                    <w:t>one-fourth of</w:t>
                  </w:r>
                  <w:r>
                    <w:t xml:space="preserve">] the revenue collected from the tax imposed by this chapter </w:t>
                  </w:r>
                  <w:r>
                    <w:rPr>
                      <w:u w:val="single"/>
                    </w:rPr>
                    <w:t>as follows:</w:t>
                  </w:r>
                </w:p>
                <w:p w:rsidR="00C055A5" w:rsidRDefault="00A719F5" w:rsidP="004C3A77">
                  <w:pPr>
                    <w:jc w:val="both"/>
                  </w:pPr>
                  <w:r>
                    <w:rPr>
                      <w:u w:val="single"/>
                    </w:rPr>
                    <w:t>(1)</w:t>
                  </w:r>
                  <w:r>
                    <w:rPr>
                      <w:u w:val="single"/>
                    </w:rPr>
                    <w:t xml:space="preserve"> </w:t>
                  </w:r>
                  <w:r>
                    <w:rPr>
                      <w:u w:val="single"/>
                    </w:rPr>
                    <w:t>25 percent</w:t>
                  </w:r>
                  <w:r>
                    <w:t xml:space="preserve"> to the credit of the fou</w:t>
                  </w:r>
                  <w:r>
                    <w:t>ndation school fund</w:t>
                  </w:r>
                  <w:r>
                    <w:rPr>
                      <w:u w:val="single"/>
                    </w:rPr>
                    <w:t>;</w:t>
                  </w:r>
                </w:p>
                <w:p w:rsidR="00C055A5" w:rsidRDefault="00A719F5" w:rsidP="004C3A77">
                  <w:pPr>
                    <w:jc w:val="both"/>
                  </w:pPr>
                  <w:r>
                    <w:rPr>
                      <w:u w:val="single"/>
                    </w:rPr>
                    <w:t>(2)</w:t>
                  </w:r>
                  <w:r>
                    <w:rPr>
                      <w:u w:val="single"/>
                    </w:rPr>
                    <w:t xml:space="preserve"> </w:t>
                  </w:r>
                  <w:r w:rsidRPr="005C0B4B">
                    <w:rPr>
                      <w:highlight w:val="lightGray"/>
                      <w:u w:val="single"/>
                    </w:rPr>
                    <w:t>2.5 percent</w:t>
                  </w:r>
                  <w:r>
                    <w:rPr>
                      <w:u w:val="single"/>
                    </w:rPr>
                    <w:t xml:space="preserve"> to the credit of the trust fund created under Section 205.001, to be disbursed to counties for the purposes and in the manner provided by that section;</w:t>
                  </w:r>
                  <w:r>
                    <w:t xml:space="preserve"> and</w:t>
                  </w:r>
                </w:p>
                <w:p w:rsidR="00C055A5" w:rsidRDefault="00A719F5" w:rsidP="004C3A77">
                  <w:pPr>
                    <w:jc w:val="both"/>
                  </w:pPr>
                  <w:r>
                    <w:rPr>
                      <w:u w:val="single"/>
                    </w:rPr>
                    <w:t>(3)</w:t>
                  </w:r>
                  <w:r>
                    <w:rPr>
                      <w:u w:val="single"/>
                    </w:rPr>
                    <w:t xml:space="preserve"> </w:t>
                  </w:r>
                  <w:r>
                    <w:rPr>
                      <w:u w:val="single"/>
                    </w:rPr>
                    <w:t>the remainder</w:t>
                  </w:r>
                  <w:r>
                    <w:t xml:space="preserve"> [</w:t>
                  </w:r>
                  <w:r>
                    <w:rPr>
                      <w:strike/>
                    </w:rPr>
                    <w:t>three-fourths</w:t>
                  </w:r>
                  <w:r>
                    <w:t>] to the general revenue fund.</w:t>
                  </w:r>
                </w:p>
              </w:tc>
              <w:tc>
                <w:tcPr>
                  <w:tcW w:w="4673" w:type="dxa"/>
                  <w:tcMar>
                    <w:left w:w="360" w:type="dxa"/>
                  </w:tcMar>
                </w:tcPr>
                <w:p w:rsidR="00C055A5" w:rsidRDefault="00A719F5" w:rsidP="004C3A77">
                  <w:pPr>
                    <w:jc w:val="both"/>
                  </w:pPr>
                  <w:r>
                    <w:t>SECTION 1.</w:t>
                  </w:r>
                  <w:r>
                    <w:t xml:space="preserve"> </w:t>
                  </w:r>
                  <w:r>
                    <w:t>Section 201.404, Tax Code, is amended to read as follows:</w:t>
                  </w:r>
                </w:p>
                <w:p w:rsidR="00C055A5" w:rsidRDefault="00A719F5" w:rsidP="004C3A77">
                  <w:pPr>
                    <w:jc w:val="both"/>
                  </w:pPr>
                  <w:r>
                    <w:t>Sec. 201.404.</w:t>
                  </w:r>
                  <w:r>
                    <w:t xml:space="preserve"> </w:t>
                  </w:r>
                  <w:r>
                    <w:t>ALLOCATION OF REVENUE.</w:t>
                  </w:r>
                  <w:r>
                    <w:t xml:space="preserve"> </w:t>
                  </w:r>
                  <w:r>
                    <w:t>After deducting the amount required to be deposited by Section 201.403 [</w:t>
                  </w:r>
                  <w:r>
                    <w:rPr>
                      <w:strike/>
                    </w:rPr>
                    <w:t>of this code</w:t>
                  </w:r>
                  <w:r>
                    <w:t>], the comptroller shall deposit [</w:t>
                  </w:r>
                  <w:r>
                    <w:rPr>
                      <w:strike/>
                    </w:rPr>
                    <w:t>one-fourth of</w:t>
                  </w:r>
                  <w:r>
                    <w:t>] the revenue colle</w:t>
                  </w:r>
                  <w:r>
                    <w:t xml:space="preserve">cted from the tax imposed by this chapter </w:t>
                  </w:r>
                  <w:r>
                    <w:rPr>
                      <w:u w:val="single"/>
                    </w:rPr>
                    <w:t>as follows:</w:t>
                  </w:r>
                </w:p>
                <w:p w:rsidR="00C055A5" w:rsidRDefault="00A719F5" w:rsidP="004C3A77">
                  <w:pPr>
                    <w:jc w:val="both"/>
                  </w:pPr>
                  <w:r>
                    <w:rPr>
                      <w:u w:val="single"/>
                    </w:rPr>
                    <w:t>(1)</w:t>
                  </w:r>
                  <w:r>
                    <w:rPr>
                      <w:u w:val="single"/>
                    </w:rPr>
                    <w:t xml:space="preserve"> </w:t>
                  </w:r>
                  <w:r>
                    <w:rPr>
                      <w:u w:val="single"/>
                    </w:rPr>
                    <w:t>25 percent</w:t>
                  </w:r>
                  <w:r>
                    <w:t xml:space="preserve"> to the credit of the foundation school fund</w:t>
                  </w:r>
                  <w:r>
                    <w:rPr>
                      <w:u w:val="single"/>
                    </w:rPr>
                    <w:t>;</w:t>
                  </w:r>
                </w:p>
                <w:p w:rsidR="00C055A5" w:rsidRDefault="00A719F5" w:rsidP="004C3A77">
                  <w:pPr>
                    <w:jc w:val="both"/>
                  </w:pPr>
                  <w:r>
                    <w:rPr>
                      <w:u w:val="single"/>
                    </w:rPr>
                    <w:t>(2)</w:t>
                  </w:r>
                  <w:r>
                    <w:rPr>
                      <w:u w:val="single"/>
                    </w:rPr>
                    <w:t xml:space="preserve"> </w:t>
                  </w:r>
                  <w:r w:rsidRPr="005C0B4B">
                    <w:rPr>
                      <w:highlight w:val="lightGray"/>
                      <w:u w:val="single"/>
                    </w:rPr>
                    <w:t>two percent</w:t>
                  </w:r>
                  <w:r>
                    <w:rPr>
                      <w:u w:val="single"/>
                    </w:rPr>
                    <w:t xml:space="preserve"> to the credit of the trust fund created under Section 205.001, to be disbursed to counties for the purposes and in the manner </w:t>
                  </w:r>
                  <w:r>
                    <w:rPr>
                      <w:u w:val="single"/>
                    </w:rPr>
                    <w:t>provided by that section;</w:t>
                  </w:r>
                  <w:r>
                    <w:t xml:space="preserve"> and</w:t>
                  </w:r>
                </w:p>
                <w:p w:rsidR="00C055A5" w:rsidRDefault="00A719F5" w:rsidP="004C3A77">
                  <w:pPr>
                    <w:jc w:val="both"/>
                  </w:pPr>
                  <w:r>
                    <w:rPr>
                      <w:u w:val="single"/>
                    </w:rPr>
                    <w:t>(3)</w:t>
                  </w:r>
                  <w:r>
                    <w:rPr>
                      <w:u w:val="single"/>
                    </w:rPr>
                    <w:t xml:space="preserve"> </w:t>
                  </w:r>
                  <w:r>
                    <w:rPr>
                      <w:u w:val="single"/>
                    </w:rPr>
                    <w:t>the remainder</w:t>
                  </w:r>
                  <w:r>
                    <w:t xml:space="preserve"> [</w:t>
                  </w:r>
                  <w:r>
                    <w:rPr>
                      <w:strike/>
                    </w:rPr>
                    <w:t>three-fourths</w:t>
                  </w:r>
                  <w:r>
                    <w:t>] to the general revenue fund.</w:t>
                  </w:r>
                </w:p>
              </w:tc>
            </w:tr>
            <w:tr w:rsidR="00165A43" w:rsidTr="00C055A5">
              <w:tc>
                <w:tcPr>
                  <w:tcW w:w="4673" w:type="dxa"/>
                  <w:tcMar>
                    <w:right w:w="360" w:type="dxa"/>
                  </w:tcMar>
                </w:tcPr>
                <w:p w:rsidR="00C055A5" w:rsidRDefault="00A719F5" w:rsidP="004C3A77">
                  <w:pPr>
                    <w:jc w:val="both"/>
                  </w:pPr>
                  <w:r>
                    <w:t>SECTION 2.</w:t>
                  </w:r>
                  <w:r>
                    <w:t xml:space="preserve"> </w:t>
                  </w:r>
                  <w:r>
                    <w:t>Section 202.353, Tax Code, is amended to read as follows:</w:t>
                  </w:r>
                </w:p>
                <w:p w:rsidR="00C055A5" w:rsidRDefault="00A719F5" w:rsidP="004C3A77">
                  <w:pPr>
                    <w:jc w:val="both"/>
                  </w:pPr>
                  <w:r>
                    <w:t>Sec. 202.353.</w:t>
                  </w:r>
                  <w:r>
                    <w:t xml:space="preserve"> </w:t>
                  </w:r>
                  <w:r>
                    <w:t>ALLOCATION OF REVENUE.</w:t>
                  </w:r>
                  <w:r>
                    <w:t xml:space="preserve"> </w:t>
                  </w:r>
                  <w:r>
                    <w:t xml:space="preserve">After deducting the amount required to be deposited by </w:t>
                  </w:r>
                  <w:r>
                    <w:t>Section 202.352 [</w:t>
                  </w:r>
                  <w:r>
                    <w:rPr>
                      <w:strike/>
                    </w:rPr>
                    <w:t>of this code</w:t>
                  </w:r>
                  <w:r>
                    <w:t>], the comptroller shall deposit [</w:t>
                  </w:r>
                  <w:r>
                    <w:rPr>
                      <w:strike/>
                    </w:rPr>
                    <w:t>one-fourth of</w:t>
                  </w:r>
                  <w:r>
                    <w:t xml:space="preserve">] the revenue collected from the tax imposed by this chapter </w:t>
                  </w:r>
                  <w:r>
                    <w:rPr>
                      <w:u w:val="single"/>
                    </w:rPr>
                    <w:t>as follows:</w:t>
                  </w:r>
                </w:p>
                <w:p w:rsidR="00C055A5" w:rsidRDefault="00A719F5" w:rsidP="004C3A77">
                  <w:pPr>
                    <w:jc w:val="both"/>
                  </w:pPr>
                  <w:r>
                    <w:rPr>
                      <w:u w:val="single"/>
                    </w:rPr>
                    <w:t>(1)</w:t>
                  </w:r>
                  <w:r>
                    <w:rPr>
                      <w:u w:val="single"/>
                    </w:rPr>
                    <w:t xml:space="preserve"> </w:t>
                  </w:r>
                  <w:r>
                    <w:rPr>
                      <w:u w:val="single"/>
                    </w:rPr>
                    <w:t>25 percent</w:t>
                  </w:r>
                  <w:r>
                    <w:t xml:space="preserve"> to the credit of the foundation school fund</w:t>
                  </w:r>
                  <w:r>
                    <w:rPr>
                      <w:u w:val="single"/>
                    </w:rPr>
                    <w:t>;</w:t>
                  </w:r>
                </w:p>
                <w:p w:rsidR="00C055A5" w:rsidRDefault="00A719F5" w:rsidP="004C3A77">
                  <w:pPr>
                    <w:jc w:val="both"/>
                  </w:pPr>
                  <w:r>
                    <w:rPr>
                      <w:u w:val="single"/>
                    </w:rPr>
                    <w:t>(2)</w:t>
                  </w:r>
                  <w:r>
                    <w:rPr>
                      <w:u w:val="single"/>
                    </w:rPr>
                    <w:t xml:space="preserve"> </w:t>
                  </w:r>
                  <w:r w:rsidRPr="005C0B4B">
                    <w:rPr>
                      <w:highlight w:val="lightGray"/>
                      <w:u w:val="single"/>
                    </w:rPr>
                    <w:t>2.5 percent</w:t>
                  </w:r>
                  <w:r>
                    <w:rPr>
                      <w:u w:val="single"/>
                    </w:rPr>
                    <w:t xml:space="preserve"> to the credit of the trust fund created under Section 205.001, to be disbursed to counties for the purposes and in the manner provided by that section;</w:t>
                  </w:r>
                  <w:r>
                    <w:t xml:space="preserve"> and</w:t>
                  </w:r>
                </w:p>
                <w:p w:rsidR="00C055A5" w:rsidRDefault="00A719F5" w:rsidP="004C3A77">
                  <w:pPr>
                    <w:jc w:val="both"/>
                  </w:pPr>
                  <w:r>
                    <w:rPr>
                      <w:u w:val="single"/>
                    </w:rPr>
                    <w:t>(3)</w:t>
                  </w:r>
                  <w:r>
                    <w:rPr>
                      <w:u w:val="single"/>
                    </w:rPr>
                    <w:t xml:space="preserve"> </w:t>
                  </w:r>
                  <w:r>
                    <w:rPr>
                      <w:u w:val="single"/>
                    </w:rPr>
                    <w:t>the remainder</w:t>
                  </w:r>
                  <w:r>
                    <w:t xml:space="preserve"> [</w:t>
                  </w:r>
                  <w:r>
                    <w:rPr>
                      <w:strike/>
                    </w:rPr>
                    <w:t>three-fourths</w:t>
                  </w:r>
                  <w:r>
                    <w:t>] to the general revenue fund.</w:t>
                  </w:r>
                </w:p>
              </w:tc>
              <w:tc>
                <w:tcPr>
                  <w:tcW w:w="4673" w:type="dxa"/>
                  <w:tcMar>
                    <w:left w:w="360" w:type="dxa"/>
                  </w:tcMar>
                </w:tcPr>
                <w:p w:rsidR="00C055A5" w:rsidRDefault="00A719F5" w:rsidP="004C3A77">
                  <w:pPr>
                    <w:jc w:val="both"/>
                  </w:pPr>
                  <w:r>
                    <w:t>SECTION 2.</w:t>
                  </w:r>
                  <w:r>
                    <w:t xml:space="preserve"> </w:t>
                  </w:r>
                  <w:r>
                    <w:t>Section 202.353, Tax Code</w:t>
                  </w:r>
                  <w:r>
                    <w:t>, is amended to read as follows:</w:t>
                  </w:r>
                </w:p>
                <w:p w:rsidR="00C055A5" w:rsidRDefault="00A719F5" w:rsidP="004C3A77">
                  <w:pPr>
                    <w:jc w:val="both"/>
                  </w:pPr>
                  <w:r>
                    <w:t>Sec. 202.353.</w:t>
                  </w:r>
                  <w:r>
                    <w:t xml:space="preserve"> </w:t>
                  </w:r>
                  <w:r>
                    <w:t>ALLOCATION OF REVENUE.</w:t>
                  </w:r>
                  <w:r>
                    <w:t xml:space="preserve"> </w:t>
                  </w:r>
                  <w:r>
                    <w:t>After deducting the amount required to be deposited by Section 202.352 [</w:t>
                  </w:r>
                  <w:r>
                    <w:rPr>
                      <w:strike/>
                    </w:rPr>
                    <w:t>of this code</w:t>
                  </w:r>
                  <w:r>
                    <w:t>], the comptroller shall deposit [</w:t>
                  </w:r>
                  <w:r>
                    <w:rPr>
                      <w:strike/>
                    </w:rPr>
                    <w:t>one-fourth of</w:t>
                  </w:r>
                  <w:r>
                    <w:t>] the revenue collected from the tax imposed by this ch</w:t>
                  </w:r>
                  <w:r>
                    <w:t xml:space="preserve">apter </w:t>
                  </w:r>
                  <w:r>
                    <w:rPr>
                      <w:u w:val="single"/>
                    </w:rPr>
                    <w:t>as follows:</w:t>
                  </w:r>
                </w:p>
                <w:p w:rsidR="00C055A5" w:rsidRDefault="00A719F5" w:rsidP="004C3A77">
                  <w:pPr>
                    <w:jc w:val="both"/>
                  </w:pPr>
                  <w:r>
                    <w:rPr>
                      <w:u w:val="single"/>
                    </w:rPr>
                    <w:t>(1)</w:t>
                  </w:r>
                  <w:r>
                    <w:rPr>
                      <w:u w:val="single"/>
                    </w:rPr>
                    <w:t xml:space="preserve"> </w:t>
                  </w:r>
                  <w:r>
                    <w:rPr>
                      <w:u w:val="single"/>
                    </w:rPr>
                    <w:t>25 percent</w:t>
                  </w:r>
                  <w:r>
                    <w:t xml:space="preserve"> to the credit of the foundation school fund</w:t>
                  </w:r>
                  <w:r>
                    <w:rPr>
                      <w:u w:val="single"/>
                    </w:rPr>
                    <w:t>;</w:t>
                  </w:r>
                </w:p>
                <w:p w:rsidR="00C055A5" w:rsidRDefault="00A719F5" w:rsidP="004C3A77">
                  <w:pPr>
                    <w:jc w:val="both"/>
                  </w:pPr>
                  <w:r>
                    <w:rPr>
                      <w:u w:val="single"/>
                    </w:rPr>
                    <w:t>(2)</w:t>
                  </w:r>
                  <w:r>
                    <w:rPr>
                      <w:u w:val="single"/>
                    </w:rPr>
                    <w:t xml:space="preserve"> </w:t>
                  </w:r>
                  <w:r w:rsidRPr="005C0B4B">
                    <w:rPr>
                      <w:highlight w:val="lightGray"/>
                      <w:u w:val="single"/>
                    </w:rPr>
                    <w:t>two percent</w:t>
                  </w:r>
                  <w:r>
                    <w:rPr>
                      <w:u w:val="single"/>
                    </w:rPr>
                    <w:t xml:space="preserve"> to the credit of the trust fund created under Section 205.001, to be disbursed to counties for the purposes and in the manner provided by that section;</w:t>
                  </w:r>
                  <w:r>
                    <w:t xml:space="preserve"> and</w:t>
                  </w:r>
                </w:p>
                <w:p w:rsidR="00C055A5" w:rsidRDefault="00A719F5" w:rsidP="004C3A77">
                  <w:pPr>
                    <w:jc w:val="both"/>
                  </w:pPr>
                  <w:r>
                    <w:rPr>
                      <w:u w:val="single"/>
                    </w:rPr>
                    <w:t>(3)</w:t>
                  </w:r>
                  <w:r>
                    <w:rPr>
                      <w:u w:val="single"/>
                    </w:rPr>
                    <w:t xml:space="preserve"> </w:t>
                  </w:r>
                  <w:r>
                    <w:rPr>
                      <w:u w:val="single"/>
                    </w:rPr>
                    <w:t>th</w:t>
                  </w:r>
                  <w:r>
                    <w:rPr>
                      <w:u w:val="single"/>
                    </w:rPr>
                    <w:t>e remainder</w:t>
                  </w:r>
                  <w:r>
                    <w:t xml:space="preserve"> [</w:t>
                  </w:r>
                  <w:r>
                    <w:rPr>
                      <w:strike/>
                    </w:rPr>
                    <w:t>three-fourths</w:t>
                  </w:r>
                  <w:r>
                    <w:t>] to the general revenue fund.</w:t>
                  </w:r>
                </w:p>
              </w:tc>
            </w:tr>
            <w:tr w:rsidR="00165A43" w:rsidTr="00C055A5">
              <w:tc>
                <w:tcPr>
                  <w:tcW w:w="4673" w:type="dxa"/>
                  <w:tcMar>
                    <w:right w:w="360" w:type="dxa"/>
                  </w:tcMar>
                </w:tcPr>
                <w:p w:rsidR="00C055A5" w:rsidRDefault="00A719F5" w:rsidP="004C3A77">
                  <w:pPr>
                    <w:jc w:val="both"/>
                  </w:pPr>
                  <w:r>
                    <w:t>SECTION 3.</w:t>
                  </w:r>
                  <w:r>
                    <w:t xml:space="preserve"> </w:t>
                  </w:r>
                  <w:r>
                    <w:t>Subtitle I, Title 2, Tax Code, is amended by adding Chapter 205 to read as follows:</w:t>
                  </w:r>
                </w:p>
                <w:p w:rsidR="00C055A5" w:rsidRDefault="00A719F5" w:rsidP="004C3A77">
                  <w:pPr>
                    <w:jc w:val="both"/>
                  </w:pPr>
                  <w:r>
                    <w:rPr>
                      <w:u w:val="single"/>
                    </w:rPr>
                    <w:t>CHAPTER 205. SEVERANCE TAX TRUST FUND</w:t>
                  </w:r>
                </w:p>
                <w:p w:rsidR="00C055A5" w:rsidRDefault="00A719F5" w:rsidP="004C3A77">
                  <w:pPr>
                    <w:jc w:val="both"/>
                  </w:pPr>
                  <w:r>
                    <w:rPr>
                      <w:u w:val="single"/>
                    </w:rPr>
                    <w:t>Sec. 205.001.</w:t>
                  </w:r>
                  <w:r>
                    <w:rPr>
                      <w:u w:val="single"/>
                    </w:rPr>
                    <w:t xml:space="preserve"> </w:t>
                  </w:r>
                  <w:r>
                    <w:rPr>
                      <w:u w:val="single"/>
                    </w:rPr>
                    <w:t>TRUST FUND FOR REVENUE FROM SEVERANCE TAXES FOR COU</w:t>
                  </w:r>
                  <w:r>
                    <w:rPr>
                      <w:u w:val="single"/>
                    </w:rPr>
                    <w:t>NTIES.</w:t>
                  </w:r>
                  <w:r>
                    <w:rPr>
                      <w:u w:val="single"/>
                    </w:rPr>
                    <w:t xml:space="preserve"> </w:t>
                  </w:r>
                  <w:r>
                    <w:rPr>
                      <w:u w:val="single"/>
                    </w:rPr>
                    <w:t>(a)</w:t>
                  </w:r>
                  <w:r>
                    <w:rPr>
                      <w:u w:val="single"/>
                    </w:rPr>
                    <w:t xml:space="preserve"> </w:t>
                  </w:r>
                  <w:r>
                    <w:rPr>
                      <w:u w:val="single"/>
                    </w:rPr>
                    <w:t>The comptroller shall deposit the following in a trust fund outside the state treasury to be held with the comptroller in trust:</w:t>
                  </w:r>
                </w:p>
                <w:p w:rsidR="00C055A5" w:rsidRDefault="00A719F5" w:rsidP="004C3A77">
                  <w:pPr>
                    <w:jc w:val="both"/>
                  </w:pPr>
                  <w:r>
                    <w:rPr>
                      <w:u w:val="single"/>
                    </w:rPr>
                    <w:t>(1)</w:t>
                  </w:r>
                  <w:r>
                    <w:rPr>
                      <w:u w:val="single"/>
                    </w:rPr>
                    <w:t xml:space="preserve"> </w:t>
                  </w:r>
                  <w:r>
                    <w:rPr>
                      <w:u w:val="single"/>
                    </w:rPr>
                    <w:t>the revenue collected from the gas production tax as specified by Section 201.404(2); and</w:t>
                  </w:r>
                </w:p>
                <w:p w:rsidR="00C055A5" w:rsidRDefault="00A719F5" w:rsidP="004C3A77">
                  <w:pPr>
                    <w:jc w:val="both"/>
                  </w:pPr>
                  <w:r>
                    <w:rPr>
                      <w:u w:val="single"/>
                    </w:rPr>
                    <w:t>(2)</w:t>
                  </w:r>
                  <w:r>
                    <w:rPr>
                      <w:u w:val="single"/>
                    </w:rPr>
                    <w:t xml:space="preserve"> </w:t>
                  </w:r>
                  <w:r>
                    <w:rPr>
                      <w:u w:val="single"/>
                    </w:rPr>
                    <w:t>the revenue collec</w:t>
                  </w:r>
                  <w:r>
                    <w:rPr>
                      <w:u w:val="single"/>
                    </w:rPr>
                    <w:t>ted from the oil production tax as specified by Section 202.353(2).</w:t>
                  </w:r>
                </w:p>
                <w:p w:rsidR="00C055A5" w:rsidRDefault="00A719F5" w:rsidP="004C3A77">
                  <w:pPr>
                    <w:jc w:val="both"/>
                  </w:pPr>
                  <w:r>
                    <w:rPr>
                      <w:u w:val="single"/>
                    </w:rPr>
                    <w:t>(b)</w:t>
                  </w:r>
                  <w:r>
                    <w:rPr>
                      <w:u w:val="single"/>
                    </w:rPr>
                    <w:t xml:space="preserve"> </w:t>
                  </w:r>
                  <w:r>
                    <w:rPr>
                      <w:u w:val="single"/>
                    </w:rPr>
                    <w:t>The comptroller shall:</w:t>
                  </w:r>
                </w:p>
                <w:p w:rsidR="00C055A5" w:rsidRDefault="00A719F5" w:rsidP="004C3A77">
                  <w:pPr>
                    <w:jc w:val="both"/>
                  </w:pPr>
                  <w:r>
                    <w:rPr>
                      <w:u w:val="single"/>
                    </w:rPr>
                    <w:lastRenderedPageBreak/>
                    <w:t>(1)</w:t>
                  </w:r>
                  <w:r>
                    <w:rPr>
                      <w:u w:val="single"/>
                    </w:rPr>
                    <w:t xml:space="preserve"> </w:t>
                  </w:r>
                  <w:r>
                    <w:rPr>
                      <w:u w:val="single"/>
                    </w:rPr>
                    <w:t>administer the fund as trustee on behalf of each county in this state; and</w:t>
                  </w:r>
                </w:p>
                <w:p w:rsidR="00C055A5" w:rsidRDefault="00A719F5" w:rsidP="004C3A77">
                  <w:pPr>
                    <w:jc w:val="both"/>
                  </w:pPr>
                  <w:r>
                    <w:rPr>
                      <w:u w:val="single"/>
                    </w:rPr>
                    <w:t>(2)</w:t>
                  </w:r>
                  <w:r>
                    <w:rPr>
                      <w:u w:val="single"/>
                    </w:rPr>
                    <w:t xml:space="preserve"> </w:t>
                  </w:r>
                  <w:r>
                    <w:rPr>
                      <w:u w:val="single"/>
                    </w:rPr>
                    <w:t xml:space="preserve">send to the county treasurer payable to the county the county's share of the </w:t>
                  </w:r>
                  <w:r>
                    <w:rPr>
                      <w:u w:val="single"/>
                    </w:rPr>
                    <w:t>revenue in the trust fund as provided by this section.</w:t>
                  </w:r>
                </w:p>
                <w:p w:rsidR="00C055A5" w:rsidRDefault="00A719F5" w:rsidP="004C3A77">
                  <w:pPr>
                    <w:jc w:val="both"/>
                  </w:pPr>
                  <w:r>
                    <w:rPr>
                      <w:u w:val="single"/>
                    </w:rPr>
                    <w:t>(c)</w:t>
                  </w:r>
                  <w:r>
                    <w:rPr>
                      <w:u w:val="single"/>
                    </w:rPr>
                    <w:t xml:space="preserve"> </w:t>
                  </w:r>
                  <w:r>
                    <w:rPr>
                      <w:u w:val="single"/>
                    </w:rPr>
                    <w:t>Each county's share of the revenue in the trust fund is equal to the amount of revenue in the trust fund that is attributable to gas production and oil production in that county.</w:t>
                  </w:r>
                </w:p>
                <w:p w:rsidR="00C055A5" w:rsidRDefault="00A719F5" w:rsidP="004C3A77">
                  <w:pPr>
                    <w:jc w:val="both"/>
                  </w:pPr>
                  <w:r>
                    <w:rPr>
                      <w:u w:val="single"/>
                    </w:rPr>
                    <w:t>(d)</w:t>
                  </w:r>
                  <w:r>
                    <w:rPr>
                      <w:u w:val="single"/>
                    </w:rPr>
                    <w:t xml:space="preserve"> </w:t>
                  </w:r>
                  <w:r>
                    <w:rPr>
                      <w:u w:val="single"/>
                    </w:rPr>
                    <w:t>The comptrolle</w:t>
                  </w:r>
                  <w:r>
                    <w:rPr>
                      <w:u w:val="single"/>
                    </w:rPr>
                    <w:t>r shall remit to a county the county's share of the revenue in the trust fund not later than the 90th day after the last day of the calendar month during which the revenue was deposited in the trust fund.</w:t>
                  </w:r>
                </w:p>
                <w:p w:rsidR="00C055A5" w:rsidRDefault="00A719F5" w:rsidP="004C3A77">
                  <w:pPr>
                    <w:jc w:val="both"/>
                  </w:pPr>
                  <w:r>
                    <w:rPr>
                      <w:u w:val="single"/>
                    </w:rPr>
                    <w:t>(e)</w:t>
                  </w:r>
                  <w:r>
                    <w:rPr>
                      <w:u w:val="single"/>
                    </w:rPr>
                    <w:t xml:space="preserve"> </w:t>
                  </w:r>
                  <w:r>
                    <w:rPr>
                      <w:u w:val="single"/>
                    </w:rPr>
                    <w:t xml:space="preserve">A county may use money received under this section </w:t>
                  </w:r>
                  <w:r w:rsidRPr="00E357BF">
                    <w:rPr>
                      <w:highlight w:val="lightGray"/>
                      <w:u w:val="single"/>
                    </w:rPr>
                    <w:t>for building</w:t>
                  </w:r>
                  <w:r>
                    <w:rPr>
                      <w:u w:val="single"/>
                    </w:rPr>
                    <w:t xml:space="preserve"> and maintenance of </w:t>
                  </w:r>
                  <w:r w:rsidRPr="00E357BF">
                    <w:rPr>
                      <w:highlight w:val="lightGray"/>
                      <w:u w:val="single"/>
                    </w:rPr>
                    <w:t xml:space="preserve">infrastructure in </w:t>
                  </w:r>
                  <w:r w:rsidRPr="008C502B">
                    <w:rPr>
                      <w:highlight w:val="lightGray"/>
                      <w:u w:val="single"/>
                    </w:rPr>
                    <w:t xml:space="preserve">the county or may </w:t>
                  </w:r>
                  <w:r w:rsidRPr="00E357BF">
                    <w:rPr>
                      <w:highlight w:val="lightGray"/>
                      <w:u w:val="single"/>
                    </w:rPr>
                    <w:t>deposit the money in the county treasury</w:t>
                  </w:r>
                  <w:r>
                    <w:rPr>
                      <w:u w:val="single"/>
                    </w:rPr>
                    <w:t>.</w:t>
                  </w:r>
                </w:p>
                <w:p w:rsidR="00C055A5" w:rsidRDefault="00A719F5" w:rsidP="004C3A77">
                  <w:pPr>
                    <w:jc w:val="both"/>
                  </w:pPr>
                </w:p>
              </w:tc>
              <w:tc>
                <w:tcPr>
                  <w:tcW w:w="4673" w:type="dxa"/>
                  <w:tcMar>
                    <w:left w:w="360" w:type="dxa"/>
                  </w:tcMar>
                </w:tcPr>
                <w:p w:rsidR="00C055A5" w:rsidRDefault="00A719F5" w:rsidP="004C3A77">
                  <w:pPr>
                    <w:jc w:val="both"/>
                  </w:pPr>
                  <w:r>
                    <w:lastRenderedPageBreak/>
                    <w:t>SECTION 3.</w:t>
                  </w:r>
                  <w:r>
                    <w:t xml:space="preserve"> </w:t>
                  </w:r>
                  <w:r>
                    <w:t>Subtitle I, Title 2, Tax Code, is amended by adding Chapter 205 to read as follows:</w:t>
                  </w:r>
                </w:p>
                <w:p w:rsidR="00C055A5" w:rsidRDefault="00A719F5" w:rsidP="004C3A77">
                  <w:pPr>
                    <w:jc w:val="both"/>
                  </w:pPr>
                  <w:r>
                    <w:rPr>
                      <w:u w:val="single"/>
                    </w:rPr>
                    <w:t>CHAPTER 205. SEVERANCE TAX TRUST FUND</w:t>
                  </w:r>
                </w:p>
                <w:p w:rsidR="00C055A5" w:rsidRDefault="00A719F5" w:rsidP="004C3A77">
                  <w:pPr>
                    <w:jc w:val="both"/>
                  </w:pPr>
                  <w:r>
                    <w:rPr>
                      <w:u w:val="single"/>
                    </w:rPr>
                    <w:t>Sec. 205.001.</w:t>
                  </w:r>
                  <w:r>
                    <w:rPr>
                      <w:u w:val="single"/>
                    </w:rPr>
                    <w:t xml:space="preserve"> </w:t>
                  </w:r>
                  <w:r>
                    <w:rPr>
                      <w:u w:val="single"/>
                    </w:rPr>
                    <w:t>TRUST FUND FOR REVENUE FROM SEVERANCE TAXES FOR COUNTIES.</w:t>
                  </w:r>
                  <w:r>
                    <w:rPr>
                      <w:u w:val="single"/>
                    </w:rPr>
                    <w:t xml:space="preserve"> </w:t>
                  </w:r>
                  <w:r>
                    <w:rPr>
                      <w:u w:val="single"/>
                    </w:rPr>
                    <w:t>(a)</w:t>
                  </w:r>
                  <w:r>
                    <w:rPr>
                      <w:u w:val="single"/>
                    </w:rPr>
                    <w:t xml:space="preserve"> </w:t>
                  </w:r>
                  <w:r>
                    <w:rPr>
                      <w:u w:val="single"/>
                    </w:rPr>
                    <w:t>The comptroller shall deposit the following in a trust fund outside the state treasury to be held with the comptroller in trust:</w:t>
                  </w:r>
                </w:p>
                <w:p w:rsidR="00C055A5" w:rsidRDefault="00A719F5" w:rsidP="004C3A77">
                  <w:pPr>
                    <w:jc w:val="both"/>
                  </w:pPr>
                  <w:r>
                    <w:rPr>
                      <w:u w:val="single"/>
                    </w:rPr>
                    <w:t>(1)</w:t>
                  </w:r>
                  <w:r>
                    <w:rPr>
                      <w:u w:val="single"/>
                    </w:rPr>
                    <w:t xml:space="preserve"> </w:t>
                  </w:r>
                  <w:r>
                    <w:rPr>
                      <w:u w:val="single"/>
                    </w:rPr>
                    <w:t>the reve</w:t>
                  </w:r>
                  <w:r>
                    <w:rPr>
                      <w:u w:val="single"/>
                    </w:rPr>
                    <w:t>nue collected from the gas production tax as specified by Section 201.404(2); and</w:t>
                  </w:r>
                </w:p>
                <w:p w:rsidR="00C055A5" w:rsidRDefault="00A719F5" w:rsidP="004C3A77">
                  <w:pPr>
                    <w:jc w:val="both"/>
                  </w:pPr>
                  <w:r>
                    <w:rPr>
                      <w:u w:val="single"/>
                    </w:rPr>
                    <w:t>(2)</w:t>
                  </w:r>
                  <w:r>
                    <w:rPr>
                      <w:u w:val="single"/>
                    </w:rPr>
                    <w:t xml:space="preserve"> </w:t>
                  </w:r>
                  <w:r>
                    <w:rPr>
                      <w:u w:val="single"/>
                    </w:rPr>
                    <w:t>the revenue collected from the oil production tax as specified by Section 202.353(2).</w:t>
                  </w:r>
                </w:p>
                <w:p w:rsidR="00C055A5" w:rsidRDefault="00A719F5" w:rsidP="004C3A77">
                  <w:pPr>
                    <w:jc w:val="both"/>
                  </w:pPr>
                  <w:r>
                    <w:rPr>
                      <w:u w:val="single"/>
                    </w:rPr>
                    <w:t>(b)</w:t>
                  </w:r>
                  <w:r>
                    <w:rPr>
                      <w:u w:val="single"/>
                    </w:rPr>
                    <w:t xml:space="preserve"> </w:t>
                  </w:r>
                  <w:r>
                    <w:rPr>
                      <w:u w:val="single"/>
                    </w:rPr>
                    <w:t>The comptroller shall:</w:t>
                  </w:r>
                </w:p>
                <w:p w:rsidR="00C055A5" w:rsidRDefault="00A719F5" w:rsidP="004C3A77">
                  <w:pPr>
                    <w:jc w:val="both"/>
                  </w:pPr>
                  <w:r>
                    <w:rPr>
                      <w:u w:val="single"/>
                    </w:rPr>
                    <w:lastRenderedPageBreak/>
                    <w:t>(1)</w:t>
                  </w:r>
                  <w:r>
                    <w:rPr>
                      <w:u w:val="single"/>
                    </w:rPr>
                    <w:t xml:space="preserve"> </w:t>
                  </w:r>
                  <w:r>
                    <w:rPr>
                      <w:u w:val="single"/>
                    </w:rPr>
                    <w:t>administer the fund as trustee on behalf of each coun</w:t>
                  </w:r>
                  <w:r>
                    <w:rPr>
                      <w:u w:val="single"/>
                    </w:rPr>
                    <w:t>ty in this state; and</w:t>
                  </w:r>
                </w:p>
                <w:p w:rsidR="00C055A5" w:rsidRDefault="00A719F5" w:rsidP="004C3A77">
                  <w:pPr>
                    <w:jc w:val="both"/>
                  </w:pPr>
                  <w:r>
                    <w:rPr>
                      <w:u w:val="single"/>
                    </w:rPr>
                    <w:t>(2)</w:t>
                  </w:r>
                  <w:r>
                    <w:rPr>
                      <w:u w:val="single"/>
                    </w:rPr>
                    <w:t xml:space="preserve"> </w:t>
                  </w:r>
                  <w:r>
                    <w:rPr>
                      <w:u w:val="single"/>
                    </w:rPr>
                    <w:t>send to the county treasurer payable to the county the county's share of the revenue in the trust fund as provided by this section.</w:t>
                  </w:r>
                </w:p>
                <w:p w:rsidR="00C055A5" w:rsidRDefault="00A719F5" w:rsidP="004C3A77">
                  <w:pPr>
                    <w:jc w:val="both"/>
                  </w:pPr>
                  <w:r>
                    <w:rPr>
                      <w:u w:val="single"/>
                    </w:rPr>
                    <w:t>(c)</w:t>
                  </w:r>
                  <w:r>
                    <w:rPr>
                      <w:u w:val="single"/>
                    </w:rPr>
                    <w:t xml:space="preserve"> </w:t>
                  </w:r>
                  <w:r>
                    <w:rPr>
                      <w:u w:val="single"/>
                    </w:rPr>
                    <w:t xml:space="preserve">Each county's share of the revenue in the trust fund is equal to the amount of revenue in the </w:t>
                  </w:r>
                  <w:r>
                    <w:rPr>
                      <w:u w:val="single"/>
                    </w:rPr>
                    <w:t>trust fund that is attributable to gas production and oil production in that county.</w:t>
                  </w:r>
                </w:p>
                <w:p w:rsidR="00C055A5" w:rsidRDefault="00A719F5" w:rsidP="004C3A77">
                  <w:pPr>
                    <w:jc w:val="both"/>
                  </w:pPr>
                  <w:r>
                    <w:rPr>
                      <w:u w:val="single"/>
                    </w:rPr>
                    <w:t>(d)</w:t>
                  </w:r>
                  <w:r>
                    <w:rPr>
                      <w:u w:val="single"/>
                    </w:rPr>
                    <w:t xml:space="preserve"> </w:t>
                  </w:r>
                  <w:r>
                    <w:rPr>
                      <w:u w:val="single"/>
                    </w:rPr>
                    <w:t>The comptroller shall remit to a county the county's share of the revenue in the trust fund not later than the 90th day after the last day of the calendar month during</w:t>
                  </w:r>
                  <w:r>
                    <w:rPr>
                      <w:u w:val="single"/>
                    </w:rPr>
                    <w:t xml:space="preserve"> which the revenue was deposited in the trust fund.</w:t>
                  </w:r>
                </w:p>
                <w:p w:rsidR="00C055A5" w:rsidRDefault="00A719F5" w:rsidP="004C3A77">
                  <w:pPr>
                    <w:jc w:val="both"/>
                  </w:pPr>
                  <w:r>
                    <w:rPr>
                      <w:u w:val="single"/>
                    </w:rPr>
                    <w:t>(e)</w:t>
                  </w:r>
                  <w:r>
                    <w:rPr>
                      <w:u w:val="single"/>
                    </w:rPr>
                    <w:t xml:space="preserve"> </w:t>
                  </w:r>
                  <w:r>
                    <w:rPr>
                      <w:u w:val="single"/>
                    </w:rPr>
                    <w:t xml:space="preserve">A county may use money received under this section </w:t>
                  </w:r>
                  <w:r w:rsidRPr="00E357BF">
                    <w:rPr>
                      <w:highlight w:val="lightGray"/>
                      <w:u w:val="single"/>
                    </w:rPr>
                    <w:t>only to supplement construction</w:t>
                  </w:r>
                  <w:r>
                    <w:rPr>
                      <w:u w:val="single"/>
                    </w:rPr>
                    <w:t xml:space="preserve"> and maintenance of </w:t>
                  </w:r>
                  <w:r w:rsidRPr="008C502B">
                    <w:rPr>
                      <w:highlight w:val="lightGray"/>
                      <w:u w:val="single"/>
                    </w:rPr>
                    <w:t>county r</w:t>
                  </w:r>
                  <w:r w:rsidRPr="005C0B4B">
                    <w:rPr>
                      <w:highlight w:val="lightGray"/>
                      <w:u w:val="single"/>
                    </w:rPr>
                    <w:t>oads and bridges that are impacted by oil and gas exploration and production activities</w:t>
                  </w:r>
                  <w:r>
                    <w:rPr>
                      <w:u w:val="single"/>
                    </w:rPr>
                    <w:t>.</w:t>
                  </w:r>
                </w:p>
              </w:tc>
            </w:tr>
            <w:tr w:rsidR="00165A43" w:rsidTr="00C055A5">
              <w:tc>
                <w:tcPr>
                  <w:tcW w:w="4673" w:type="dxa"/>
                  <w:tcMar>
                    <w:right w:w="360" w:type="dxa"/>
                  </w:tcMar>
                </w:tcPr>
                <w:p w:rsidR="00C055A5" w:rsidRDefault="00A719F5" w:rsidP="00084AF5">
                  <w:pPr>
                    <w:jc w:val="both"/>
                  </w:pPr>
                  <w:r>
                    <w:lastRenderedPageBreak/>
                    <w:t>SECTION 4.</w:t>
                  </w:r>
                  <w:r>
                    <w:t xml:space="preserve"> </w:t>
                  </w:r>
                  <w:r>
                    <w:t>The changes in law made by this Act apply only to tax revenue collected under Chapters 201 and 202, Tax Code, from oil and gas produced on or after the effective date of this Act.</w:t>
                  </w:r>
                  <w:r>
                    <w:t xml:space="preserve"> </w:t>
                  </w:r>
                  <w:r>
                    <w:t xml:space="preserve">Tax revenue collected under Chapters 201 and 202, Tax Code, from </w:t>
                  </w:r>
                  <w:r>
                    <w:t>oil and gas produced before that date is governed by the law in effect at the time the oil and gas was produced, and that law is continued in effect for that purpose.</w:t>
                  </w:r>
                </w:p>
              </w:tc>
              <w:tc>
                <w:tcPr>
                  <w:tcW w:w="4673" w:type="dxa"/>
                  <w:tcMar>
                    <w:left w:w="360" w:type="dxa"/>
                  </w:tcMar>
                </w:tcPr>
                <w:p w:rsidR="00C055A5" w:rsidRDefault="00A719F5" w:rsidP="004C3A77">
                  <w:pPr>
                    <w:jc w:val="both"/>
                  </w:pPr>
                  <w:r>
                    <w:t>SECTION 4. Same as introduced version.</w:t>
                  </w:r>
                </w:p>
                <w:p w:rsidR="00C055A5" w:rsidRDefault="00A719F5" w:rsidP="004C3A77">
                  <w:pPr>
                    <w:jc w:val="both"/>
                  </w:pPr>
                </w:p>
                <w:p w:rsidR="00C055A5" w:rsidRDefault="00A719F5" w:rsidP="004C3A77">
                  <w:pPr>
                    <w:jc w:val="both"/>
                  </w:pPr>
                </w:p>
              </w:tc>
            </w:tr>
            <w:tr w:rsidR="00165A43" w:rsidTr="00C055A5">
              <w:tc>
                <w:tcPr>
                  <w:tcW w:w="4673" w:type="dxa"/>
                  <w:tcMar>
                    <w:right w:w="360" w:type="dxa"/>
                  </w:tcMar>
                </w:tcPr>
                <w:p w:rsidR="00C055A5" w:rsidRDefault="00A719F5" w:rsidP="004C3A77">
                  <w:pPr>
                    <w:jc w:val="both"/>
                  </w:pPr>
                  <w:r>
                    <w:t>SECTION 5.</w:t>
                  </w:r>
                  <w:r>
                    <w:t xml:space="preserve"> </w:t>
                  </w:r>
                  <w:r>
                    <w:t xml:space="preserve">This Act takes effect </w:t>
                  </w:r>
                  <w:r w:rsidRPr="005C0B4B">
                    <w:rPr>
                      <w:highlight w:val="lightGray"/>
                    </w:rPr>
                    <w:t xml:space="preserve">September 1, </w:t>
                  </w:r>
                  <w:r w:rsidRPr="005C0B4B">
                    <w:rPr>
                      <w:highlight w:val="lightGray"/>
                    </w:rPr>
                    <w:t>2017</w:t>
                  </w:r>
                  <w:r>
                    <w:t>.</w:t>
                  </w:r>
                </w:p>
              </w:tc>
              <w:tc>
                <w:tcPr>
                  <w:tcW w:w="4673" w:type="dxa"/>
                  <w:tcMar>
                    <w:left w:w="360" w:type="dxa"/>
                  </w:tcMar>
                </w:tcPr>
                <w:p w:rsidR="00C055A5" w:rsidRDefault="00A719F5" w:rsidP="004C3A77">
                  <w:pPr>
                    <w:jc w:val="both"/>
                  </w:pPr>
                  <w:r>
                    <w:t>SECTION 5.</w:t>
                  </w:r>
                  <w:r>
                    <w:t xml:space="preserve"> </w:t>
                  </w:r>
                  <w:r>
                    <w:t xml:space="preserve">This Act takes effect </w:t>
                  </w:r>
                  <w:r w:rsidRPr="005C0B4B">
                    <w:rPr>
                      <w:highlight w:val="lightGray"/>
                    </w:rPr>
                    <w:t>September 1, 2019</w:t>
                  </w:r>
                  <w:r>
                    <w:t>.</w:t>
                  </w:r>
                </w:p>
              </w:tc>
            </w:tr>
          </w:tbl>
          <w:p w:rsidR="00C055A5" w:rsidRDefault="00A719F5" w:rsidP="004C3A77"/>
          <w:p w:rsidR="00C055A5" w:rsidRPr="009C1E9A" w:rsidRDefault="00A719F5" w:rsidP="004C3A77">
            <w:pPr>
              <w:rPr>
                <w:b/>
                <w:u w:val="single"/>
              </w:rPr>
            </w:pPr>
          </w:p>
        </w:tc>
      </w:tr>
    </w:tbl>
    <w:p w:rsidR="004108C3" w:rsidRPr="008423E4" w:rsidRDefault="00A719F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19F5">
      <w:r>
        <w:separator/>
      </w:r>
    </w:p>
  </w:endnote>
  <w:endnote w:type="continuationSeparator" w:id="0">
    <w:p w:rsidR="00000000" w:rsidRDefault="00A7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65A43" w:rsidTr="009C1E9A">
      <w:trPr>
        <w:cantSplit/>
      </w:trPr>
      <w:tc>
        <w:tcPr>
          <w:tcW w:w="0" w:type="pct"/>
        </w:tcPr>
        <w:p w:rsidR="00137D90" w:rsidRDefault="00A719F5" w:rsidP="009C1E9A">
          <w:pPr>
            <w:pStyle w:val="Footer"/>
            <w:tabs>
              <w:tab w:val="clear" w:pos="8640"/>
              <w:tab w:val="right" w:pos="9360"/>
            </w:tabs>
          </w:pPr>
        </w:p>
      </w:tc>
      <w:tc>
        <w:tcPr>
          <w:tcW w:w="2395" w:type="pct"/>
        </w:tcPr>
        <w:p w:rsidR="00137D90" w:rsidRDefault="00A719F5" w:rsidP="009C1E9A">
          <w:pPr>
            <w:pStyle w:val="Footer"/>
            <w:tabs>
              <w:tab w:val="clear" w:pos="8640"/>
              <w:tab w:val="right" w:pos="9360"/>
            </w:tabs>
          </w:pPr>
        </w:p>
        <w:p w:rsidR="001A4310" w:rsidRDefault="00A719F5" w:rsidP="009C1E9A">
          <w:pPr>
            <w:pStyle w:val="Footer"/>
            <w:tabs>
              <w:tab w:val="clear" w:pos="8640"/>
              <w:tab w:val="right" w:pos="9360"/>
            </w:tabs>
          </w:pPr>
        </w:p>
        <w:p w:rsidR="00137D90" w:rsidRDefault="00A719F5" w:rsidP="009C1E9A">
          <w:pPr>
            <w:pStyle w:val="Footer"/>
            <w:tabs>
              <w:tab w:val="clear" w:pos="8640"/>
              <w:tab w:val="right" w:pos="9360"/>
            </w:tabs>
          </w:pPr>
        </w:p>
      </w:tc>
      <w:tc>
        <w:tcPr>
          <w:tcW w:w="2453" w:type="pct"/>
        </w:tcPr>
        <w:p w:rsidR="00137D90" w:rsidRDefault="00A719F5" w:rsidP="009C1E9A">
          <w:pPr>
            <w:pStyle w:val="Footer"/>
            <w:tabs>
              <w:tab w:val="clear" w:pos="8640"/>
              <w:tab w:val="right" w:pos="9360"/>
            </w:tabs>
            <w:jc w:val="right"/>
          </w:pPr>
        </w:p>
      </w:tc>
    </w:tr>
    <w:tr w:rsidR="00165A43" w:rsidTr="009C1E9A">
      <w:trPr>
        <w:cantSplit/>
      </w:trPr>
      <w:tc>
        <w:tcPr>
          <w:tcW w:w="0" w:type="pct"/>
        </w:tcPr>
        <w:p w:rsidR="00EC379B" w:rsidRDefault="00A719F5" w:rsidP="009C1E9A">
          <w:pPr>
            <w:pStyle w:val="Footer"/>
            <w:tabs>
              <w:tab w:val="clear" w:pos="8640"/>
              <w:tab w:val="right" w:pos="9360"/>
            </w:tabs>
          </w:pPr>
        </w:p>
      </w:tc>
      <w:tc>
        <w:tcPr>
          <w:tcW w:w="2395" w:type="pct"/>
        </w:tcPr>
        <w:p w:rsidR="00EC379B" w:rsidRPr="009C1E9A" w:rsidRDefault="00A719F5" w:rsidP="009C1E9A">
          <w:pPr>
            <w:pStyle w:val="Footer"/>
            <w:tabs>
              <w:tab w:val="clear" w:pos="8640"/>
              <w:tab w:val="right" w:pos="9360"/>
            </w:tabs>
            <w:rPr>
              <w:rFonts w:ascii="Shruti" w:hAnsi="Shruti"/>
              <w:sz w:val="22"/>
            </w:rPr>
          </w:pPr>
          <w:r>
            <w:rPr>
              <w:rFonts w:ascii="Shruti" w:hAnsi="Shruti"/>
              <w:sz w:val="22"/>
            </w:rPr>
            <w:t>85R 25497</w:t>
          </w:r>
        </w:p>
      </w:tc>
      <w:tc>
        <w:tcPr>
          <w:tcW w:w="2453" w:type="pct"/>
        </w:tcPr>
        <w:p w:rsidR="00EC379B" w:rsidRDefault="00A719F5" w:rsidP="009C1E9A">
          <w:pPr>
            <w:pStyle w:val="Footer"/>
            <w:tabs>
              <w:tab w:val="clear" w:pos="8640"/>
              <w:tab w:val="right" w:pos="9360"/>
            </w:tabs>
            <w:jc w:val="right"/>
          </w:pPr>
          <w:r>
            <w:fldChar w:fldCharType="begin"/>
          </w:r>
          <w:r>
            <w:instrText xml:space="preserve"> DOCPROPERTY  OTID  \* MERGEFORMAT </w:instrText>
          </w:r>
          <w:r>
            <w:fldChar w:fldCharType="separate"/>
          </w:r>
          <w:r>
            <w:t>17.112.350</w:t>
          </w:r>
          <w:r>
            <w:fldChar w:fldCharType="end"/>
          </w:r>
        </w:p>
      </w:tc>
    </w:tr>
    <w:tr w:rsidR="00165A43" w:rsidTr="009C1E9A">
      <w:trPr>
        <w:cantSplit/>
      </w:trPr>
      <w:tc>
        <w:tcPr>
          <w:tcW w:w="0" w:type="pct"/>
        </w:tcPr>
        <w:p w:rsidR="00EC379B" w:rsidRDefault="00A719F5" w:rsidP="009C1E9A">
          <w:pPr>
            <w:pStyle w:val="Footer"/>
            <w:tabs>
              <w:tab w:val="clear" w:pos="4320"/>
              <w:tab w:val="clear" w:pos="8640"/>
              <w:tab w:val="left" w:pos="2865"/>
            </w:tabs>
          </w:pPr>
        </w:p>
      </w:tc>
      <w:tc>
        <w:tcPr>
          <w:tcW w:w="2395" w:type="pct"/>
        </w:tcPr>
        <w:p w:rsidR="00EC379B" w:rsidRPr="009C1E9A" w:rsidRDefault="00A719F5" w:rsidP="009C1E9A">
          <w:pPr>
            <w:pStyle w:val="Footer"/>
            <w:tabs>
              <w:tab w:val="clear" w:pos="4320"/>
              <w:tab w:val="clear" w:pos="8640"/>
              <w:tab w:val="left" w:pos="2865"/>
            </w:tabs>
            <w:rPr>
              <w:rFonts w:ascii="Shruti" w:hAnsi="Shruti"/>
              <w:sz w:val="22"/>
            </w:rPr>
          </w:pPr>
          <w:r>
            <w:rPr>
              <w:rFonts w:ascii="Shruti" w:hAnsi="Shruti"/>
              <w:sz w:val="22"/>
            </w:rPr>
            <w:t>Substitute Document Number: 85R 23414</w:t>
          </w:r>
        </w:p>
      </w:tc>
      <w:tc>
        <w:tcPr>
          <w:tcW w:w="2453" w:type="pct"/>
        </w:tcPr>
        <w:p w:rsidR="00EC379B" w:rsidRDefault="00A719F5" w:rsidP="006D504F">
          <w:pPr>
            <w:pStyle w:val="Footer"/>
            <w:rPr>
              <w:rStyle w:val="PageNumber"/>
            </w:rPr>
          </w:pPr>
        </w:p>
        <w:p w:rsidR="00EC379B" w:rsidRDefault="00A719F5" w:rsidP="009C1E9A">
          <w:pPr>
            <w:pStyle w:val="Footer"/>
            <w:tabs>
              <w:tab w:val="clear" w:pos="8640"/>
              <w:tab w:val="right" w:pos="9360"/>
            </w:tabs>
            <w:jc w:val="right"/>
          </w:pPr>
        </w:p>
      </w:tc>
    </w:tr>
    <w:tr w:rsidR="00165A43" w:rsidTr="009C1E9A">
      <w:trPr>
        <w:cantSplit/>
        <w:trHeight w:val="323"/>
      </w:trPr>
      <w:tc>
        <w:tcPr>
          <w:tcW w:w="0" w:type="pct"/>
          <w:gridSpan w:val="3"/>
        </w:tcPr>
        <w:p w:rsidR="00EC379B" w:rsidRDefault="00A719F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719F5" w:rsidP="009C1E9A">
          <w:pPr>
            <w:pStyle w:val="Footer"/>
            <w:tabs>
              <w:tab w:val="clear" w:pos="8640"/>
              <w:tab w:val="right" w:pos="9360"/>
            </w:tabs>
            <w:jc w:val="center"/>
          </w:pPr>
        </w:p>
      </w:tc>
    </w:tr>
  </w:tbl>
  <w:p w:rsidR="00EC379B" w:rsidRPr="00FF6F72" w:rsidRDefault="00A719F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19F5">
      <w:r>
        <w:separator/>
      </w:r>
    </w:p>
  </w:footnote>
  <w:footnote w:type="continuationSeparator" w:id="0">
    <w:p w:rsidR="00000000" w:rsidRDefault="00A7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43"/>
    <w:rsid w:val="00165A43"/>
    <w:rsid w:val="00A7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F1B1C"/>
    <w:rPr>
      <w:sz w:val="16"/>
      <w:szCs w:val="16"/>
    </w:rPr>
  </w:style>
  <w:style w:type="paragraph" w:styleId="CommentText">
    <w:name w:val="annotation text"/>
    <w:basedOn w:val="Normal"/>
    <w:link w:val="CommentTextChar"/>
    <w:rsid w:val="008F1B1C"/>
    <w:rPr>
      <w:sz w:val="20"/>
      <w:szCs w:val="20"/>
    </w:rPr>
  </w:style>
  <w:style w:type="character" w:customStyle="1" w:styleId="CommentTextChar">
    <w:name w:val="Comment Text Char"/>
    <w:basedOn w:val="DefaultParagraphFont"/>
    <w:link w:val="CommentText"/>
    <w:rsid w:val="008F1B1C"/>
  </w:style>
  <w:style w:type="paragraph" w:styleId="CommentSubject">
    <w:name w:val="annotation subject"/>
    <w:basedOn w:val="CommentText"/>
    <w:next w:val="CommentText"/>
    <w:link w:val="CommentSubjectChar"/>
    <w:rsid w:val="008F1B1C"/>
    <w:rPr>
      <w:b/>
      <w:bCs/>
    </w:rPr>
  </w:style>
  <w:style w:type="character" w:customStyle="1" w:styleId="CommentSubjectChar">
    <w:name w:val="Comment Subject Char"/>
    <w:basedOn w:val="CommentTextChar"/>
    <w:link w:val="CommentSubject"/>
    <w:rsid w:val="008F1B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F1B1C"/>
    <w:rPr>
      <w:sz w:val="16"/>
      <w:szCs w:val="16"/>
    </w:rPr>
  </w:style>
  <w:style w:type="paragraph" w:styleId="CommentText">
    <w:name w:val="annotation text"/>
    <w:basedOn w:val="Normal"/>
    <w:link w:val="CommentTextChar"/>
    <w:rsid w:val="008F1B1C"/>
    <w:rPr>
      <w:sz w:val="20"/>
      <w:szCs w:val="20"/>
    </w:rPr>
  </w:style>
  <w:style w:type="character" w:customStyle="1" w:styleId="CommentTextChar">
    <w:name w:val="Comment Text Char"/>
    <w:basedOn w:val="DefaultParagraphFont"/>
    <w:link w:val="CommentText"/>
    <w:rsid w:val="008F1B1C"/>
  </w:style>
  <w:style w:type="paragraph" w:styleId="CommentSubject">
    <w:name w:val="annotation subject"/>
    <w:basedOn w:val="CommentText"/>
    <w:next w:val="CommentText"/>
    <w:link w:val="CommentSubjectChar"/>
    <w:rsid w:val="008F1B1C"/>
    <w:rPr>
      <w:b/>
      <w:bCs/>
    </w:rPr>
  </w:style>
  <w:style w:type="character" w:customStyle="1" w:styleId="CommentSubjectChar">
    <w:name w:val="Comment Subject Char"/>
    <w:basedOn w:val="CommentTextChar"/>
    <w:link w:val="CommentSubject"/>
    <w:rsid w:val="008F1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6949</Characters>
  <Application>Microsoft Office Word</Application>
  <DocSecurity>4</DocSecurity>
  <Lines>216</Lines>
  <Paragraphs>65</Paragraphs>
  <ScaleCrop>false</ScaleCrop>
  <HeadingPairs>
    <vt:vector size="2" baseType="variant">
      <vt:variant>
        <vt:lpstr>Title</vt:lpstr>
      </vt:variant>
      <vt:variant>
        <vt:i4>1</vt:i4>
      </vt:variant>
    </vt:vector>
  </HeadingPairs>
  <TitlesOfParts>
    <vt:vector size="1" baseType="lpstr">
      <vt:lpstr>BA - HB04231 (Committee Report (Substituted))</vt:lpstr>
    </vt:vector>
  </TitlesOfParts>
  <Company>State of Texas</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25497</dc:subject>
  <dc:creator>State of Texas</dc:creator>
  <dc:description>HB 4231 by White-(H)Ways &amp; Means (Substitute Document Number: 85R 23414)</dc:description>
  <cp:lastModifiedBy>Molly Hoffman-Bricker</cp:lastModifiedBy>
  <cp:revision>2</cp:revision>
  <cp:lastPrinted>2017-04-23T23:17:00Z</cp:lastPrinted>
  <dcterms:created xsi:type="dcterms:W3CDTF">2017-04-27T16:35:00Z</dcterms:created>
  <dcterms:modified xsi:type="dcterms:W3CDTF">2017-04-27T16:35:00Z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17.112.350</vt:lpwstr>
  </property>
</Properties>
</file>