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AD1F96" w:rsidTr="00345119">
        <w:tc>
          <w:tcPr>
            <w:tcW w:w="9576" w:type="dxa"/>
            <w:noWrap/>
          </w:tcPr>
          <w:p w:rsidR="008423E4" w:rsidRPr="0022177D" w:rsidRDefault="0054513E" w:rsidP="00345119">
            <w:pPr>
              <w:pStyle w:val="Heading1"/>
            </w:pPr>
            <w:bookmarkStart w:id="0" w:name="_GoBack"/>
            <w:bookmarkEnd w:id="0"/>
            <w:r w:rsidRPr="00631897">
              <w:t>BILL ANALYSIS</w:t>
            </w:r>
          </w:p>
        </w:tc>
      </w:tr>
    </w:tbl>
    <w:p w:rsidR="008423E4" w:rsidRPr="0022177D" w:rsidRDefault="0054513E" w:rsidP="008423E4">
      <w:pPr>
        <w:jc w:val="center"/>
      </w:pPr>
    </w:p>
    <w:p w:rsidR="008423E4" w:rsidRPr="00B31F0E" w:rsidRDefault="0054513E" w:rsidP="008423E4"/>
    <w:p w:rsidR="008423E4" w:rsidRPr="00742794" w:rsidRDefault="0054513E" w:rsidP="008423E4">
      <w:pPr>
        <w:tabs>
          <w:tab w:val="right" w:pos="9360"/>
        </w:tabs>
      </w:pPr>
    </w:p>
    <w:tbl>
      <w:tblPr>
        <w:tblW w:w="0" w:type="auto"/>
        <w:tblLayout w:type="fixed"/>
        <w:tblLook w:val="01E0" w:firstRow="1" w:lastRow="1" w:firstColumn="1" w:lastColumn="1" w:noHBand="0" w:noVBand="0"/>
      </w:tblPr>
      <w:tblGrid>
        <w:gridCol w:w="9576"/>
      </w:tblGrid>
      <w:tr w:rsidR="00AD1F96" w:rsidTr="00345119">
        <w:tc>
          <w:tcPr>
            <w:tcW w:w="9576" w:type="dxa"/>
          </w:tcPr>
          <w:p w:rsidR="008423E4" w:rsidRPr="00861995" w:rsidRDefault="0054513E" w:rsidP="00345119">
            <w:pPr>
              <w:jc w:val="right"/>
            </w:pPr>
            <w:r>
              <w:t>C.S.H.B. 4281</w:t>
            </w:r>
          </w:p>
        </w:tc>
      </w:tr>
      <w:tr w:rsidR="00AD1F96" w:rsidTr="00345119">
        <w:tc>
          <w:tcPr>
            <w:tcW w:w="9576" w:type="dxa"/>
          </w:tcPr>
          <w:p w:rsidR="008423E4" w:rsidRPr="00861995" w:rsidRDefault="0054513E" w:rsidP="00FD6335">
            <w:pPr>
              <w:jc w:val="right"/>
            </w:pPr>
            <w:r>
              <w:t xml:space="preserve">By: </w:t>
            </w:r>
            <w:r>
              <w:t>Lambert</w:t>
            </w:r>
          </w:p>
        </w:tc>
      </w:tr>
      <w:tr w:rsidR="00AD1F96" w:rsidTr="00345119">
        <w:tc>
          <w:tcPr>
            <w:tcW w:w="9576" w:type="dxa"/>
          </w:tcPr>
          <w:p w:rsidR="008423E4" w:rsidRPr="00861995" w:rsidRDefault="0054513E" w:rsidP="00345119">
            <w:pPr>
              <w:jc w:val="right"/>
            </w:pPr>
            <w:r>
              <w:t>Judiciary &amp; Civil Jurisprudence</w:t>
            </w:r>
          </w:p>
        </w:tc>
      </w:tr>
      <w:tr w:rsidR="00AD1F96" w:rsidTr="00345119">
        <w:tc>
          <w:tcPr>
            <w:tcW w:w="9576" w:type="dxa"/>
          </w:tcPr>
          <w:p w:rsidR="008423E4" w:rsidRDefault="0054513E" w:rsidP="00345119">
            <w:pPr>
              <w:jc w:val="right"/>
            </w:pPr>
            <w:r>
              <w:t>Committee Report (Substituted)</w:t>
            </w:r>
          </w:p>
        </w:tc>
      </w:tr>
    </w:tbl>
    <w:p w:rsidR="008423E4" w:rsidRDefault="0054513E" w:rsidP="008423E4">
      <w:pPr>
        <w:tabs>
          <w:tab w:val="right" w:pos="9360"/>
        </w:tabs>
      </w:pPr>
    </w:p>
    <w:p w:rsidR="008423E4" w:rsidRDefault="0054513E" w:rsidP="008423E4"/>
    <w:p w:rsidR="008423E4" w:rsidRDefault="0054513E" w:rsidP="008423E4"/>
    <w:tbl>
      <w:tblPr>
        <w:tblW w:w="0" w:type="auto"/>
        <w:tblCellMar>
          <w:left w:w="115" w:type="dxa"/>
          <w:right w:w="115" w:type="dxa"/>
        </w:tblCellMar>
        <w:tblLook w:val="01E0" w:firstRow="1" w:lastRow="1" w:firstColumn="1" w:lastColumn="1" w:noHBand="0" w:noVBand="0"/>
      </w:tblPr>
      <w:tblGrid>
        <w:gridCol w:w="9590"/>
      </w:tblGrid>
      <w:tr w:rsidR="00AD1F96" w:rsidTr="00FD6335">
        <w:tc>
          <w:tcPr>
            <w:tcW w:w="9582" w:type="dxa"/>
          </w:tcPr>
          <w:p w:rsidR="008423E4" w:rsidRPr="00A8133F" w:rsidRDefault="0054513E" w:rsidP="00C27CB1">
            <w:pPr>
              <w:rPr>
                <w:b/>
              </w:rPr>
            </w:pPr>
            <w:r w:rsidRPr="009C1E9A">
              <w:rPr>
                <w:b/>
                <w:u w:val="single"/>
              </w:rPr>
              <w:t>BACKGROUND AND PURPOSE</w:t>
            </w:r>
            <w:r>
              <w:rPr>
                <w:b/>
              </w:rPr>
              <w:t xml:space="preserve"> </w:t>
            </w:r>
          </w:p>
          <w:p w:rsidR="008423E4" w:rsidRDefault="0054513E" w:rsidP="00C27CB1"/>
          <w:p w:rsidR="008423E4" w:rsidRDefault="0054513E" w:rsidP="00C27CB1">
            <w:pPr>
              <w:pStyle w:val="Header"/>
              <w:tabs>
                <w:tab w:val="clear" w:pos="4320"/>
                <w:tab w:val="clear" w:pos="8640"/>
              </w:tabs>
              <w:jc w:val="both"/>
            </w:pPr>
            <w:r w:rsidRPr="00A8532E">
              <w:t xml:space="preserve">Interested parties </w:t>
            </w:r>
            <w:r>
              <w:t>suggest</w:t>
            </w:r>
            <w:r w:rsidRPr="00A8532E">
              <w:t xml:space="preserve"> that the manner in which the 1st Multi</w:t>
            </w:r>
            <w:r>
              <w:t>c</w:t>
            </w:r>
            <w:r w:rsidRPr="00A8532E">
              <w:t>ounty Court at Law currently handles</w:t>
            </w:r>
            <w:r>
              <w:t xml:space="preserve"> certain of</w:t>
            </w:r>
            <w:r w:rsidRPr="00A8532E">
              <w:t xml:space="preserve"> its judicial administrative responsibilities is inconsistent with the manner in which other courts at law operate. </w:t>
            </w:r>
            <w:r>
              <w:t>C.S.</w:t>
            </w:r>
            <w:r w:rsidRPr="00A8532E">
              <w:t xml:space="preserve">H.B. 4281 seeks to </w:t>
            </w:r>
            <w:r>
              <w:t>address this issue</w:t>
            </w:r>
            <w:r w:rsidRPr="00A8532E">
              <w:t xml:space="preserve"> by clarifying</w:t>
            </w:r>
            <w:r>
              <w:t xml:space="preserve"> certain of</w:t>
            </w:r>
            <w:r w:rsidRPr="00A8532E">
              <w:t xml:space="preserve"> the administrative process</w:t>
            </w:r>
            <w:r>
              <w:t>es</w:t>
            </w:r>
            <w:r>
              <w:t xml:space="preserve"> of the court.</w:t>
            </w:r>
          </w:p>
          <w:p w:rsidR="008423E4" w:rsidRPr="00E26B13" w:rsidRDefault="0054513E" w:rsidP="00C27CB1">
            <w:pPr>
              <w:rPr>
                <w:b/>
              </w:rPr>
            </w:pPr>
          </w:p>
        </w:tc>
      </w:tr>
      <w:tr w:rsidR="00AD1F96" w:rsidTr="00FD6335">
        <w:tc>
          <w:tcPr>
            <w:tcW w:w="9582" w:type="dxa"/>
          </w:tcPr>
          <w:p w:rsidR="0017725B" w:rsidRDefault="0054513E" w:rsidP="00C27CB1">
            <w:pPr>
              <w:rPr>
                <w:b/>
                <w:u w:val="single"/>
              </w:rPr>
            </w:pPr>
            <w:r>
              <w:rPr>
                <w:b/>
                <w:u w:val="single"/>
              </w:rPr>
              <w:t>CRIMINAL JUSTICE IMPACT</w:t>
            </w:r>
          </w:p>
          <w:p w:rsidR="0017725B" w:rsidRDefault="0054513E" w:rsidP="00C27CB1">
            <w:pPr>
              <w:rPr>
                <w:b/>
                <w:u w:val="single"/>
              </w:rPr>
            </w:pPr>
          </w:p>
          <w:p w:rsidR="0067742F" w:rsidRPr="0067742F" w:rsidRDefault="0054513E" w:rsidP="00C27CB1">
            <w:pPr>
              <w:jc w:val="both"/>
            </w:pPr>
            <w:r>
              <w:t xml:space="preserve">It </w:t>
            </w:r>
            <w:r>
              <w:t xml:space="preserve">is the committee's opinion that this bill does not expressly create a criminal offense, increase the punishment for an existing criminal offense or category of offenses, or change the eligibility of a person for community supervision, parole, or mandatory </w:t>
            </w:r>
            <w:r>
              <w:t>supervision.</w:t>
            </w:r>
          </w:p>
          <w:p w:rsidR="0017725B" w:rsidRPr="0017725B" w:rsidRDefault="0054513E" w:rsidP="00C27CB1">
            <w:pPr>
              <w:rPr>
                <w:b/>
                <w:u w:val="single"/>
              </w:rPr>
            </w:pPr>
          </w:p>
        </w:tc>
      </w:tr>
      <w:tr w:rsidR="00AD1F96" w:rsidTr="00FD6335">
        <w:tc>
          <w:tcPr>
            <w:tcW w:w="9582" w:type="dxa"/>
          </w:tcPr>
          <w:p w:rsidR="008423E4" w:rsidRPr="00A8133F" w:rsidRDefault="0054513E" w:rsidP="00C27CB1">
            <w:pPr>
              <w:rPr>
                <w:b/>
              </w:rPr>
            </w:pPr>
            <w:r w:rsidRPr="009C1E9A">
              <w:rPr>
                <w:b/>
                <w:u w:val="single"/>
              </w:rPr>
              <w:t>RULEMAKING AUTHORITY</w:t>
            </w:r>
            <w:r>
              <w:rPr>
                <w:b/>
              </w:rPr>
              <w:t xml:space="preserve"> </w:t>
            </w:r>
          </w:p>
          <w:p w:rsidR="008423E4" w:rsidRDefault="0054513E" w:rsidP="00C27CB1"/>
          <w:p w:rsidR="0067742F" w:rsidRDefault="0054513E" w:rsidP="00C27CB1">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54513E" w:rsidP="00C27CB1">
            <w:pPr>
              <w:rPr>
                <w:b/>
              </w:rPr>
            </w:pPr>
          </w:p>
        </w:tc>
      </w:tr>
      <w:tr w:rsidR="00AD1F96" w:rsidTr="00FD6335">
        <w:tc>
          <w:tcPr>
            <w:tcW w:w="9582" w:type="dxa"/>
          </w:tcPr>
          <w:p w:rsidR="008423E4" w:rsidRPr="00A8133F" w:rsidRDefault="0054513E" w:rsidP="00C27CB1">
            <w:pPr>
              <w:rPr>
                <w:b/>
              </w:rPr>
            </w:pPr>
            <w:r w:rsidRPr="009C1E9A">
              <w:rPr>
                <w:b/>
                <w:u w:val="single"/>
              </w:rPr>
              <w:t>ANALYSIS</w:t>
            </w:r>
            <w:r>
              <w:rPr>
                <w:b/>
              </w:rPr>
              <w:t xml:space="preserve"> </w:t>
            </w:r>
          </w:p>
          <w:p w:rsidR="008423E4" w:rsidRDefault="0054513E" w:rsidP="00C27CB1"/>
          <w:p w:rsidR="00516CA4" w:rsidRDefault="0054513E" w:rsidP="00C27CB1">
            <w:pPr>
              <w:pStyle w:val="Header"/>
              <w:tabs>
                <w:tab w:val="clear" w:pos="4320"/>
                <w:tab w:val="clear" w:pos="8640"/>
              </w:tabs>
              <w:jc w:val="both"/>
            </w:pPr>
            <w:r>
              <w:t>C.S.</w:t>
            </w:r>
            <w:r>
              <w:t>H.B. 4281 amends the Government Code to</w:t>
            </w:r>
            <w:r>
              <w:t xml:space="preserve"> grant the 1st Multicounty Court at Law concurrent jurisdiction with the district court in felony criminal cases. The bill requires the judge of the county court at law to appoint an official court reporter</w:t>
            </w:r>
            <w:r>
              <w:t xml:space="preserve"> and</w:t>
            </w:r>
            <w:r>
              <w:t xml:space="preserve"> authorizes the judge to appoint a court admin</w:t>
            </w:r>
            <w:r>
              <w:t xml:space="preserve">istrator to aid the judge in the performance of the judge's duties. </w:t>
            </w:r>
            <w:r>
              <w:t xml:space="preserve">The bill </w:t>
            </w:r>
            <w:r>
              <w:t>removes a salary provision for an official court reporter of the county court at law and entitles</w:t>
            </w:r>
            <w:r>
              <w:t xml:space="preserve"> the official court reporter and the court administrator of the county court at la</w:t>
            </w:r>
            <w:r>
              <w:t xml:space="preserve">w to </w:t>
            </w:r>
            <w:r>
              <w:t xml:space="preserve">receive </w:t>
            </w:r>
            <w:r>
              <w:t xml:space="preserve">the same </w:t>
            </w:r>
            <w:r w:rsidRPr="00C64F06">
              <w:t>salary and to be paid in the same manner as the official court reporter and court administrator, respectively, of the district court in the administrative county for the court</w:t>
            </w:r>
            <w:r>
              <w:t>. The bill entitles the judge of the county court at law to</w:t>
            </w:r>
            <w:r>
              <w:t xml:space="preserve"> </w:t>
            </w:r>
            <w:r w:rsidRPr="00C64F06">
              <w:t>travel expenses and necessary office expenses as authorized by the commissioners court of the administrative county.</w:t>
            </w:r>
          </w:p>
          <w:p w:rsidR="0067742F" w:rsidRDefault="0054513E" w:rsidP="00C27CB1">
            <w:pPr>
              <w:pStyle w:val="Header"/>
              <w:tabs>
                <w:tab w:val="clear" w:pos="4320"/>
                <w:tab w:val="clear" w:pos="8640"/>
              </w:tabs>
              <w:jc w:val="both"/>
            </w:pPr>
          </w:p>
          <w:p w:rsidR="0067742F" w:rsidRDefault="0054513E" w:rsidP="00C27CB1">
            <w:pPr>
              <w:pStyle w:val="Header"/>
              <w:tabs>
                <w:tab w:val="clear" w:pos="4320"/>
                <w:tab w:val="clear" w:pos="8640"/>
              </w:tabs>
              <w:jc w:val="both"/>
            </w:pPr>
            <w:r>
              <w:t>C.S.H.B. 4281 repeals Section 3.07(b), Chapter 1182 (S.B. 1139), Acts of the 84th Legislature, Regular Session, 2015, which, effective Ja</w:t>
            </w:r>
            <w:r>
              <w:t>nuary 1, 2019, removes Mitchell County from the composition of the 1st Multicounty Court at Law.</w:t>
            </w:r>
          </w:p>
          <w:p w:rsidR="008423E4" w:rsidRPr="00835628" w:rsidRDefault="0054513E" w:rsidP="00C27CB1">
            <w:pPr>
              <w:rPr>
                <w:b/>
              </w:rPr>
            </w:pPr>
          </w:p>
        </w:tc>
      </w:tr>
      <w:tr w:rsidR="00AD1F96" w:rsidTr="00FD6335">
        <w:tc>
          <w:tcPr>
            <w:tcW w:w="9582" w:type="dxa"/>
          </w:tcPr>
          <w:p w:rsidR="008423E4" w:rsidRPr="00A8133F" w:rsidRDefault="0054513E" w:rsidP="00C27CB1">
            <w:pPr>
              <w:rPr>
                <w:b/>
              </w:rPr>
            </w:pPr>
            <w:r w:rsidRPr="009C1E9A">
              <w:rPr>
                <w:b/>
                <w:u w:val="single"/>
              </w:rPr>
              <w:t>EFFECTIVE DATE</w:t>
            </w:r>
            <w:r>
              <w:rPr>
                <w:b/>
              </w:rPr>
              <w:t xml:space="preserve"> </w:t>
            </w:r>
          </w:p>
          <w:p w:rsidR="008423E4" w:rsidRDefault="0054513E" w:rsidP="00C27CB1"/>
          <w:p w:rsidR="008423E4" w:rsidRPr="003624F2" w:rsidRDefault="0054513E" w:rsidP="00C27CB1">
            <w:pPr>
              <w:pStyle w:val="Header"/>
              <w:tabs>
                <w:tab w:val="clear" w:pos="4320"/>
                <w:tab w:val="clear" w:pos="8640"/>
              </w:tabs>
              <w:jc w:val="both"/>
            </w:pPr>
            <w:r>
              <w:t>September 1, 2017.</w:t>
            </w:r>
          </w:p>
          <w:p w:rsidR="008423E4" w:rsidRPr="00233FDB" w:rsidRDefault="0054513E" w:rsidP="00C27CB1">
            <w:pPr>
              <w:rPr>
                <w:b/>
              </w:rPr>
            </w:pPr>
          </w:p>
        </w:tc>
      </w:tr>
      <w:tr w:rsidR="00AD1F96" w:rsidTr="00FD6335">
        <w:tc>
          <w:tcPr>
            <w:tcW w:w="9582" w:type="dxa"/>
          </w:tcPr>
          <w:p w:rsidR="00FD6335" w:rsidRDefault="0054513E" w:rsidP="00C27CB1">
            <w:pPr>
              <w:jc w:val="both"/>
              <w:rPr>
                <w:b/>
                <w:u w:val="single"/>
              </w:rPr>
            </w:pPr>
            <w:r>
              <w:rPr>
                <w:b/>
                <w:u w:val="single"/>
              </w:rPr>
              <w:t>COMPARISON OF ORIGINAL AND SUBSTITUTE</w:t>
            </w:r>
          </w:p>
          <w:p w:rsidR="00D3479D" w:rsidRDefault="0054513E" w:rsidP="00C27CB1">
            <w:pPr>
              <w:jc w:val="both"/>
            </w:pPr>
          </w:p>
          <w:p w:rsidR="00D3479D" w:rsidRDefault="0054513E" w:rsidP="00C27CB1">
            <w:pPr>
              <w:jc w:val="both"/>
            </w:pPr>
            <w:r>
              <w:t>While C.S.H.B. 4281 may differ from the original in minor or nonsubstantive ways</w:t>
            </w:r>
            <w:r>
              <w:t>, the following comparison is organized and formatted in a manner that indicates the substantial differences between the introduced and committee substitute versions of the bill.</w:t>
            </w:r>
          </w:p>
          <w:p w:rsidR="00D3479D" w:rsidRPr="00B9266A" w:rsidRDefault="0054513E" w:rsidP="00C27CB1">
            <w:pPr>
              <w:jc w:val="both"/>
            </w:pPr>
          </w:p>
        </w:tc>
      </w:tr>
      <w:tr w:rsidR="00AD1F96" w:rsidTr="00FD6335">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AD1F96" w:rsidTr="00B9266A">
              <w:trPr>
                <w:cantSplit/>
                <w:tblHeader/>
              </w:trPr>
              <w:tc>
                <w:tcPr>
                  <w:tcW w:w="4680" w:type="dxa"/>
                  <w:tcMar>
                    <w:bottom w:w="188" w:type="dxa"/>
                  </w:tcMar>
                </w:tcPr>
                <w:p w:rsidR="00FD6335" w:rsidRDefault="0054513E" w:rsidP="00C27CB1">
                  <w:pPr>
                    <w:jc w:val="center"/>
                  </w:pPr>
                  <w:r>
                    <w:lastRenderedPageBreak/>
                    <w:t>INTRODUCED</w:t>
                  </w:r>
                </w:p>
              </w:tc>
              <w:tc>
                <w:tcPr>
                  <w:tcW w:w="4680" w:type="dxa"/>
                  <w:tcMar>
                    <w:bottom w:w="188" w:type="dxa"/>
                  </w:tcMar>
                </w:tcPr>
                <w:p w:rsidR="00FD6335" w:rsidRDefault="0054513E" w:rsidP="00C27CB1">
                  <w:pPr>
                    <w:jc w:val="center"/>
                  </w:pPr>
                  <w:r>
                    <w:t>HOUSE COMMITTEE SUBSTITUTE</w:t>
                  </w:r>
                </w:p>
              </w:tc>
            </w:tr>
            <w:tr w:rsidR="00AD1F96" w:rsidTr="00B9266A">
              <w:tc>
                <w:tcPr>
                  <w:tcW w:w="4680" w:type="dxa"/>
                  <w:tcMar>
                    <w:right w:w="360" w:type="dxa"/>
                  </w:tcMar>
                </w:tcPr>
                <w:p w:rsidR="00FD6335" w:rsidRDefault="0054513E" w:rsidP="00C27CB1">
                  <w:pPr>
                    <w:jc w:val="both"/>
                  </w:pPr>
                  <w:r>
                    <w:t xml:space="preserve">SECTION 1.  Section 25.2702, </w:t>
                  </w:r>
                  <w:r>
                    <w:t>Government Code, is amended by amending Subsections (a), (d), and (h) and adding Subsection (g) to read as follows:</w:t>
                  </w:r>
                </w:p>
                <w:p w:rsidR="00FD6335" w:rsidRDefault="0054513E" w:rsidP="00C27CB1">
                  <w:pPr>
                    <w:jc w:val="both"/>
                  </w:pPr>
                  <w:r>
                    <w:t>(a)  In addition to the jurisdiction provided by Section 25.0003 and other law, the 1st Multicounty Court at Law has concurrent jurisdiction</w:t>
                  </w:r>
                  <w:r>
                    <w:t xml:space="preserve"> with the district court in</w:t>
                  </w:r>
                  <w:r>
                    <w:rPr>
                      <w:u w:val="single"/>
                    </w:rPr>
                    <w:t>:</w:t>
                  </w:r>
                </w:p>
                <w:p w:rsidR="00FD6335" w:rsidRDefault="0054513E" w:rsidP="00C27CB1">
                  <w:pPr>
                    <w:jc w:val="both"/>
                  </w:pPr>
                  <w:r>
                    <w:rPr>
                      <w:u w:val="single"/>
                    </w:rPr>
                    <w:t>(1)</w:t>
                  </w:r>
                  <w:r>
                    <w:t xml:space="preserve">  family law cases and proceedings</w:t>
                  </w:r>
                  <w:r>
                    <w:rPr>
                      <w:u w:val="single"/>
                    </w:rPr>
                    <w:t>; and</w:t>
                  </w:r>
                </w:p>
                <w:p w:rsidR="00FD6335" w:rsidRDefault="0054513E" w:rsidP="00C27CB1">
                  <w:pPr>
                    <w:jc w:val="both"/>
                  </w:pPr>
                  <w:r>
                    <w:rPr>
                      <w:u w:val="single"/>
                    </w:rPr>
                    <w:t>(2)  felony criminal cases</w:t>
                  </w:r>
                  <w:r>
                    <w:t>.</w:t>
                  </w:r>
                </w:p>
                <w:p w:rsidR="00FD6335" w:rsidRDefault="0054513E" w:rsidP="00C27CB1">
                  <w:pPr>
                    <w:jc w:val="both"/>
                  </w:pPr>
                  <w:r>
                    <w:t xml:space="preserve">(d)  </w:t>
                  </w:r>
                  <w:r>
                    <w:rPr>
                      <w:u w:val="single"/>
                    </w:rPr>
                    <w:t xml:space="preserve">The judge of the county court at law shall appoint an official court reporter.  The judge may appoint a court administrator to aid the judge in the </w:t>
                  </w:r>
                  <w:r>
                    <w:rPr>
                      <w:u w:val="single"/>
                    </w:rPr>
                    <w:t>performance of the judge's duties.  The</w:t>
                  </w:r>
                  <w:r>
                    <w:t xml:space="preserve">  [</w:t>
                  </w:r>
                  <w:r>
                    <w:rPr>
                      <w:strike/>
                    </w:rPr>
                    <w:t>An</w:t>
                  </w:r>
                  <w:r>
                    <w:t xml:space="preserve">] official court reporter </w:t>
                  </w:r>
                  <w:r>
                    <w:rPr>
                      <w:u w:val="single"/>
                    </w:rPr>
                    <w:t>and the court administrator</w:t>
                  </w:r>
                  <w:r>
                    <w:t xml:space="preserve"> of the county court at law </w:t>
                  </w:r>
                  <w:r>
                    <w:rPr>
                      <w:u w:val="single"/>
                    </w:rPr>
                    <w:t>are</w:t>
                  </w:r>
                  <w:r>
                    <w:t xml:space="preserve"> [</w:t>
                  </w:r>
                  <w:r>
                    <w:rPr>
                      <w:strike/>
                    </w:rPr>
                    <w:t>is</w:t>
                  </w:r>
                  <w:r>
                    <w:t xml:space="preserve">] entitled to receive </w:t>
                  </w:r>
                  <w:r>
                    <w:rPr>
                      <w:u w:val="single"/>
                    </w:rPr>
                    <w:t>the same salary and to be paid in the same manner as the official court reporter and court administrat</w:t>
                  </w:r>
                  <w:r>
                    <w:rPr>
                      <w:u w:val="single"/>
                    </w:rPr>
                    <w:t>or, respectively, of the district court in the administrative county for the court</w:t>
                  </w:r>
                  <w:r>
                    <w:t xml:space="preserve"> [</w:t>
                  </w:r>
                  <w:r>
                    <w:rPr>
                      <w:strike/>
                    </w:rPr>
                    <w:t>a salary set by the commissioners courts in the counties the reporter serves to be paid out of the county treasuries, either by salary or by contract as set by the commissi</w:t>
                  </w:r>
                  <w:r>
                    <w:rPr>
                      <w:strike/>
                    </w:rPr>
                    <w:t>oners courts</w:t>
                  </w:r>
                  <w:r>
                    <w:t>].  The clerk of the court shall tax as costs, in each civil, criminal, and probate case in which a record of any part of the evidence in the case is made by the reporter, a stenographer's fee of $25.  The fee shall be paid in the same manner a</w:t>
                  </w:r>
                  <w:r>
                    <w:t>s other costs in the case.  The clerk collects the fee and pays it into the general funds of the counties.</w:t>
                  </w:r>
                </w:p>
                <w:p w:rsidR="00FD6335" w:rsidRDefault="0054513E" w:rsidP="00C27CB1">
                  <w:pPr>
                    <w:jc w:val="both"/>
                  </w:pPr>
                  <w:r>
                    <w:rPr>
                      <w:u w:val="single"/>
                    </w:rPr>
                    <w:t>(g)  The judge of the county court at law is entitled to travel expenses and necessary office expenses as authorized by the commissioners court of th</w:t>
                  </w:r>
                  <w:r>
                    <w:rPr>
                      <w:u w:val="single"/>
                    </w:rPr>
                    <w:t>e administrative county.</w:t>
                  </w:r>
                </w:p>
                <w:p w:rsidR="00FD6335" w:rsidRDefault="0054513E" w:rsidP="00C27CB1">
                  <w:pPr>
                    <w:jc w:val="both"/>
                  </w:pPr>
                  <w:r w:rsidRPr="00AA11A9">
                    <w:rPr>
                      <w:highlight w:val="lightGray"/>
                    </w:rPr>
                    <w:t>(h)  Notwithstanding Section 74.121(b)(1), [</w:t>
                  </w:r>
                  <w:r w:rsidRPr="00AA11A9">
                    <w:rPr>
                      <w:strike/>
                      <w:highlight w:val="lightGray"/>
                    </w:rPr>
                    <w:t>in matters of concurrent jurisdiction,</w:t>
                  </w:r>
                  <w:r w:rsidRPr="00AA11A9">
                    <w:rPr>
                      <w:highlight w:val="lightGray"/>
                    </w:rPr>
                    <w:t>] the judge of the 1st Multicounty Court at Law and the judges of the district courts in Fisher, Mitchell, and Nolan Counties may exchange benches an</w:t>
                  </w:r>
                  <w:r w:rsidRPr="00AA11A9">
                    <w:rPr>
                      <w:highlight w:val="lightGray"/>
                    </w:rPr>
                    <w:t>d courtrooms and may transfer cases between their dockets in the same manner that judges of district courts exchange benches and transfer cases under Section 24.003.</w:t>
                  </w:r>
                </w:p>
                <w:p w:rsidR="00FD6335" w:rsidRDefault="0054513E" w:rsidP="00C27CB1">
                  <w:pPr>
                    <w:jc w:val="both"/>
                  </w:pPr>
                </w:p>
              </w:tc>
              <w:tc>
                <w:tcPr>
                  <w:tcW w:w="4680" w:type="dxa"/>
                  <w:tcMar>
                    <w:left w:w="360" w:type="dxa"/>
                  </w:tcMar>
                </w:tcPr>
                <w:p w:rsidR="00FD6335" w:rsidRDefault="0054513E" w:rsidP="00C27CB1">
                  <w:pPr>
                    <w:jc w:val="both"/>
                  </w:pPr>
                  <w:r>
                    <w:t xml:space="preserve">SECTION 1.  Section 25.2702, Government Code, is amended by amending Subsections (a) and </w:t>
                  </w:r>
                  <w:r>
                    <w:t>(d) and adding Subsection (g) to read as follows:</w:t>
                  </w:r>
                </w:p>
                <w:p w:rsidR="00FD6335" w:rsidRDefault="0054513E" w:rsidP="00C27CB1">
                  <w:pPr>
                    <w:jc w:val="both"/>
                  </w:pPr>
                  <w:r>
                    <w:t>(a)  In addition to the jurisdiction provided by Section 25.0003 and other law, the 1st Multicounty Court at Law has concurrent jurisdiction with the district court in</w:t>
                  </w:r>
                  <w:r>
                    <w:rPr>
                      <w:u w:val="single"/>
                    </w:rPr>
                    <w:t>:</w:t>
                  </w:r>
                </w:p>
                <w:p w:rsidR="00FD6335" w:rsidRDefault="0054513E" w:rsidP="00C27CB1">
                  <w:pPr>
                    <w:jc w:val="both"/>
                  </w:pPr>
                  <w:r>
                    <w:rPr>
                      <w:u w:val="single"/>
                    </w:rPr>
                    <w:t>(1)</w:t>
                  </w:r>
                  <w:r>
                    <w:t xml:space="preserve">  family law cases and proceedings</w:t>
                  </w:r>
                  <w:r>
                    <w:rPr>
                      <w:u w:val="single"/>
                    </w:rPr>
                    <w:t>; and</w:t>
                  </w:r>
                </w:p>
                <w:p w:rsidR="00FD6335" w:rsidRDefault="0054513E" w:rsidP="00C27CB1">
                  <w:pPr>
                    <w:jc w:val="both"/>
                  </w:pPr>
                  <w:r>
                    <w:rPr>
                      <w:u w:val="single"/>
                    </w:rPr>
                    <w:t>(2)  felony criminal cases</w:t>
                  </w:r>
                  <w:r>
                    <w:t>.</w:t>
                  </w:r>
                </w:p>
                <w:p w:rsidR="00FD6335" w:rsidRDefault="0054513E" w:rsidP="00C27CB1">
                  <w:pPr>
                    <w:jc w:val="both"/>
                  </w:pPr>
                  <w:r>
                    <w:t xml:space="preserve">(d)  </w:t>
                  </w:r>
                  <w:r>
                    <w:rPr>
                      <w:u w:val="single"/>
                    </w:rPr>
                    <w:t>The judge of the county court at law shall appoint an official court reporter.  The judge may appoint a court administrator to aid the judge in the performance of the judge's duties.  The</w:t>
                  </w:r>
                  <w:r>
                    <w:t xml:space="preserve">  [</w:t>
                  </w:r>
                  <w:r>
                    <w:rPr>
                      <w:strike/>
                    </w:rPr>
                    <w:t>An</w:t>
                  </w:r>
                  <w:r>
                    <w:t>] official court reporter</w:t>
                  </w:r>
                  <w:r>
                    <w:t xml:space="preserve"> </w:t>
                  </w:r>
                  <w:r>
                    <w:rPr>
                      <w:u w:val="single"/>
                    </w:rPr>
                    <w:t>and the court administrator</w:t>
                  </w:r>
                  <w:r>
                    <w:t xml:space="preserve"> of the county court at law </w:t>
                  </w:r>
                  <w:r>
                    <w:rPr>
                      <w:u w:val="single"/>
                    </w:rPr>
                    <w:t>are</w:t>
                  </w:r>
                  <w:r>
                    <w:t xml:space="preserve"> [</w:t>
                  </w:r>
                  <w:r>
                    <w:rPr>
                      <w:strike/>
                    </w:rPr>
                    <w:t>is</w:t>
                  </w:r>
                  <w:r>
                    <w:t xml:space="preserve">] entitled to receive </w:t>
                  </w:r>
                  <w:r>
                    <w:rPr>
                      <w:u w:val="single"/>
                    </w:rPr>
                    <w:t xml:space="preserve">the same salary and to be paid in the same manner as the official court reporter and court administrator, respectively, of the district court in the administrative county </w:t>
                  </w:r>
                  <w:r>
                    <w:rPr>
                      <w:u w:val="single"/>
                    </w:rPr>
                    <w:t>for the court</w:t>
                  </w:r>
                  <w:r>
                    <w:t xml:space="preserve"> [</w:t>
                  </w:r>
                  <w:r>
                    <w:rPr>
                      <w:strike/>
                    </w:rPr>
                    <w:t>a salary set by the commissioners courts in the counties the reporter serves to be paid out of the county treasuries, either by salary or by contract as set by the commissioners courts</w:t>
                  </w:r>
                  <w:r>
                    <w:t>].  The clerk of the court shall tax as costs, in each ci</w:t>
                  </w:r>
                  <w:r>
                    <w:t>vil, criminal, and probate case in which a record of any part of the evidence in the case is made by the reporter, a stenographer's fee of $25.  The fee shall be paid in the same manner as other costs in the case.  The clerk collects the fee and pays it in</w:t>
                  </w:r>
                  <w:r>
                    <w:t>to the general funds of the counties.</w:t>
                  </w:r>
                </w:p>
                <w:p w:rsidR="00FD6335" w:rsidRDefault="0054513E" w:rsidP="00C27CB1">
                  <w:pPr>
                    <w:jc w:val="both"/>
                  </w:pPr>
                  <w:r>
                    <w:rPr>
                      <w:u w:val="single"/>
                    </w:rPr>
                    <w:t>(g)  The judge of the county court at law is entitled to travel expenses and necessary office expenses as authorized by the commissioners court of the administrative county.</w:t>
                  </w:r>
                </w:p>
                <w:p w:rsidR="00FD6335" w:rsidRDefault="0054513E" w:rsidP="00C27CB1">
                  <w:pPr>
                    <w:jc w:val="both"/>
                  </w:pPr>
                </w:p>
              </w:tc>
            </w:tr>
            <w:tr w:rsidR="00AD1F96" w:rsidTr="00B9266A">
              <w:tc>
                <w:tcPr>
                  <w:tcW w:w="4680" w:type="dxa"/>
                  <w:tcMar>
                    <w:right w:w="360" w:type="dxa"/>
                  </w:tcMar>
                </w:tcPr>
                <w:p w:rsidR="00FD6335" w:rsidRDefault="0054513E" w:rsidP="00C27CB1">
                  <w:pPr>
                    <w:jc w:val="both"/>
                  </w:pPr>
                  <w:r>
                    <w:t xml:space="preserve">SECTION 2.  Section 3.07(b), Chapter 1182 (S.B. 1139), Acts of the 84th Legislature, </w:t>
                  </w:r>
                  <w:r>
                    <w:lastRenderedPageBreak/>
                    <w:t>Regular Session, 2015, which amends Section 25.2701, Government Code, is repealed.</w:t>
                  </w:r>
                </w:p>
                <w:p w:rsidR="00FD6335" w:rsidRDefault="0054513E" w:rsidP="00C27CB1">
                  <w:pPr>
                    <w:jc w:val="both"/>
                  </w:pPr>
                </w:p>
              </w:tc>
              <w:tc>
                <w:tcPr>
                  <w:tcW w:w="4680" w:type="dxa"/>
                  <w:tcMar>
                    <w:left w:w="360" w:type="dxa"/>
                  </w:tcMar>
                </w:tcPr>
                <w:p w:rsidR="00FD6335" w:rsidRDefault="0054513E" w:rsidP="00C27CB1">
                  <w:pPr>
                    <w:jc w:val="both"/>
                  </w:pPr>
                  <w:r>
                    <w:lastRenderedPageBreak/>
                    <w:t xml:space="preserve">SECTION 2.  Section 3.07(b), Chapter 1182 (S.B. 1139), Acts of the 84th Legislature, </w:t>
                  </w:r>
                  <w:r>
                    <w:lastRenderedPageBreak/>
                    <w:t>Re</w:t>
                  </w:r>
                  <w:r>
                    <w:t xml:space="preserve">gular Session, 2015, which amends Section 25.2701, Government Code, </w:t>
                  </w:r>
                  <w:r w:rsidRPr="00AA11A9">
                    <w:rPr>
                      <w:highlight w:val="lightGray"/>
                    </w:rPr>
                    <w:t>to be effective January 1, 2019,</w:t>
                  </w:r>
                  <w:r>
                    <w:t xml:space="preserve"> is repealed.</w:t>
                  </w:r>
                </w:p>
                <w:p w:rsidR="00FD6335" w:rsidRDefault="0054513E" w:rsidP="00C27CB1">
                  <w:pPr>
                    <w:jc w:val="both"/>
                  </w:pPr>
                </w:p>
              </w:tc>
            </w:tr>
            <w:tr w:rsidR="00AD1F96" w:rsidTr="00B9266A">
              <w:tc>
                <w:tcPr>
                  <w:tcW w:w="4680" w:type="dxa"/>
                  <w:tcMar>
                    <w:right w:w="360" w:type="dxa"/>
                  </w:tcMar>
                </w:tcPr>
                <w:p w:rsidR="00FD6335" w:rsidRDefault="0054513E" w:rsidP="00C27CB1">
                  <w:pPr>
                    <w:jc w:val="both"/>
                  </w:pPr>
                  <w:r>
                    <w:lastRenderedPageBreak/>
                    <w:t>SECTION 3.  This Act takes effect September 1, 2017.</w:t>
                  </w:r>
                </w:p>
                <w:p w:rsidR="00FD6335" w:rsidRDefault="0054513E" w:rsidP="00C27CB1">
                  <w:pPr>
                    <w:jc w:val="both"/>
                  </w:pPr>
                </w:p>
              </w:tc>
              <w:tc>
                <w:tcPr>
                  <w:tcW w:w="4680" w:type="dxa"/>
                  <w:tcMar>
                    <w:left w:w="360" w:type="dxa"/>
                  </w:tcMar>
                </w:tcPr>
                <w:p w:rsidR="00FD6335" w:rsidRDefault="0054513E" w:rsidP="00C27CB1">
                  <w:pPr>
                    <w:jc w:val="both"/>
                  </w:pPr>
                  <w:r>
                    <w:t>SECTION 3. Same as introduced version.</w:t>
                  </w:r>
                </w:p>
                <w:p w:rsidR="00FD6335" w:rsidRDefault="0054513E" w:rsidP="00C27CB1">
                  <w:pPr>
                    <w:jc w:val="both"/>
                  </w:pPr>
                </w:p>
                <w:p w:rsidR="00FD6335" w:rsidRDefault="0054513E" w:rsidP="00C27CB1">
                  <w:pPr>
                    <w:jc w:val="both"/>
                  </w:pPr>
                </w:p>
              </w:tc>
            </w:tr>
          </w:tbl>
          <w:p w:rsidR="00FD6335" w:rsidRDefault="0054513E" w:rsidP="00C27CB1"/>
          <w:p w:rsidR="00FD6335" w:rsidRPr="009C1E9A" w:rsidRDefault="0054513E" w:rsidP="00C27CB1">
            <w:pPr>
              <w:rPr>
                <w:b/>
                <w:u w:val="single"/>
              </w:rPr>
            </w:pPr>
          </w:p>
        </w:tc>
      </w:tr>
    </w:tbl>
    <w:p w:rsidR="008423E4" w:rsidRPr="00BE0E75" w:rsidRDefault="0054513E" w:rsidP="008423E4">
      <w:pPr>
        <w:spacing w:line="480" w:lineRule="auto"/>
        <w:jc w:val="both"/>
        <w:rPr>
          <w:rFonts w:ascii="Arial" w:hAnsi="Arial"/>
          <w:sz w:val="16"/>
          <w:szCs w:val="16"/>
        </w:rPr>
      </w:pPr>
    </w:p>
    <w:p w:rsidR="004108C3" w:rsidRPr="008423E4" w:rsidRDefault="0054513E"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4513E">
      <w:r>
        <w:separator/>
      </w:r>
    </w:p>
  </w:endnote>
  <w:endnote w:type="continuationSeparator" w:id="0">
    <w:p w:rsidR="00000000" w:rsidRDefault="00545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AD1F96" w:rsidTr="009C1E9A">
      <w:trPr>
        <w:cantSplit/>
      </w:trPr>
      <w:tc>
        <w:tcPr>
          <w:tcW w:w="0" w:type="pct"/>
        </w:tcPr>
        <w:p w:rsidR="00137D90" w:rsidRDefault="0054513E" w:rsidP="009C1E9A">
          <w:pPr>
            <w:pStyle w:val="Footer"/>
            <w:tabs>
              <w:tab w:val="clear" w:pos="8640"/>
              <w:tab w:val="right" w:pos="9360"/>
            </w:tabs>
          </w:pPr>
        </w:p>
      </w:tc>
      <w:tc>
        <w:tcPr>
          <w:tcW w:w="2395" w:type="pct"/>
        </w:tcPr>
        <w:p w:rsidR="00137D90" w:rsidRDefault="0054513E" w:rsidP="009C1E9A">
          <w:pPr>
            <w:pStyle w:val="Footer"/>
            <w:tabs>
              <w:tab w:val="clear" w:pos="8640"/>
              <w:tab w:val="right" w:pos="9360"/>
            </w:tabs>
          </w:pPr>
        </w:p>
        <w:p w:rsidR="001A4310" w:rsidRDefault="0054513E" w:rsidP="009C1E9A">
          <w:pPr>
            <w:pStyle w:val="Footer"/>
            <w:tabs>
              <w:tab w:val="clear" w:pos="8640"/>
              <w:tab w:val="right" w:pos="9360"/>
            </w:tabs>
          </w:pPr>
        </w:p>
        <w:p w:rsidR="00137D90" w:rsidRDefault="0054513E" w:rsidP="009C1E9A">
          <w:pPr>
            <w:pStyle w:val="Footer"/>
            <w:tabs>
              <w:tab w:val="clear" w:pos="8640"/>
              <w:tab w:val="right" w:pos="9360"/>
            </w:tabs>
          </w:pPr>
        </w:p>
      </w:tc>
      <w:tc>
        <w:tcPr>
          <w:tcW w:w="2453" w:type="pct"/>
        </w:tcPr>
        <w:p w:rsidR="00137D90" w:rsidRDefault="0054513E" w:rsidP="009C1E9A">
          <w:pPr>
            <w:pStyle w:val="Footer"/>
            <w:tabs>
              <w:tab w:val="clear" w:pos="8640"/>
              <w:tab w:val="right" w:pos="9360"/>
            </w:tabs>
            <w:jc w:val="right"/>
          </w:pPr>
        </w:p>
      </w:tc>
    </w:tr>
    <w:tr w:rsidR="00AD1F96" w:rsidTr="009C1E9A">
      <w:trPr>
        <w:cantSplit/>
      </w:trPr>
      <w:tc>
        <w:tcPr>
          <w:tcW w:w="0" w:type="pct"/>
        </w:tcPr>
        <w:p w:rsidR="00EC379B" w:rsidRDefault="0054513E" w:rsidP="009C1E9A">
          <w:pPr>
            <w:pStyle w:val="Footer"/>
            <w:tabs>
              <w:tab w:val="clear" w:pos="8640"/>
              <w:tab w:val="right" w:pos="9360"/>
            </w:tabs>
          </w:pPr>
        </w:p>
      </w:tc>
      <w:tc>
        <w:tcPr>
          <w:tcW w:w="2395" w:type="pct"/>
        </w:tcPr>
        <w:p w:rsidR="00EC379B" w:rsidRPr="009C1E9A" w:rsidRDefault="0054513E" w:rsidP="009C1E9A">
          <w:pPr>
            <w:pStyle w:val="Footer"/>
            <w:tabs>
              <w:tab w:val="clear" w:pos="8640"/>
              <w:tab w:val="right" w:pos="9360"/>
            </w:tabs>
            <w:rPr>
              <w:rFonts w:ascii="Shruti" w:hAnsi="Shruti"/>
              <w:sz w:val="22"/>
            </w:rPr>
          </w:pPr>
          <w:r>
            <w:rPr>
              <w:rFonts w:ascii="Shruti" w:hAnsi="Shruti"/>
              <w:sz w:val="22"/>
            </w:rPr>
            <w:t>85R 28617</w:t>
          </w:r>
        </w:p>
      </w:tc>
      <w:tc>
        <w:tcPr>
          <w:tcW w:w="2453" w:type="pct"/>
        </w:tcPr>
        <w:p w:rsidR="00EC379B" w:rsidRDefault="0054513E" w:rsidP="009C1E9A">
          <w:pPr>
            <w:pStyle w:val="Footer"/>
            <w:tabs>
              <w:tab w:val="clear" w:pos="8640"/>
              <w:tab w:val="right" w:pos="9360"/>
            </w:tabs>
            <w:jc w:val="right"/>
          </w:pPr>
          <w:r>
            <w:fldChar w:fldCharType="begin"/>
          </w:r>
          <w:r>
            <w:instrText xml:space="preserve"> DOCPROPERTY  OTID  \* MERGEFORMAT </w:instrText>
          </w:r>
          <w:r>
            <w:fldChar w:fldCharType="separate"/>
          </w:r>
          <w:r>
            <w:t>17.124.1344</w:t>
          </w:r>
          <w:r>
            <w:fldChar w:fldCharType="end"/>
          </w:r>
        </w:p>
      </w:tc>
    </w:tr>
    <w:tr w:rsidR="00AD1F96" w:rsidTr="009C1E9A">
      <w:trPr>
        <w:cantSplit/>
      </w:trPr>
      <w:tc>
        <w:tcPr>
          <w:tcW w:w="0" w:type="pct"/>
        </w:tcPr>
        <w:p w:rsidR="00EC379B" w:rsidRDefault="0054513E" w:rsidP="009C1E9A">
          <w:pPr>
            <w:pStyle w:val="Footer"/>
            <w:tabs>
              <w:tab w:val="clear" w:pos="4320"/>
              <w:tab w:val="clear" w:pos="8640"/>
              <w:tab w:val="left" w:pos="2865"/>
            </w:tabs>
          </w:pPr>
        </w:p>
      </w:tc>
      <w:tc>
        <w:tcPr>
          <w:tcW w:w="2395" w:type="pct"/>
        </w:tcPr>
        <w:p w:rsidR="00EC379B" w:rsidRPr="009C1E9A" w:rsidRDefault="0054513E" w:rsidP="009C1E9A">
          <w:pPr>
            <w:pStyle w:val="Footer"/>
            <w:tabs>
              <w:tab w:val="clear" w:pos="4320"/>
              <w:tab w:val="clear" w:pos="8640"/>
              <w:tab w:val="left" w:pos="2865"/>
            </w:tabs>
            <w:rPr>
              <w:rFonts w:ascii="Shruti" w:hAnsi="Shruti"/>
              <w:sz w:val="22"/>
            </w:rPr>
          </w:pPr>
          <w:r>
            <w:rPr>
              <w:rFonts w:ascii="Shruti" w:hAnsi="Shruti"/>
              <w:sz w:val="22"/>
            </w:rPr>
            <w:t>Substitute Document Number: 85R 28442</w:t>
          </w:r>
        </w:p>
      </w:tc>
      <w:tc>
        <w:tcPr>
          <w:tcW w:w="2453" w:type="pct"/>
        </w:tcPr>
        <w:p w:rsidR="00EC379B" w:rsidRDefault="0054513E" w:rsidP="006D504F">
          <w:pPr>
            <w:pStyle w:val="Footer"/>
            <w:rPr>
              <w:rStyle w:val="PageNumber"/>
            </w:rPr>
          </w:pPr>
        </w:p>
        <w:p w:rsidR="00EC379B" w:rsidRDefault="0054513E" w:rsidP="009C1E9A">
          <w:pPr>
            <w:pStyle w:val="Footer"/>
            <w:tabs>
              <w:tab w:val="clear" w:pos="8640"/>
              <w:tab w:val="right" w:pos="9360"/>
            </w:tabs>
            <w:jc w:val="right"/>
          </w:pPr>
        </w:p>
      </w:tc>
    </w:tr>
    <w:tr w:rsidR="00AD1F96" w:rsidTr="009C1E9A">
      <w:trPr>
        <w:cantSplit/>
        <w:trHeight w:val="323"/>
      </w:trPr>
      <w:tc>
        <w:tcPr>
          <w:tcW w:w="0" w:type="pct"/>
          <w:gridSpan w:val="3"/>
        </w:tcPr>
        <w:p w:rsidR="00EC379B" w:rsidRDefault="0054513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54513E" w:rsidP="009C1E9A">
          <w:pPr>
            <w:pStyle w:val="Footer"/>
            <w:tabs>
              <w:tab w:val="clear" w:pos="8640"/>
              <w:tab w:val="right" w:pos="9360"/>
            </w:tabs>
            <w:jc w:val="center"/>
          </w:pPr>
        </w:p>
      </w:tc>
    </w:tr>
  </w:tbl>
  <w:p w:rsidR="00EC379B" w:rsidRPr="00FF6F72" w:rsidRDefault="0054513E"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4513E">
      <w:r>
        <w:separator/>
      </w:r>
    </w:p>
  </w:footnote>
  <w:footnote w:type="continuationSeparator" w:id="0">
    <w:p w:rsidR="00000000" w:rsidRDefault="005451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F96"/>
    <w:rsid w:val="0054513E"/>
    <w:rsid w:val="00AD1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64F06"/>
    <w:rPr>
      <w:sz w:val="16"/>
      <w:szCs w:val="16"/>
    </w:rPr>
  </w:style>
  <w:style w:type="paragraph" w:styleId="CommentText">
    <w:name w:val="annotation text"/>
    <w:basedOn w:val="Normal"/>
    <w:link w:val="CommentTextChar"/>
    <w:rsid w:val="00C64F06"/>
    <w:rPr>
      <w:sz w:val="20"/>
      <w:szCs w:val="20"/>
    </w:rPr>
  </w:style>
  <w:style w:type="character" w:customStyle="1" w:styleId="CommentTextChar">
    <w:name w:val="Comment Text Char"/>
    <w:basedOn w:val="DefaultParagraphFont"/>
    <w:link w:val="CommentText"/>
    <w:rsid w:val="00C64F06"/>
  </w:style>
  <w:style w:type="paragraph" w:styleId="CommentSubject">
    <w:name w:val="annotation subject"/>
    <w:basedOn w:val="CommentText"/>
    <w:next w:val="CommentText"/>
    <w:link w:val="CommentSubjectChar"/>
    <w:rsid w:val="00C64F06"/>
    <w:rPr>
      <w:b/>
      <w:bCs/>
    </w:rPr>
  </w:style>
  <w:style w:type="character" w:customStyle="1" w:styleId="CommentSubjectChar">
    <w:name w:val="Comment Subject Char"/>
    <w:basedOn w:val="CommentTextChar"/>
    <w:link w:val="CommentSubject"/>
    <w:rsid w:val="00C64F06"/>
    <w:rPr>
      <w:b/>
      <w:bCs/>
    </w:rPr>
  </w:style>
  <w:style w:type="paragraph" w:styleId="Revision">
    <w:name w:val="Revision"/>
    <w:hidden/>
    <w:uiPriority w:val="99"/>
    <w:semiHidden/>
    <w:rsid w:val="0051497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64F06"/>
    <w:rPr>
      <w:sz w:val="16"/>
      <w:szCs w:val="16"/>
    </w:rPr>
  </w:style>
  <w:style w:type="paragraph" w:styleId="CommentText">
    <w:name w:val="annotation text"/>
    <w:basedOn w:val="Normal"/>
    <w:link w:val="CommentTextChar"/>
    <w:rsid w:val="00C64F06"/>
    <w:rPr>
      <w:sz w:val="20"/>
      <w:szCs w:val="20"/>
    </w:rPr>
  </w:style>
  <w:style w:type="character" w:customStyle="1" w:styleId="CommentTextChar">
    <w:name w:val="Comment Text Char"/>
    <w:basedOn w:val="DefaultParagraphFont"/>
    <w:link w:val="CommentText"/>
    <w:rsid w:val="00C64F06"/>
  </w:style>
  <w:style w:type="paragraph" w:styleId="CommentSubject">
    <w:name w:val="annotation subject"/>
    <w:basedOn w:val="CommentText"/>
    <w:next w:val="CommentText"/>
    <w:link w:val="CommentSubjectChar"/>
    <w:rsid w:val="00C64F06"/>
    <w:rPr>
      <w:b/>
      <w:bCs/>
    </w:rPr>
  </w:style>
  <w:style w:type="character" w:customStyle="1" w:styleId="CommentSubjectChar">
    <w:name w:val="Comment Subject Char"/>
    <w:basedOn w:val="CommentTextChar"/>
    <w:link w:val="CommentSubject"/>
    <w:rsid w:val="00C64F06"/>
    <w:rPr>
      <w:b/>
      <w:bCs/>
    </w:rPr>
  </w:style>
  <w:style w:type="paragraph" w:styleId="Revision">
    <w:name w:val="Revision"/>
    <w:hidden/>
    <w:uiPriority w:val="99"/>
    <w:semiHidden/>
    <w:rsid w:val="005149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1058</Words>
  <Characters>5425</Characters>
  <Application>Microsoft Office Word</Application>
  <DocSecurity>4</DocSecurity>
  <Lines>169</Lines>
  <Paragraphs>37</Paragraphs>
  <ScaleCrop>false</ScaleCrop>
  <HeadingPairs>
    <vt:vector size="2" baseType="variant">
      <vt:variant>
        <vt:lpstr>Title</vt:lpstr>
      </vt:variant>
      <vt:variant>
        <vt:i4>1</vt:i4>
      </vt:variant>
    </vt:vector>
  </HeadingPairs>
  <TitlesOfParts>
    <vt:vector size="1" baseType="lpstr">
      <vt:lpstr>BA - HB04281 (Committee Report (Substituted))</vt:lpstr>
    </vt:vector>
  </TitlesOfParts>
  <Company>State of Texas</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28617</dc:subject>
  <dc:creator>State of Texas</dc:creator>
  <dc:description>HB 4281 by Lambert-(H)Judiciary &amp; Civil Jurisprudence (Substitute Document Number: 85R 28442)</dc:description>
  <cp:lastModifiedBy>Alexander McMillan</cp:lastModifiedBy>
  <cp:revision>2</cp:revision>
  <cp:lastPrinted>2017-05-05T17:00:00Z</cp:lastPrinted>
  <dcterms:created xsi:type="dcterms:W3CDTF">2017-05-08T15:24:00Z</dcterms:created>
  <dcterms:modified xsi:type="dcterms:W3CDTF">2017-05-08T15:24:00Z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17.124.1344</vt:lpwstr>
  </property>
</Properties>
</file>