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BD" w:rsidRDefault="00F558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A4FE252CA74D6F8DC5853CF05BEED0"/>
          </w:placeholder>
        </w:sdtPr>
        <w:sdtContent>
          <w:r w:rsidRPr="005C2A78">
            <w:rPr>
              <w:rFonts w:cs="Times New Roman"/>
              <w:b/>
              <w:szCs w:val="24"/>
              <w:u w:val="single"/>
            </w:rPr>
            <w:t>BILL ANALYSIS</w:t>
          </w:r>
        </w:sdtContent>
      </w:sdt>
    </w:p>
    <w:p w:rsidR="00F558BD" w:rsidRPr="00585C31" w:rsidRDefault="00F558BD" w:rsidP="000F1DF9">
      <w:pPr>
        <w:spacing w:after="0" w:line="240" w:lineRule="auto"/>
        <w:rPr>
          <w:rFonts w:cs="Times New Roman"/>
          <w:szCs w:val="24"/>
        </w:rPr>
      </w:pPr>
    </w:p>
    <w:p w:rsidR="00F558BD" w:rsidRPr="00585C31" w:rsidRDefault="00F558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58BD" w:rsidTr="000F1DF9">
        <w:tc>
          <w:tcPr>
            <w:tcW w:w="2718" w:type="dxa"/>
          </w:tcPr>
          <w:p w:rsidR="00F558BD" w:rsidRPr="005C2A78" w:rsidRDefault="00F558BD" w:rsidP="006D756B">
            <w:pPr>
              <w:rPr>
                <w:rFonts w:cs="Times New Roman"/>
                <w:szCs w:val="24"/>
              </w:rPr>
            </w:pPr>
            <w:sdt>
              <w:sdtPr>
                <w:rPr>
                  <w:rFonts w:cs="Times New Roman"/>
                  <w:szCs w:val="24"/>
                </w:rPr>
                <w:alias w:val="Agency Title"/>
                <w:tag w:val="AgencyTitleContentControl"/>
                <w:id w:val="1920747753"/>
                <w:lock w:val="sdtContentLocked"/>
                <w:placeholder>
                  <w:docPart w:val="87F8E4DF84A94A048A9267D76F0B4568"/>
                </w:placeholder>
              </w:sdtPr>
              <w:sdtEndPr>
                <w:rPr>
                  <w:rFonts w:cstheme="minorBidi"/>
                  <w:szCs w:val="22"/>
                </w:rPr>
              </w:sdtEndPr>
              <w:sdtContent>
                <w:r>
                  <w:rPr>
                    <w:rFonts w:cs="Times New Roman"/>
                    <w:szCs w:val="24"/>
                  </w:rPr>
                  <w:t>Senate Research Center</w:t>
                </w:r>
              </w:sdtContent>
            </w:sdt>
          </w:p>
        </w:tc>
        <w:tc>
          <w:tcPr>
            <w:tcW w:w="6858" w:type="dxa"/>
          </w:tcPr>
          <w:p w:rsidR="00F558BD" w:rsidRPr="00FF6471" w:rsidRDefault="00F558BD" w:rsidP="000F1DF9">
            <w:pPr>
              <w:jc w:val="right"/>
              <w:rPr>
                <w:rFonts w:cs="Times New Roman"/>
                <w:szCs w:val="24"/>
              </w:rPr>
            </w:pPr>
            <w:sdt>
              <w:sdtPr>
                <w:rPr>
                  <w:rFonts w:cs="Times New Roman"/>
                  <w:szCs w:val="24"/>
                </w:rPr>
                <w:alias w:val="Bill Number"/>
                <w:tag w:val="BillNumberOne"/>
                <w:id w:val="-410784069"/>
                <w:lock w:val="sdtContentLocked"/>
                <w:placeholder>
                  <w:docPart w:val="6E9C6A9F5B73490A8F880A7ADDC44778"/>
                </w:placeholder>
              </w:sdtPr>
              <w:sdtContent>
                <w:r>
                  <w:rPr>
                    <w:rFonts w:cs="Times New Roman"/>
                    <w:szCs w:val="24"/>
                  </w:rPr>
                  <w:t>H.B. 4284</w:t>
                </w:r>
              </w:sdtContent>
            </w:sdt>
          </w:p>
        </w:tc>
      </w:tr>
      <w:tr w:rsidR="00F558BD" w:rsidTr="000F1DF9">
        <w:sdt>
          <w:sdtPr>
            <w:rPr>
              <w:rFonts w:cs="Times New Roman"/>
              <w:szCs w:val="24"/>
            </w:rPr>
            <w:alias w:val="TLCNumber"/>
            <w:tag w:val="TLCNumber"/>
            <w:id w:val="-542600604"/>
            <w:lock w:val="sdtLocked"/>
            <w:placeholder>
              <w:docPart w:val="B30291E2935D4633B3FB45C7DCF99100"/>
            </w:placeholder>
          </w:sdtPr>
          <w:sdtContent>
            <w:tc>
              <w:tcPr>
                <w:tcW w:w="2718" w:type="dxa"/>
              </w:tcPr>
              <w:p w:rsidR="00F558BD" w:rsidRPr="000F1DF9" w:rsidRDefault="00F558BD" w:rsidP="00C65088">
                <w:pPr>
                  <w:rPr>
                    <w:rFonts w:cs="Times New Roman"/>
                    <w:szCs w:val="24"/>
                  </w:rPr>
                </w:pPr>
                <w:r>
                  <w:rPr>
                    <w:rFonts w:cs="Times New Roman"/>
                    <w:szCs w:val="24"/>
                  </w:rPr>
                  <w:t>85R6662 YDB-D</w:t>
                </w:r>
              </w:p>
            </w:tc>
          </w:sdtContent>
        </w:sdt>
        <w:tc>
          <w:tcPr>
            <w:tcW w:w="6858" w:type="dxa"/>
          </w:tcPr>
          <w:p w:rsidR="00F558BD" w:rsidRPr="005C2A78" w:rsidRDefault="00F558BD" w:rsidP="006D756B">
            <w:pPr>
              <w:jc w:val="right"/>
              <w:rPr>
                <w:rFonts w:cs="Times New Roman"/>
                <w:szCs w:val="24"/>
              </w:rPr>
            </w:pPr>
            <w:sdt>
              <w:sdtPr>
                <w:rPr>
                  <w:rFonts w:cs="Times New Roman"/>
                  <w:szCs w:val="24"/>
                </w:rPr>
                <w:alias w:val="Author Label"/>
                <w:tag w:val="By"/>
                <w:id w:val="72399597"/>
                <w:lock w:val="sdtLocked"/>
                <w:placeholder>
                  <w:docPart w:val="C5596694307D4562BA866B416A529D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47C58978404933A0F20BFF178EF10B"/>
                </w:placeholder>
              </w:sdtPr>
              <w:sdtContent>
                <w:r>
                  <w:rPr>
                    <w:rFonts w:cs="Times New Roman"/>
                    <w:szCs w:val="24"/>
                  </w:rPr>
                  <w:t>Price</w:t>
                </w:r>
              </w:sdtContent>
            </w:sdt>
            <w:sdt>
              <w:sdtPr>
                <w:rPr>
                  <w:rFonts w:cs="Times New Roman"/>
                  <w:szCs w:val="24"/>
                </w:rPr>
                <w:alias w:val="Sponsor"/>
                <w:tag w:val="Sponsor"/>
                <w:id w:val="-2039656131"/>
                <w:lock w:val="sdtContentLocked"/>
                <w:placeholder>
                  <w:docPart w:val="2E567014F97C448EA56E81C9EB29910D"/>
                </w:placeholder>
              </w:sdtPr>
              <w:sdtContent>
                <w:r>
                  <w:rPr>
                    <w:rFonts w:cs="Times New Roman"/>
                    <w:szCs w:val="24"/>
                  </w:rPr>
                  <w:t xml:space="preserve"> (Seliger)</w:t>
                </w:r>
              </w:sdtContent>
            </w:sdt>
          </w:p>
        </w:tc>
      </w:tr>
      <w:tr w:rsidR="00F558BD" w:rsidTr="000F1DF9">
        <w:tc>
          <w:tcPr>
            <w:tcW w:w="2718" w:type="dxa"/>
          </w:tcPr>
          <w:p w:rsidR="00F558BD" w:rsidRPr="00BC7495" w:rsidRDefault="00F558BD" w:rsidP="000F1DF9">
            <w:pPr>
              <w:rPr>
                <w:rFonts w:cs="Times New Roman"/>
                <w:szCs w:val="24"/>
              </w:rPr>
            </w:pPr>
          </w:p>
        </w:tc>
        <w:sdt>
          <w:sdtPr>
            <w:rPr>
              <w:rFonts w:cs="Times New Roman"/>
              <w:szCs w:val="24"/>
            </w:rPr>
            <w:alias w:val="Committee"/>
            <w:tag w:val="Committee"/>
            <w:id w:val="1914272295"/>
            <w:lock w:val="sdtContentLocked"/>
            <w:placeholder>
              <w:docPart w:val="A6EA228EA22947C99CCBCA051E5004E5"/>
            </w:placeholder>
          </w:sdtPr>
          <w:sdtContent>
            <w:tc>
              <w:tcPr>
                <w:tcW w:w="6858" w:type="dxa"/>
              </w:tcPr>
              <w:p w:rsidR="00F558BD" w:rsidRPr="00FF6471" w:rsidRDefault="00F558BD" w:rsidP="000F1DF9">
                <w:pPr>
                  <w:jc w:val="right"/>
                  <w:rPr>
                    <w:rFonts w:cs="Times New Roman"/>
                    <w:szCs w:val="24"/>
                  </w:rPr>
                </w:pPr>
                <w:r>
                  <w:rPr>
                    <w:rFonts w:cs="Times New Roman"/>
                    <w:szCs w:val="24"/>
                  </w:rPr>
                  <w:t>State Affairs</w:t>
                </w:r>
              </w:p>
            </w:tc>
          </w:sdtContent>
        </w:sdt>
      </w:tr>
      <w:tr w:rsidR="00F558BD" w:rsidTr="000F1DF9">
        <w:tc>
          <w:tcPr>
            <w:tcW w:w="2718" w:type="dxa"/>
          </w:tcPr>
          <w:p w:rsidR="00F558BD" w:rsidRPr="00BC7495" w:rsidRDefault="00F558BD" w:rsidP="000F1DF9">
            <w:pPr>
              <w:rPr>
                <w:rFonts w:cs="Times New Roman"/>
                <w:szCs w:val="24"/>
              </w:rPr>
            </w:pPr>
          </w:p>
        </w:tc>
        <w:sdt>
          <w:sdtPr>
            <w:rPr>
              <w:rFonts w:cs="Times New Roman"/>
              <w:szCs w:val="24"/>
            </w:rPr>
            <w:alias w:val="Date"/>
            <w:tag w:val="DateContentControl"/>
            <w:id w:val="1178081906"/>
            <w:lock w:val="sdtLocked"/>
            <w:placeholder>
              <w:docPart w:val="F7D0657E3343485F892BFB862702D57C"/>
            </w:placeholder>
            <w:date w:fullDate="2017-05-10T00:00:00Z">
              <w:dateFormat w:val="M/d/yyyy"/>
              <w:lid w:val="en-US"/>
              <w:storeMappedDataAs w:val="dateTime"/>
              <w:calendar w:val="gregorian"/>
            </w:date>
          </w:sdtPr>
          <w:sdtContent>
            <w:tc>
              <w:tcPr>
                <w:tcW w:w="6858" w:type="dxa"/>
              </w:tcPr>
              <w:p w:rsidR="00F558BD" w:rsidRPr="00FF6471" w:rsidRDefault="00F558BD" w:rsidP="000F1DF9">
                <w:pPr>
                  <w:jc w:val="right"/>
                  <w:rPr>
                    <w:rFonts w:cs="Times New Roman"/>
                    <w:szCs w:val="24"/>
                  </w:rPr>
                </w:pPr>
                <w:r>
                  <w:rPr>
                    <w:rFonts w:cs="Times New Roman"/>
                    <w:szCs w:val="24"/>
                  </w:rPr>
                  <w:t>5/10/2017</w:t>
                </w:r>
              </w:p>
            </w:tc>
          </w:sdtContent>
        </w:sdt>
      </w:tr>
      <w:tr w:rsidR="00F558BD" w:rsidTr="000F1DF9">
        <w:tc>
          <w:tcPr>
            <w:tcW w:w="2718" w:type="dxa"/>
          </w:tcPr>
          <w:p w:rsidR="00F558BD" w:rsidRPr="00BC7495" w:rsidRDefault="00F558BD" w:rsidP="000F1DF9">
            <w:pPr>
              <w:rPr>
                <w:rFonts w:cs="Times New Roman"/>
                <w:szCs w:val="24"/>
              </w:rPr>
            </w:pPr>
          </w:p>
        </w:tc>
        <w:sdt>
          <w:sdtPr>
            <w:rPr>
              <w:rFonts w:cs="Times New Roman"/>
              <w:szCs w:val="24"/>
            </w:rPr>
            <w:alias w:val="BA Version"/>
            <w:tag w:val="BAVersion"/>
            <w:id w:val="-1685590809"/>
            <w:lock w:val="sdtContentLocked"/>
            <w:placeholder>
              <w:docPart w:val="15519D2E229345468C9305AA80E76620"/>
            </w:placeholder>
          </w:sdtPr>
          <w:sdtContent>
            <w:tc>
              <w:tcPr>
                <w:tcW w:w="6858" w:type="dxa"/>
              </w:tcPr>
              <w:p w:rsidR="00F558BD" w:rsidRPr="00FF6471" w:rsidRDefault="00F558BD" w:rsidP="000F1DF9">
                <w:pPr>
                  <w:jc w:val="right"/>
                  <w:rPr>
                    <w:rFonts w:cs="Times New Roman"/>
                    <w:szCs w:val="24"/>
                  </w:rPr>
                </w:pPr>
                <w:r>
                  <w:rPr>
                    <w:rFonts w:cs="Times New Roman"/>
                    <w:szCs w:val="24"/>
                  </w:rPr>
                  <w:t>Engrossed</w:t>
                </w:r>
              </w:p>
            </w:tc>
          </w:sdtContent>
        </w:sdt>
      </w:tr>
    </w:tbl>
    <w:p w:rsidR="00F558BD" w:rsidRPr="00FF6471" w:rsidRDefault="00F558BD" w:rsidP="000F1DF9">
      <w:pPr>
        <w:spacing w:after="0" w:line="240" w:lineRule="auto"/>
        <w:rPr>
          <w:rFonts w:cs="Times New Roman"/>
          <w:szCs w:val="24"/>
        </w:rPr>
      </w:pPr>
    </w:p>
    <w:p w:rsidR="00F558BD" w:rsidRPr="00FF6471" w:rsidRDefault="00F558BD" w:rsidP="000F1DF9">
      <w:pPr>
        <w:spacing w:after="0" w:line="240" w:lineRule="auto"/>
        <w:rPr>
          <w:rFonts w:cs="Times New Roman"/>
          <w:szCs w:val="24"/>
        </w:rPr>
      </w:pPr>
    </w:p>
    <w:p w:rsidR="00F558BD" w:rsidRPr="00FF6471" w:rsidRDefault="00F558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29355A050949EDBAE2EDBA4BB61B6D"/>
        </w:placeholder>
      </w:sdtPr>
      <w:sdtContent>
        <w:p w:rsidR="00F558BD" w:rsidRDefault="00F558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D58D59A2DF4ADBB0810299752C38D3"/>
        </w:placeholder>
      </w:sdtPr>
      <w:sdtContent>
        <w:p w:rsidR="00F558BD" w:rsidRDefault="00F558BD" w:rsidP="00C91857">
          <w:pPr>
            <w:pStyle w:val="NormalWeb"/>
            <w:spacing w:before="0" w:beforeAutospacing="0" w:after="0" w:afterAutospacing="0"/>
            <w:jc w:val="both"/>
            <w:divId w:val="1950233846"/>
            <w:rPr>
              <w:rFonts w:eastAsia="Times New Roman"/>
              <w:bCs/>
            </w:rPr>
          </w:pPr>
        </w:p>
        <w:p w:rsidR="00F558BD" w:rsidRPr="00C91857" w:rsidRDefault="00F558BD" w:rsidP="00C91857">
          <w:pPr>
            <w:pStyle w:val="NormalWeb"/>
            <w:spacing w:before="0" w:beforeAutospacing="0" w:after="0" w:afterAutospacing="0"/>
            <w:jc w:val="both"/>
            <w:divId w:val="1950233846"/>
            <w:rPr>
              <w:color w:val="000000"/>
            </w:rPr>
          </w:pPr>
          <w:r w:rsidRPr="00C91857">
            <w:rPr>
              <w:color w:val="000000"/>
            </w:rPr>
            <w:t xml:space="preserve">H.B. 4284 amends the Government Code to give all statutory county courts in Potter County concurrent jurisdiction with the district court in family law cases and proceedings. Because of the growing population and increased caseload, it is necessary to equally distribute the caseloads to the necessary courts by providing the jurisdiction to hear family law cases. </w:t>
          </w:r>
        </w:p>
        <w:p w:rsidR="00F558BD" w:rsidRPr="00D70925" w:rsidRDefault="00F558BD" w:rsidP="00C91857">
          <w:pPr>
            <w:spacing w:after="0" w:line="240" w:lineRule="auto"/>
            <w:jc w:val="both"/>
            <w:rPr>
              <w:rFonts w:eastAsia="Times New Roman" w:cs="Times New Roman"/>
              <w:bCs/>
              <w:szCs w:val="24"/>
            </w:rPr>
          </w:pPr>
        </w:p>
      </w:sdtContent>
    </w:sdt>
    <w:p w:rsidR="00F558BD" w:rsidRDefault="00F558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4284 </w:t>
      </w:r>
      <w:bookmarkStart w:id="1" w:name="AmendsCurrentLaw"/>
      <w:bookmarkEnd w:id="1"/>
      <w:r>
        <w:rPr>
          <w:rFonts w:cs="Times New Roman"/>
          <w:szCs w:val="24"/>
        </w:rPr>
        <w:t>amends current law relating to the jurisdiction of the statutory county courts of Potter County in family law matters.</w:t>
      </w:r>
    </w:p>
    <w:p w:rsidR="00F558BD" w:rsidRPr="00C91857" w:rsidRDefault="00F558BD" w:rsidP="000F1DF9">
      <w:pPr>
        <w:spacing w:after="0" w:line="240" w:lineRule="auto"/>
        <w:jc w:val="both"/>
        <w:rPr>
          <w:rFonts w:eastAsia="Times New Roman" w:cs="Times New Roman"/>
          <w:szCs w:val="24"/>
        </w:rPr>
      </w:pPr>
    </w:p>
    <w:p w:rsidR="00F558BD" w:rsidRPr="005C2A78" w:rsidRDefault="00F558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E9A31035C74AF1B6BC7D9050980846"/>
          </w:placeholder>
        </w:sdtPr>
        <w:sdtContent>
          <w:r>
            <w:rPr>
              <w:rFonts w:eastAsia="Times New Roman" w:cs="Times New Roman"/>
              <w:b/>
              <w:szCs w:val="24"/>
              <w:u w:val="single"/>
            </w:rPr>
            <w:t>RULEMAKING AUTHORITY</w:t>
          </w:r>
        </w:sdtContent>
      </w:sdt>
    </w:p>
    <w:p w:rsidR="00F558BD" w:rsidRPr="006529C4" w:rsidRDefault="00F558BD" w:rsidP="00774EC7">
      <w:pPr>
        <w:spacing w:after="0" w:line="240" w:lineRule="auto"/>
        <w:jc w:val="both"/>
        <w:rPr>
          <w:rFonts w:cs="Times New Roman"/>
          <w:szCs w:val="24"/>
        </w:rPr>
      </w:pPr>
    </w:p>
    <w:p w:rsidR="00F558BD" w:rsidRPr="006529C4" w:rsidRDefault="00F558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558BD" w:rsidRPr="006529C4" w:rsidRDefault="00F558BD" w:rsidP="00774EC7">
      <w:pPr>
        <w:spacing w:after="0" w:line="240" w:lineRule="auto"/>
        <w:jc w:val="both"/>
        <w:rPr>
          <w:rFonts w:cs="Times New Roman"/>
          <w:szCs w:val="24"/>
        </w:rPr>
      </w:pPr>
    </w:p>
    <w:p w:rsidR="00F558BD" w:rsidRPr="005C2A78" w:rsidRDefault="00F558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5F55A2AC8946E78578CBCA8433F18D"/>
          </w:placeholder>
        </w:sdtPr>
        <w:sdtContent>
          <w:r>
            <w:rPr>
              <w:rFonts w:eastAsia="Times New Roman" w:cs="Times New Roman"/>
              <w:b/>
              <w:szCs w:val="24"/>
              <w:u w:val="single"/>
            </w:rPr>
            <w:t>SECTION BY SECTION ANALYSIS</w:t>
          </w:r>
        </w:sdtContent>
      </w:sdt>
    </w:p>
    <w:p w:rsidR="00F558BD" w:rsidRPr="005C2A78" w:rsidRDefault="00F558BD" w:rsidP="000F1DF9">
      <w:pPr>
        <w:spacing w:after="0" w:line="240" w:lineRule="auto"/>
        <w:jc w:val="both"/>
        <w:rPr>
          <w:rFonts w:eastAsia="Times New Roman" w:cs="Times New Roman"/>
          <w:szCs w:val="24"/>
        </w:rPr>
      </w:pPr>
    </w:p>
    <w:p w:rsidR="00F558BD" w:rsidRPr="005C2A78" w:rsidRDefault="00F558B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25.1902(b) Government Code, to provide that a county court at law in, rather than the County Court at Law No. 2 of, Potter County has concurrent jurisdiction with the district court in family law cases and proceedings. Makes a nonsubstantive change.</w:t>
      </w:r>
    </w:p>
    <w:p w:rsidR="00F558BD" w:rsidRPr="005C2A78" w:rsidRDefault="00F558BD" w:rsidP="000F1DF9">
      <w:pPr>
        <w:spacing w:after="0" w:line="240" w:lineRule="auto"/>
        <w:jc w:val="both"/>
        <w:rPr>
          <w:rFonts w:eastAsia="Times New Roman" w:cs="Times New Roman"/>
          <w:szCs w:val="24"/>
        </w:rPr>
      </w:pPr>
    </w:p>
    <w:p w:rsidR="00F558BD" w:rsidRPr="006529C4" w:rsidRDefault="00F558BD" w:rsidP="00C91857">
      <w:pPr>
        <w:spacing w:after="0" w:line="240" w:lineRule="auto"/>
        <w:jc w:val="both"/>
        <w:rPr>
          <w:rFonts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F558BD" w:rsidRPr="006529C4" w:rsidRDefault="00F558BD" w:rsidP="00774EC7">
      <w:pPr>
        <w:spacing w:after="0" w:line="240" w:lineRule="auto"/>
        <w:jc w:val="both"/>
      </w:pPr>
    </w:p>
    <w:sectPr w:rsidR="00F558B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C9" w:rsidRDefault="00BB48C9" w:rsidP="000F1DF9">
      <w:pPr>
        <w:spacing w:after="0" w:line="240" w:lineRule="auto"/>
      </w:pPr>
      <w:r>
        <w:separator/>
      </w:r>
    </w:p>
  </w:endnote>
  <w:endnote w:type="continuationSeparator" w:id="0">
    <w:p w:rsidR="00BB48C9" w:rsidRDefault="00BB48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48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58BD">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58BD">
                <w:rPr>
                  <w:sz w:val="20"/>
                  <w:szCs w:val="20"/>
                </w:rPr>
                <w:t>H.B. 4284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58B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48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58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58B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C9" w:rsidRDefault="00BB48C9" w:rsidP="000F1DF9">
      <w:pPr>
        <w:spacing w:after="0" w:line="240" w:lineRule="auto"/>
      </w:pPr>
      <w:r>
        <w:separator/>
      </w:r>
    </w:p>
  </w:footnote>
  <w:footnote w:type="continuationSeparator" w:id="0">
    <w:p w:rsidR="00BB48C9" w:rsidRDefault="00BB48C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48C9"/>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558B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58B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58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2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34D4" w:rsidP="00BE34D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A4FE252CA74D6F8DC5853CF05BEED0"/>
        <w:category>
          <w:name w:val="General"/>
          <w:gallery w:val="placeholder"/>
        </w:category>
        <w:types>
          <w:type w:val="bbPlcHdr"/>
        </w:types>
        <w:behaviors>
          <w:behavior w:val="content"/>
        </w:behaviors>
        <w:guid w:val="{51C1C3F2-A431-40A8-878F-0A113F68FB78}"/>
      </w:docPartPr>
      <w:docPartBody>
        <w:p w:rsidR="00000000" w:rsidRDefault="00D57F9D"/>
      </w:docPartBody>
    </w:docPart>
    <w:docPart>
      <w:docPartPr>
        <w:name w:val="87F8E4DF84A94A048A9267D76F0B4568"/>
        <w:category>
          <w:name w:val="General"/>
          <w:gallery w:val="placeholder"/>
        </w:category>
        <w:types>
          <w:type w:val="bbPlcHdr"/>
        </w:types>
        <w:behaviors>
          <w:behavior w:val="content"/>
        </w:behaviors>
        <w:guid w:val="{CD784836-97DB-4B58-A0EA-EC78ED8F11A3}"/>
      </w:docPartPr>
      <w:docPartBody>
        <w:p w:rsidR="00000000" w:rsidRDefault="00D57F9D"/>
      </w:docPartBody>
    </w:docPart>
    <w:docPart>
      <w:docPartPr>
        <w:name w:val="6E9C6A9F5B73490A8F880A7ADDC44778"/>
        <w:category>
          <w:name w:val="General"/>
          <w:gallery w:val="placeholder"/>
        </w:category>
        <w:types>
          <w:type w:val="bbPlcHdr"/>
        </w:types>
        <w:behaviors>
          <w:behavior w:val="content"/>
        </w:behaviors>
        <w:guid w:val="{BDFF4112-FD27-4476-B623-320C1E40E1CA}"/>
      </w:docPartPr>
      <w:docPartBody>
        <w:p w:rsidR="00000000" w:rsidRDefault="00D57F9D"/>
      </w:docPartBody>
    </w:docPart>
    <w:docPart>
      <w:docPartPr>
        <w:name w:val="B30291E2935D4633B3FB45C7DCF99100"/>
        <w:category>
          <w:name w:val="General"/>
          <w:gallery w:val="placeholder"/>
        </w:category>
        <w:types>
          <w:type w:val="bbPlcHdr"/>
        </w:types>
        <w:behaviors>
          <w:behavior w:val="content"/>
        </w:behaviors>
        <w:guid w:val="{8FAB0CFC-B891-4D7D-B0B0-7976780CB662}"/>
      </w:docPartPr>
      <w:docPartBody>
        <w:p w:rsidR="00000000" w:rsidRDefault="00D57F9D"/>
      </w:docPartBody>
    </w:docPart>
    <w:docPart>
      <w:docPartPr>
        <w:name w:val="C5596694307D4562BA866B416A529D7B"/>
        <w:category>
          <w:name w:val="General"/>
          <w:gallery w:val="placeholder"/>
        </w:category>
        <w:types>
          <w:type w:val="bbPlcHdr"/>
        </w:types>
        <w:behaviors>
          <w:behavior w:val="content"/>
        </w:behaviors>
        <w:guid w:val="{AD42A624-C749-4787-905B-73FDCBC302B9}"/>
      </w:docPartPr>
      <w:docPartBody>
        <w:p w:rsidR="00000000" w:rsidRDefault="00D57F9D"/>
      </w:docPartBody>
    </w:docPart>
    <w:docPart>
      <w:docPartPr>
        <w:name w:val="DA47C58978404933A0F20BFF178EF10B"/>
        <w:category>
          <w:name w:val="General"/>
          <w:gallery w:val="placeholder"/>
        </w:category>
        <w:types>
          <w:type w:val="bbPlcHdr"/>
        </w:types>
        <w:behaviors>
          <w:behavior w:val="content"/>
        </w:behaviors>
        <w:guid w:val="{DA4C6EA9-EBE9-4587-BA95-95424C7057E2}"/>
      </w:docPartPr>
      <w:docPartBody>
        <w:p w:rsidR="00000000" w:rsidRDefault="00D57F9D"/>
      </w:docPartBody>
    </w:docPart>
    <w:docPart>
      <w:docPartPr>
        <w:name w:val="2E567014F97C448EA56E81C9EB29910D"/>
        <w:category>
          <w:name w:val="General"/>
          <w:gallery w:val="placeholder"/>
        </w:category>
        <w:types>
          <w:type w:val="bbPlcHdr"/>
        </w:types>
        <w:behaviors>
          <w:behavior w:val="content"/>
        </w:behaviors>
        <w:guid w:val="{A63E9E43-F5AD-4397-A1DB-B510BA0C4C38}"/>
      </w:docPartPr>
      <w:docPartBody>
        <w:p w:rsidR="00000000" w:rsidRDefault="00D57F9D"/>
      </w:docPartBody>
    </w:docPart>
    <w:docPart>
      <w:docPartPr>
        <w:name w:val="A6EA228EA22947C99CCBCA051E5004E5"/>
        <w:category>
          <w:name w:val="General"/>
          <w:gallery w:val="placeholder"/>
        </w:category>
        <w:types>
          <w:type w:val="bbPlcHdr"/>
        </w:types>
        <w:behaviors>
          <w:behavior w:val="content"/>
        </w:behaviors>
        <w:guid w:val="{FE910425-8102-403E-B2FD-41A64B4723D6}"/>
      </w:docPartPr>
      <w:docPartBody>
        <w:p w:rsidR="00000000" w:rsidRDefault="00D57F9D"/>
      </w:docPartBody>
    </w:docPart>
    <w:docPart>
      <w:docPartPr>
        <w:name w:val="F7D0657E3343485F892BFB862702D57C"/>
        <w:category>
          <w:name w:val="General"/>
          <w:gallery w:val="placeholder"/>
        </w:category>
        <w:types>
          <w:type w:val="bbPlcHdr"/>
        </w:types>
        <w:behaviors>
          <w:behavior w:val="content"/>
        </w:behaviors>
        <w:guid w:val="{03EC6203-54F4-4BA3-A150-7C395341E935}"/>
      </w:docPartPr>
      <w:docPartBody>
        <w:p w:rsidR="00000000" w:rsidRDefault="00BE34D4" w:rsidP="00BE34D4">
          <w:pPr>
            <w:pStyle w:val="F7D0657E3343485F892BFB862702D57C"/>
          </w:pPr>
          <w:r w:rsidRPr="00A30DD1">
            <w:rPr>
              <w:rStyle w:val="PlaceholderText"/>
            </w:rPr>
            <w:t>Click here to enter a date.</w:t>
          </w:r>
        </w:p>
      </w:docPartBody>
    </w:docPart>
    <w:docPart>
      <w:docPartPr>
        <w:name w:val="15519D2E229345468C9305AA80E76620"/>
        <w:category>
          <w:name w:val="General"/>
          <w:gallery w:val="placeholder"/>
        </w:category>
        <w:types>
          <w:type w:val="bbPlcHdr"/>
        </w:types>
        <w:behaviors>
          <w:behavior w:val="content"/>
        </w:behaviors>
        <w:guid w:val="{B80FE76A-EAA1-4CEA-A506-5EA0D8871A15}"/>
      </w:docPartPr>
      <w:docPartBody>
        <w:p w:rsidR="00000000" w:rsidRDefault="00D57F9D"/>
      </w:docPartBody>
    </w:docPart>
    <w:docPart>
      <w:docPartPr>
        <w:name w:val="1D29355A050949EDBAE2EDBA4BB61B6D"/>
        <w:category>
          <w:name w:val="General"/>
          <w:gallery w:val="placeholder"/>
        </w:category>
        <w:types>
          <w:type w:val="bbPlcHdr"/>
        </w:types>
        <w:behaviors>
          <w:behavior w:val="content"/>
        </w:behaviors>
        <w:guid w:val="{734855AC-5790-42A7-BEEE-AD4DA177B24A}"/>
      </w:docPartPr>
      <w:docPartBody>
        <w:p w:rsidR="00000000" w:rsidRDefault="00D57F9D"/>
      </w:docPartBody>
    </w:docPart>
    <w:docPart>
      <w:docPartPr>
        <w:name w:val="06D58D59A2DF4ADBB0810299752C38D3"/>
        <w:category>
          <w:name w:val="General"/>
          <w:gallery w:val="placeholder"/>
        </w:category>
        <w:types>
          <w:type w:val="bbPlcHdr"/>
        </w:types>
        <w:behaviors>
          <w:behavior w:val="content"/>
        </w:behaviors>
        <w:guid w:val="{7BCD9EB9-264F-47BB-8343-C5DB18F373A3}"/>
      </w:docPartPr>
      <w:docPartBody>
        <w:p w:rsidR="00000000" w:rsidRDefault="00BE34D4" w:rsidP="00BE34D4">
          <w:pPr>
            <w:pStyle w:val="06D58D59A2DF4ADBB0810299752C38D3"/>
          </w:pPr>
          <w:r>
            <w:rPr>
              <w:rFonts w:eastAsia="Times New Roman" w:cs="Times New Roman"/>
              <w:bCs/>
              <w:szCs w:val="24"/>
            </w:rPr>
            <w:t xml:space="preserve"> </w:t>
          </w:r>
        </w:p>
      </w:docPartBody>
    </w:docPart>
    <w:docPart>
      <w:docPartPr>
        <w:name w:val="C3E9A31035C74AF1B6BC7D9050980846"/>
        <w:category>
          <w:name w:val="General"/>
          <w:gallery w:val="placeholder"/>
        </w:category>
        <w:types>
          <w:type w:val="bbPlcHdr"/>
        </w:types>
        <w:behaviors>
          <w:behavior w:val="content"/>
        </w:behaviors>
        <w:guid w:val="{81866D22-F965-4E59-8D00-DBF70A4577D1}"/>
      </w:docPartPr>
      <w:docPartBody>
        <w:p w:rsidR="00000000" w:rsidRDefault="00D57F9D"/>
      </w:docPartBody>
    </w:docPart>
    <w:docPart>
      <w:docPartPr>
        <w:name w:val="9E5F55A2AC8946E78578CBCA8433F18D"/>
        <w:category>
          <w:name w:val="General"/>
          <w:gallery w:val="placeholder"/>
        </w:category>
        <w:types>
          <w:type w:val="bbPlcHdr"/>
        </w:types>
        <w:behaviors>
          <w:behavior w:val="content"/>
        </w:behaviors>
        <w:guid w:val="{56E52B54-A12A-49B5-8822-A2FCA5B9EFC3}"/>
      </w:docPartPr>
      <w:docPartBody>
        <w:p w:rsidR="00000000" w:rsidRDefault="00D57F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34D4"/>
    <w:rsid w:val="00C129E8"/>
    <w:rsid w:val="00C968BA"/>
    <w:rsid w:val="00D57F9D"/>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4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34D4"/>
    <w:rPr>
      <w:rFonts w:ascii="Times New Roman" w:hAnsi="Times New Roman"/>
      <w:sz w:val="24"/>
    </w:rPr>
  </w:style>
  <w:style w:type="paragraph" w:customStyle="1" w:styleId="487D89B4F8B34DB4967D41FE18F7F88D7">
    <w:name w:val="487D89B4F8B34DB4967D41FE18F7F88D7"/>
    <w:rsid w:val="00BE34D4"/>
    <w:rPr>
      <w:rFonts w:ascii="Times New Roman" w:hAnsi="Times New Roman"/>
      <w:sz w:val="24"/>
    </w:rPr>
  </w:style>
  <w:style w:type="paragraph" w:customStyle="1" w:styleId="AE2570ED5D764CD7AF9686706F550F4620">
    <w:name w:val="AE2570ED5D764CD7AF9686706F550F4620"/>
    <w:rsid w:val="00BE34D4"/>
    <w:pPr>
      <w:tabs>
        <w:tab w:val="center" w:pos="4680"/>
        <w:tab w:val="right" w:pos="9360"/>
      </w:tabs>
      <w:spacing w:after="0" w:line="240" w:lineRule="auto"/>
    </w:pPr>
    <w:rPr>
      <w:rFonts w:ascii="Times New Roman" w:hAnsi="Times New Roman"/>
      <w:sz w:val="24"/>
    </w:rPr>
  </w:style>
  <w:style w:type="paragraph" w:customStyle="1" w:styleId="F7D0657E3343485F892BFB862702D57C">
    <w:name w:val="F7D0657E3343485F892BFB862702D57C"/>
    <w:rsid w:val="00BE34D4"/>
  </w:style>
  <w:style w:type="paragraph" w:customStyle="1" w:styleId="06D58D59A2DF4ADBB0810299752C38D3">
    <w:name w:val="06D58D59A2DF4ADBB0810299752C38D3"/>
    <w:rsid w:val="00BE34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4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34D4"/>
    <w:rPr>
      <w:rFonts w:ascii="Times New Roman" w:hAnsi="Times New Roman"/>
      <w:sz w:val="24"/>
    </w:rPr>
  </w:style>
  <w:style w:type="paragraph" w:customStyle="1" w:styleId="487D89B4F8B34DB4967D41FE18F7F88D7">
    <w:name w:val="487D89B4F8B34DB4967D41FE18F7F88D7"/>
    <w:rsid w:val="00BE34D4"/>
    <w:rPr>
      <w:rFonts w:ascii="Times New Roman" w:hAnsi="Times New Roman"/>
      <w:sz w:val="24"/>
    </w:rPr>
  </w:style>
  <w:style w:type="paragraph" w:customStyle="1" w:styleId="AE2570ED5D764CD7AF9686706F550F4620">
    <w:name w:val="AE2570ED5D764CD7AF9686706F550F4620"/>
    <w:rsid w:val="00BE34D4"/>
    <w:pPr>
      <w:tabs>
        <w:tab w:val="center" w:pos="4680"/>
        <w:tab w:val="right" w:pos="9360"/>
      </w:tabs>
      <w:spacing w:after="0" w:line="240" w:lineRule="auto"/>
    </w:pPr>
    <w:rPr>
      <w:rFonts w:ascii="Times New Roman" w:hAnsi="Times New Roman"/>
      <w:sz w:val="24"/>
    </w:rPr>
  </w:style>
  <w:style w:type="paragraph" w:customStyle="1" w:styleId="F7D0657E3343485F892BFB862702D57C">
    <w:name w:val="F7D0657E3343485F892BFB862702D57C"/>
    <w:rsid w:val="00BE34D4"/>
  </w:style>
  <w:style w:type="paragraph" w:customStyle="1" w:styleId="06D58D59A2DF4ADBB0810299752C38D3">
    <w:name w:val="06D58D59A2DF4ADBB0810299752C38D3"/>
    <w:rsid w:val="00BE3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B80876-5E93-4FA3-9A25-25AEFCFD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177</Words>
  <Characters>1009</Characters>
  <Application>Microsoft Office Word</Application>
  <DocSecurity>0</DocSecurity>
  <Lines>8</Lines>
  <Paragraphs>2</Paragraphs>
  <ScaleCrop>false</ScaleCrop>
  <Company>Texas Legislative Council</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2017-05-11T00:37:00Z</cp:lastPrinted>
  <dcterms:created xsi:type="dcterms:W3CDTF">2015-05-29T14:24:00Z</dcterms:created>
  <dcterms:modified xsi:type="dcterms:W3CDTF">2017-05-11T00:37:00Z</dcterms:modified>
</cp:coreProperties>
</file>

<file path=docProps/custom.xml><?xml version="1.0" encoding="utf-8"?>
<op:Properties xmlns:vt="http://schemas.openxmlformats.org/officeDocument/2006/docPropsVTypes" xmlns:op="http://schemas.openxmlformats.org/officeDocument/2006/custom-properties"/>
</file>