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E92" w:rsidRDefault="004C7E9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015569A8942426D95D18CB8FAE32A1F"/>
          </w:placeholder>
        </w:sdtPr>
        <w:sdtContent>
          <w:r w:rsidRPr="005C2A78">
            <w:rPr>
              <w:rFonts w:cs="Times New Roman"/>
              <w:b/>
              <w:szCs w:val="24"/>
              <w:u w:val="single"/>
            </w:rPr>
            <w:t>BILL ANALYSIS</w:t>
          </w:r>
        </w:sdtContent>
      </w:sdt>
    </w:p>
    <w:p w:rsidR="004C7E92" w:rsidRPr="00585C31" w:rsidRDefault="004C7E92" w:rsidP="000F1DF9">
      <w:pPr>
        <w:spacing w:after="0" w:line="240" w:lineRule="auto"/>
        <w:rPr>
          <w:rFonts w:cs="Times New Roman"/>
          <w:szCs w:val="24"/>
        </w:rPr>
      </w:pPr>
    </w:p>
    <w:p w:rsidR="004C7E92" w:rsidRPr="00585C31" w:rsidRDefault="004C7E9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C7E92" w:rsidTr="000F1DF9">
        <w:tc>
          <w:tcPr>
            <w:tcW w:w="2718" w:type="dxa"/>
          </w:tcPr>
          <w:p w:rsidR="004C7E92" w:rsidRPr="005C2A78" w:rsidRDefault="004C7E92" w:rsidP="006D756B">
            <w:pPr>
              <w:rPr>
                <w:rFonts w:cs="Times New Roman"/>
                <w:szCs w:val="24"/>
              </w:rPr>
            </w:pPr>
            <w:sdt>
              <w:sdtPr>
                <w:rPr>
                  <w:rFonts w:cs="Times New Roman"/>
                  <w:szCs w:val="24"/>
                </w:rPr>
                <w:alias w:val="Agency Title"/>
                <w:tag w:val="AgencyTitleContentControl"/>
                <w:id w:val="1920747753"/>
                <w:lock w:val="sdtContentLocked"/>
                <w:placeholder>
                  <w:docPart w:val="B000F0EAE08F459B9E67BB0DC00A3D03"/>
                </w:placeholder>
              </w:sdtPr>
              <w:sdtEndPr>
                <w:rPr>
                  <w:rFonts w:cstheme="minorBidi"/>
                  <w:szCs w:val="22"/>
                </w:rPr>
              </w:sdtEndPr>
              <w:sdtContent>
                <w:r>
                  <w:rPr>
                    <w:rFonts w:cs="Times New Roman"/>
                    <w:szCs w:val="24"/>
                  </w:rPr>
                  <w:t>Senate Research Center</w:t>
                </w:r>
              </w:sdtContent>
            </w:sdt>
          </w:p>
        </w:tc>
        <w:tc>
          <w:tcPr>
            <w:tcW w:w="6858" w:type="dxa"/>
          </w:tcPr>
          <w:p w:rsidR="004C7E92" w:rsidRPr="00FF6471" w:rsidRDefault="004C7E92" w:rsidP="000F1DF9">
            <w:pPr>
              <w:jc w:val="right"/>
              <w:rPr>
                <w:rFonts w:cs="Times New Roman"/>
                <w:szCs w:val="24"/>
              </w:rPr>
            </w:pPr>
            <w:sdt>
              <w:sdtPr>
                <w:rPr>
                  <w:rFonts w:cs="Times New Roman"/>
                  <w:szCs w:val="24"/>
                </w:rPr>
                <w:alias w:val="Bill Number"/>
                <w:tag w:val="BillNumberOne"/>
                <w:id w:val="-410784069"/>
                <w:lock w:val="sdtContentLocked"/>
                <w:placeholder>
                  <w:docPart w:val="254ACC249A064CABB8699DB3F8AE0D61"/>
                </w:placeholder>
              </w:sdtPr>
              <w:sdtContent>
                <w:r>
                  <w:rPr>
                    <w:rFonts w:cs="Times New Roman"/>
                    <w:szCs w:val="24"/>
                  </w:rPr>
                  <w:t>H.B. 4334</w:t>
                </w:r>
              </w:sdtContent>
            </w:sdt>
          </w:p>
        </w:tc>
      </w:tr>
      <w:tr w:rsidR="004C7E92" w:rsidTr="000F1DF9">
        <w:sdt>
          <w:sdtPr>
            <w:rPr>
              <w:rFonts w:cs="Times New Roman"/>
              <w:szCs w:val="24"/>
            </w:rPr>
            <w:alias w:val="TLCNumber"/>
            <w:tag w:val="TLCNumber"/>
            <w:id w:val="-542600604"/>
            <w:lock w:val="sdtLocked"/>
            <w:placeholder>
              <w:docPart w:val="96D0A3DA28724334939D3B1AADCADA82"/>
            </w:placeholder>
          </w:sdtPr>
          <w:sdtContent>
            <w:tc>
              <w:tcPr>
                <w:tcW w:w="2718" w:type="dxa"/>
              </w:tcPr>
              <w:p w:rsidR="004C7E92" w:rsidRPr="000F1DF9" w:rsidRDefault="004C7E92" w:rsidP="00C65088">
                <w:pPr>
                  <w:rPr>
                    <w:rFonts w:cs="Times New Roman"/>
                    <w:szCs w:val="24"/>
                  </w:rPr>
                </w:pPr>
                <w:r>
                  <w:rPr>
                    <w:rFonts w:cs="Times New Roman"/>
                    <w:szCs w:val="24"/>
                  </w:rPr>
                  <w:t>85R26320 SLB-F</w:t>
                </w:r>
              </w:p>
            </w:tc>
          </w:sdtContent>
        </w:sdt>
        <w:tc>
          <w:tcPr>
            <w:tcW w:w="6858" w:type="dxa"/>
          </w:tcPr>
          <w:p w:rsidR="004C7E92" w:rsidRPr="005C2A78" w:rsidRDefault="004C7E92" w:rsidP="006D756B">
            <w:pPr>
              <w:jc w:val="right"/>
              <w:rPr>
                <w:rFonts w:cs="Times New Roman"/>
                <w:szCs w:val="24"/>
              </w:rPr>
            </w:pPr>
            <w:sdt>
              <w:sdtPr>
                <w:rPr>
                  <w:rFonts w:cs="Times New Roman"/>
                  <w:szCs w:val="24"/>
                </w:rPr>
                <w:alias w:val="Author Label"/>
                <w:tag w:val="By"/>
                <w:id w:val="72399597"/>
                <w:lock w:val="sdtLocked"/>
                <w:placeholder>
                  <w:docPart w:val="DEE53AD2DF4247279B00E6F0BAB69A2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9A42FE13D4544F1B165C637D0E3DD95"/>
                </w:placeholder>
              </w:sdtPr>
              <w:sdtContent>
                <w:r>
                  <w:rPr>
                    <w:rFonts w:cs="Times New Roman"/>
                    <w:szCs w:val="24"/>
                  </w:rPr>
                  <w:t>Bailes</w:t>
                </w:r>
              </w:sdtContent>
            </w:sdt>
            <w:sdt>
              <w:sdtPr>
                <w:rPr>
                  <w:rFonts w:cs="Times New Roman"/>
                  <w:szCs w:val="24"/>
                </w:rPr>
                <w:alias w:val="Sponsor"/>
                <w:tag w:val="Sponsor"/>
                <w:id w:val="-2039656131"/>
                <w:lock w:val="sdtContentLocked"/>
                <w:placeholder>
                  <w:docPart w:val="BEAEC90F7FD443DBA3CF755188DA678C"/>
                </w:placeholder>
              </w:sdtPr>
              <w:sdtContent>
                <w:r>
                  <w:rPr>
                    <w:rFonts w:cs="Times New Roman"/>
                    <w:szCs w:val="24"/>
                  </w:rPr>
                  <w:t xml:space="preserve"> (Nichols)</w:t>
                </w:r>
              </w:sdtContent>
            </w:sdt>
          </w:p>
        </w:tc>
      </w:tr>
      <w:tr w:rsidR="004C7E92" w:rsidTr="000F1DF9">
        <w:tc>
          <w:tcPr>
            <w:tcW w:w="2718" w:type="dxa"/>
          </w:tcPr>
          <w:p w:rsidR="004C7E92" w:rsidRPr="00BC7495" w:rsidRDefault="004C7E92" w:rsidP="000F1DF9">
            <w:pPr>
              <w:rPr>
                <w:rFonts w:cs="Times New Roman"/>
                <w:szCs w:val="24"/>
              </w:rPr>
            </w:pPr>
          </w:p>
        </w:tc>
        <w:sdt>
          <w:sdtPr>
            <w:rPr>
              <w:rFonts w:cs="Times New Roman"/>
              <w:szCs w:val="24"/>
            </w:rPr>
            <w:alias w:val="Committee"/>
            <w:tag w:val="Committee"/>
            <w:id w:val="1914272295"/>
            <w:lock w:val="sdtContentLocked"/>
            <w:placeholder>
              <w:docPart w:val="1CEA8B78BD3F4EAAA2313E0E0725D9A5"/>
            </w:placeholder>
          </w:sdtPr>
          <w:sdtContent>
            <w:tc>
              <w:tcPr>
                <w:tcW w:w="6858" w:type="dxa"/>
              </w:tcPr>
              <w:p w:rsidR="004C7E92" w:rsidRPr="00FF6471" w:rsidRDefault="004C7E92" w:rsidP="000F1DF9">
                <w:pPr>
                  <w:jc w:val="right"/>
                  <w:rPr>
                    <w:rFonts w:cs="Times New Roman"/>
                    <w:szCs w:val="24"/>
                  </w:rPr>
                </w:pPr>
                <w:r>
                  <w:rPr>
                    <w:rFonts w:cs="Times New Roman"/>
                    <w:szCs w:val="24"/>
                  </w:rPr>
                  <w:t>Intergovernmental Relations</w:t>
                </w:r>
              </w:p>
            </w:tc>
          </w:sdtContent>
        </w:sdt>
      </w:tr>
      <w:tr w:rsidR="004C7E92" w:rsidTr="000F1DF9">
        <w:tc>
          <w:tcPr>
            <w:tcW w:w="2718" w:type="dxa"/>
          </w:tcPr>
          <w:p w:rsidR="004C7E92" w:rsidRPr="00BC7495" w:rsidRDefault="004C7E92" w:rsidP="000F1DF9">
            <w:pPr>
              <w:rPr>
                <w:rFonts w:cs="Times New Roman"/>
                <w:szCs w:val="24"/>
              </w:rPr>
            </w:pPr>
          </w:p>
        </w:tc>
        <w:sdt>
          <w:sdtPr>
            <w:rPr>
              <w:rFonts w:cs="Times New Roman"/>
              <w:szCs w:val="24"/>
            </w:rPr>
            <w:alias w:val="Date"/>
            <w:tag w:val="DateContentControl"/>
            <w:id w:val="1178081906"/>
            <w:lock w:val="sdtLocked"/>
            <w:placeholder>
              <w:docPart w:val="7DAF46F145B64A87A413C23CEB39689A"/>
            </w:placeholder>
            <w:date w:fullDate="2017-05-19T00:00:00Z">
              <w:dateFormat w:val="M/d/yyyy"/>
              <w:lid w:val="en-US"/>
              <w:storeMappedDataAs w:val="dateTime"/>
              <w:calendar w:val="gregorian"/>
            </w:date>
          </w:sdtPr>
          <w:sdtContent>
            <w:tc>
              <w:tcPr>
                <w:tcW w:w="6858" w:type="dxa"/>
              </w:tcPr>
              <w:p w:rsidR="004C7E92" w:rsidRPr="00FF6471" w:rsidRDefault="004C7E92" w:rsidP="000F1DF9">
                <w:pPr>
                  <w:jc w:val="right"/>
                  <w:rPr>
                    <w:rFonts w:cs="Times New Roman"/>
                    <w:szCs w:val="24"/>
                  </w:rPr>
                </w:pPr>
                <w:r>
                  <w:rPr>
                    <w:rFonts w:cs="Times New Roman"/>
                    <w:szCs w:val="24"/>
                  </w:rPr>
                  <w:t>5/19/2017</w:t>
                </w:r>
              </w:p>
            </w:tc>
          </w:sdtContent>
        </w:sdt>
      </w:tr>
      <w:tr w:rsidR="004C7E92" w:rsidTr="000F1DF9">
        <w:tc>
          <w:tcPr>
            <w:tcW w:w="2718" w:type="dxa"/>
          </w:tcPr>
          <w:p w:rsidR="004C7E92" w:rsidRPr="00BC7495" w:rsidRDefault="004C7E92" w:rsidP="000F1DF9">
            <w:pPr>
              <w:rPr>
                <w:rFonts w:cs="Times New Roman"/>
                <w:szCs w:val="24"/>
              </w:rPr>
            </w:pPr>
          </w:p>
        </w:tc>
        <w:sdt>
          <w:sdtPr>
            <w:rPr>
              <w:rFonts w:cs="Times New Roman"/>
              <w:szCs w:val="24"/>
            </w:rPr>
            <w:alias w:val="BA Version"/>
            <w:tag w:val="BAVersion"/>
            <w:id w:val="-1685590809"/>
            <w:lock w:val="sdtContentLocked"/>
            <w:placeholder>
              <w:docPart w:val="261B8F7B45664C34BF4000F378B69A7A"/>
            </w:placeholder>
          </w:sdtPr>
          <w:sdtContent>
            <w:tc>
              <w:tcPr>
                <w:tcW w:w="6858" w:type="dxa"/>
              </w:tcPr>
              <w:p w:rsidR="004C7E92" w:rsidRPr="00FF6471" w:rsidRDefault="004C7E92" w:rsidP="000F1DF9">
                <w:pPr>
                  <w:jc w:val="right"/>
                  <w:rPr>
                    <w:rFonts w:cs="Times New Roman"/>
                    <w:szCs w:val="24"/>
                  </w:rPr>
                </w:pPr>
                <w:r>
                  <w:rPr>
                    <w:rFonts w:cs="Times New Roman"/>
                    <w:szCs w:val="24"/>
                  </w:rPr>
                  <w:t>Engrossed</w:t>
                </w:r>
              </w:p>
            </w:tc>
          </w:sdtContent>
        </w:sdt>
      </w:tr>
    </w:tbl>
    <w:p w:rsidR="004C7E92" w:rsidRPr="00FF6471" w:rsidRDefault="004C7E92" w:rsidP="000F1DF9">
      <w:pPr>
        <w:spacing w:after="0" w:line="240" w:lineRule="auto"/>
        <w:rPr>
          <w:rFonts w:cs="Times New Roman"/>
          <w:szCs w:val="24"/>
        </w:rPr>
      </w:pPr>
    </w:p>
    <w:p w:rsidR="004C7E92" w:rsidRPr="00FF6471" w:rsidRDefault="004C7E92" w:rsidP="000F1DF9">
      <w:pPr>
        <w:spacing w:after="0" w:line="240" w:lineRule="auto"/>
        <w:rPr>
          <w:rFonts w:cs="Times New Roman"/>
          <w:szCs w:val="24"/>
        </w:rPr>
      </w:pPr>
    </w:p>
    <w:p w:rsidR="004C7E92" w:rsidRPr="00FF6471" w:rsidRDefault="004C7E9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A20900E94C44380A6DEB61960DF249D"/>
        </w:placeholder>
      </w:sdtPr>
      <w:sdtContent>
        <w:p w:rsidR="004C7E92" w:rsidRDefault="004C7E9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5CEA3AB7F2D4F70A1A959ED0B66B435"/>
        </w:placeholder>
      </w:sdtPr>
      <w:sdtContent>
        <w:p w:rsidR="004C7E92" w:rsidRDefault="004C7E92" w:rsidP="004C7E92">
          <w:pPr>
            <w:pStyle w:val="NormalWeb"/>
            <w:spacing w:before="0" w:beforeAutospacing="0" w:after="0" w:afterAutospacing="0"/>
            <w:jc w:val="both"/>
            <w:divId w:val="503131290"/>
            <w:rPr>
              <w:rFonts w:eastAsia="Times New Roman"/>
              <w:bCs/>
            </w:rPr>
          </w:pPr>
        </w:p>
        <w:p w:rsidR="004C7E92" w:rsidRDefault="004C7E92" w:rsidP="004C7E92">
          <w:pPr>
            <w:pStyle w:val="NormalWeb"/>
            <w:spacing w:before="0" w:beforeAutospacing="0" w:after="0" w:afterAutospacing="0"/>
            <w:jc w:val="both"/>
            <w:divId w:val="503131290"/>
            <w:rPr>
              <w:color w:val="000000"/>
            </w:rPr>
          </w:pPr>
          <w:r w:rsidRPr="00496531">
            <w:rPr>
              <w:color w:val="000000"/>
            </w:rPr>
            <w:t>Interested parties contend that certain undeveloped land located within Liberty County would benefit from the creation of a municipal utility district. HB 4334 would create the Liberty County Municipal Utility District No. 1 south of the City of Plum Grove. The MUD would be located on the western side of Liberty County and would be approximately 4,394 acres. The undeveloped area currently has no residents. Local support includes Liberty County and the City of Plum Grove. Opposition is unknown on this legislation. The bill includes these important points:</w:t>
          </w:r>
        </w:p>
        <w:p w:rsidR="004C7E92" w:rsidRPr="00496531" w:rsidRDefault="004C7E92" w:rsidP="004C7E92">
          <w:pPr>
            <w:pStyle w:val="NormalWeb"/>
            <w:spacing w:before="0" w:beforeAutospacing="0" w:after="0" w:afterAutospacing="0"/>
            <w:jc w:val="both"/>
            <w:divId w:val="503131290"/>
            <w:rPr>
              <w:color w:val="000000"/>
            </w:rPr>
          </w:pPr>
        </w:p>
        <w:p w:rsidR="004C7E92" w:rsidRDefault="004C7E92" w:rsidP="004C7E92">
          <w:pPr>
            <w:pStyle w:val="NormalWeb"/>
            <w:numPr>
              <w:ilvl w:val="0"/>
              <w:numId w:val="1"/>
            </w:numPr>
            <w:spacing w:before="0" w:beforeAutospacing="0" w:after="0" w:afterAutospacing="0"/>
            <w:jc w:val="both"/>
            <w:divId w:val="503131290"/>
            <w:rPr>
              <w:color w:val="000000"/>
            </w:rPr>
          </w:pPr>
          <w:r w:rsidRPr="00496531">
            <w:rPr>
              <w:color w:val="000000"/>
            </w:rPr>
            <w:t>The creation of a Board of Directors</w:t>
          </w:r>
        </w:p>
        <w:p w:rsidR="004C7E92" w:rsidRPr="00496531" w:rsidRDefault="004C7E92" w:rsidP="004C7E92">
          <w:pPr>
            <w:pStyle w:val="NormalWeb"/>
            <w:spacing w:before="0" w:beforeAutospacing="0" w:after="0" w:afterAutospacing="0"/>
            <w:jc w:val="both"/>
            <w:divId w:val="503131290"/>
            <w:rPr>
              <w:color w:val="000000"/>
            </w:rPr>
          </w:pPr>
        </w:p>
        <w:p w:rsidR="004C7E92" w:rsidRDefault="004C7E92" w:rsidP="004C7E92">
          <w:pPr>
            <w:pStyle w:val="NormalWeb"/>
            <w:spacing w:before="0" w:beforeAutospacing="0" w:after="0" w:afterAutospacing="0"/>
            <w:ind w:left="720"/>
            <w:jc w:val="both"/>
            <w:divId w:val="503131290"/>
            <w:rPr>
              <w:color w:val="000000"/>
            </w:rPr>
          </w:pPr>
          <w:r w:rsidRPr="00496531">
            <w:rPr>
              <w:color w:val="000000"/>
            </w:rPr>
            <w:t>o 2 by the county, 2 by the school board, 1 by developer- provides local entities a voice in the MUD</w:t>
          </w:r>
        </w:p>
        <w:p w:rsidR="004C7E92" w:rsidRPr="00496531" w:rsidRDefault="004C7E92" w:rsidP="004C7E92">
          <w:pPr>
            <w:pStyle w:val="NormalWeb"/>
            <w:spacing w:before="0" w:beforeAutospacing="0" w:after="0" w:afterAutospacing="0"/>
            <w:jc w:val="both"/>
            <w:divId w:val="503131290"/>
            <w:rPr>
              <w:color w:val="000000"/>
            </w:rPr>
          </w:pPr>
        </w:p>
        <w:p w:rsidR="004C7E92" w:rsidRDefault="004C7E92" w:rsidP="004C7E92">
          <w:pPr>
            <w:pStyle w:val="NormalWeb"/>
            <w:numPr>
              <w:ilvl w:val="0"/>
              <w:numId w:val="1"/>
            </w:numPr>
            <w:spacing w:before="0" w:beforeAutospacing="0" w:after="0" w:afterAutospacing="0"/>
            <w:jc w:val="both"/>
            <w:divId w:val="503131290"/>
            <w:rPr>
              <w:color w:val="000000"/>
            </w:rPr>
          </w:pPr>
          <w:r w:rsidRPr="00496531">
            <w:rPr>
              <w:color w:val="000000"/>
            </w:rPr>
            <w:t>Elections for the permanent board &amp;</w:t>
          </w:r>
        </w:p>
        <w:p w:rsidR="004C7E92" w:rsidRPr="00496531" w:rsidRDefault="004C7E92" w:rsidP="004C7E92">
          <w:pPr>
            <w:pStyle w:val="NormalWeb"/>
            <w:spacing w:before="0" w:beforeAutospacing="0" w:after="0" w:afterAutospacing="0"/>
            <w:jc w:val="both"/>
            <w:divId w:val="503131290"/>
            <w:rPr>
              <w:color w:val="000000"/>
            </w:rPr>
          </w:pPr>
        </w:p>
        <w:p w:rsidR="004C7E92" w:rsidRDefault="004C7E92" w:rsidP="004C7E92">
          <w:pPr>
            <w:pStyle w:val="NormalWeb"/>
            <w:spacing w:before="0" w:beforeAutospacing="0" w:after="0" w:afterAutospacing="0"/>
            <w:ind w:left="720"/>
            <w:jc w:val="both"/>
            <w:divId w:val="503131290"/>
            <w:rPr>
              <w:color w:val="000000"/>
            </w:rPr>
          </w:pPr>
          <w:r w:rsidRPr="00496531">
            <w:rPr>
              <w:color w:val="000000"/>
            </w:rPr>
            <w:t>o Elections for division of districts</w:t>
          </w:r>
        </w:p>
        <w:p w:rsidR="004C7E92" w:rsidRPr="00496531" w:rsidRDefault="004C7E92" w:rsidP="004C7E92">
          <w:pPr>
            <w:pStyle w:val="NormalWeb"/>
            <w:spacing w:before="0" w:beforeAutospacing="0" w:after="0" w:afterAutospacing="0"/>
            <w:jc w:val="both"/>
            <w:divId w:val="503131290"/>
            <w:rPr>
              <w:color w:val="000000"/>
            </w:rPr>
          </w:pPr>
        </w:p>
        <w:p w:rsidR="004C7E92" w:rsidRDefault="004C7E92" w:rsidP="004C7E92">
          <w:pPr>
            <w:pStyle w:val="NormalWeb"/>
            <w:spacing w:before="0" w:beforeAutospacing="0" w:after="0" w:afterAutospacing="0"/>
            <w:ind w:left="1440"/>
            <w:jc w:val="both"/>
            <w:divId w:val="503131290"/>
            <w:rPr>
              <w:color w:val="000000"/>
            </w:rPr>
          </w:pPr>
          <w:r w:rsidRPr="00496531">
            <w:rPr>
              <w:color w:val="000000"/>
            </w:rPr>
            <w:t>§ Must have no outstanding debt and district is not imposing ad valorem taxes.</w:t>
          </w:r>
        </w:p>
        <w:p w:rsidR="004C7E92" w:rsidRPr="00496531" w:rsidRDefault="004C7E92" w:rsidP="004C7E92">
          <w:pPr>
            <w:pStyle w:val="NormalWeb"/>
            <w:spacing w:before="0" w:beforeAutospacing="0" w:after="0" w:afterAutospacing="0"/>
            <w:jc w:val="both"/>
            <w:divId w:val="503131290"/>
            <w:rPr>
              <w:color w:val="000000"/>
            </w:rPr>
          </w:pPr>
        </w:p>
        <w:p w:rsidR="004C7E92" w:rsidRDefault="004C7E92" w:rsidP="004C7E92">
          <w:pPr>
            <w:pStyle w:val="NormalWeb"/>
            <w:numPr>
              <w:ilvl w:val="0"/>
              <w:numId w:val="1"/>
            </w:numPr>
            <w:spacing w:before="0" w:beforeAutospacing="0" w:after="0" w:afterAutospacing="0"/>
            <w:jc w:val="both"/>
            <w:divId w:val="503131290"/>
            <w:rPr>
              <w:color w:val="000000"/>
            </w:rPr>
          </w:pPr>
          <w:r w:rsidRPr="00496531">
            <w:rPr>
              <w:color w:val="000000"/>
            </w:rPr>
            <w:t xml:space="preserve">Before issuing </w:t>
          </w:r>
          <w:r>
            <w:rPr>
              <w:color w:val="000000"/>
            </w:rPr>
            <w:t>b</w:t>
          </w:r>
          <w:r w:rsidRPr="00496531">
            <w:rPr>
              <w:color w:val="000000"/>
            </w:rPr>
            <w:t>onds, the MUD and developer must enter into agreements with the County and Cleveland ISD for transfer of land for the purpose of emergency services and school facility sites</w:t>
          </w:r>
        </w:p>
        <w:p w:rsidR="004C7E92" w:rsidRPr="00496531" w:rsidRDefault="004C7E92" w:rsidP="004C7E92">
          <w:pPr>
            <w:pStyle w:val="NormalWeb"/>
            <w:spacing w:before="0" w:beforeAutospacing="0" w:after="0" w:afterAutospacing="0"/>
            <w:jc w:val="both"/>
            <w:divId w:val="503131290"/>
            <w:rPr>
              <w:color w:val="000000"/>
            </w:rPr>
          </w:pPr>
        </w:p>
        <w:p w:rsidR="004C7E92" w:rsidRDefault="004C7E92" w:rsidP="004C7E92">
          <w:pPr>
            <w:pStyle w:val="NormalWeb"/>
            <w:numPr>
              <w:ilvl w:val="0"/>
              <w:numId w:val="1"/>
            </w:numPr>
            <w:spacing w:before="0" w:beforeAutospacing="0" w:after="0" w:afterAutospacing="0"/>
            <w:jc w:val="both"/>
            <w:divId w:val="503131290"/>
            <w:rPr>
              <w:color w:val="000000"/>
            </w:rPr>
          </w:pPr>
          <w:r w:rsidRPr="00496531">
            <w:rPr>
              <w:color w:val="000000"/>
            </w:rPr>
            <w:t xml:space="preserve">Zoning/Building Codes </w:t>
          </w:r>
        </w:p>
        <w:p w:rsidR="004C7E92" w:rsidRPr="00496531" w:rsidRDefault="004C7E92" w:rsidP="004C7E92">
          <w:pPr>
            <w:pStyle w:val="NormalWeb"/>
            <w:spacing w:before="0" w:beforeAutospacing="0" w:after="0" w:afterAutospacing="0"/>
            <w:jc w:val="both"/>
            <w:divId w:val="503131290"/>
            <w:rPr>
              <w:color w:val="000000"/>
            </w:rPr>
          </w:pPr>
        </w:p>
        <w:p w:rsidR="004C7E92" w:rsidRDefault="004C7E92" w:rsidP="004C7E92">
          <w:pPr>
            <w:pStyle w:val="NormalWeb"/>
            <w:numPr>
              <w:ilvl w:val="0"/>
              <w:numId w:val="1"/>
            </w:numPr>
            <w:spacing w:before="0" w:beforeAutospacing="0" w:after="0" w:afterAutospacing="0"/>
            <w:jc w:val="both"/>
            <w:divId w:val="503131290"/>
            <w:rPr>
              <w:color w:val="000000"/>
            </w:rPr>
          </w:pPr>
          <w:r w:rsidRPr="00496531">
            <w:rPr>
              <w:color w:val="000000"/>
            </w:rPr>
            <w:t>Road standards and requirements</w:t>
          </w:r>
        </w:p>
        <w:p w:rsidR="004C7E92" w:rsidRPr="00496531" w:rsidRDefault="004C7E92" w:rsidP="004C7E92">
          <w:pPr>
            <w:pStyle w:val="NormalWeb"/>
            <w:spacing w:before="0" w:beforeAutospacing="0" w:after="0" w:afterAutospacing="0"/>
            <w:jc w:val="both"/>
            <w:divId w:val="503131290"/>
            <w:rPr>
              <w:color w:val="000000"/>
            </w:rPr>
          </w:pPr>
        </w:p>
        <w:p w:rsidR="004C7E92" w:rsidRDefault="004C7E92" w:rsidP="004C7E92">
          <w:pPr>
            <w:pStyle w:val="NormalWeb"/>
            <w:spacing w:before="0" w:beforeAutospacing="0" w:after="0" w:afterAutospacing="0"/>
            <w:ind w:left="720"/>
            <w:jc w:val="both"/>
            <w:divId w:val="503131290"/>
            <w:rPr>
              <w:color w:val="000000"/>
            </w:rPr>
          </w:pPr>
          <w:r w:rsidRPr="00496531">
            <w:rPr>
              <w:color w:val="000000"/>
            </w:rPr>
            <w:t>o Must meet all local compliance if within City/County jurisdiction</w:t>
          </w:r>
        </w:p>
        <w:p w:rsidR="004C7E92" w:rsidRPr="00496531" w:rsidRDefault="004C7E92" w:rsidP="004C7E92">
          <w:pPr>
            <w:pStyle w:val="NormalWeb"/>
            <w:spacing w:before="0" w:beforeAutospacing="0" w:after="0" w:afterAutospacing="0"/>
            <w:jc w:val="both"/>
            <w:divId w:val="503131290"/>
            <w:rPr>
              <w:color w:val="000000"/>
            </w:rPr>
          </w:pPr>
        </w:p>
        <w:p w:rsidR="004C7E92" w:rsidRPr="00496531" w:rsidRDefault="004C7E92" w:rsidP="004C7E92">
          <w:pPr>
            <w:pStyle w:val="NormalWeb"/>
            <w:spacing w:before="0" w:beforeAutospacing="0" w:after="0" w:afterAutospacing="0"/>
            <w:ind w:left="720"/>
            <w:jc w:val="both"/>
            <w:divId w:val="503131290"/>
            <w:rPr>
              <w:color w:val="000000"/>
            </w:rPr>
          </w:pPr>
          <w:r w:rsidRPr="00496531">
            <w:rPr>
              <w:color w:val="000000"/>
            </w:rPr>
            <w:t>o State</w:t>
          </w:r>
          <w:r>
            <w:rPr>
              <w:color w:val="000000"/>
            </w:rPr>
            <w:t>-</w:t>
          </w:r>
          <w:r w:rsidRPr="00496531">
            <w:rPr>
              <w:color w:val="000000"/>
            </w:rPr>
            <w:t>maintained roads must be approved by</w:t>
          </w:r>
          <w:r>
            <w:rPr>
              <w:color w:val="000000"/>
            </w:rPr>
            <w:t xml:space="preserve"> Texas</w:t>
          </w:r>
          <w:r w:rsidRPr="00496531">
            <w:rPr>
              <w:color w:val="000000"/>
            </w:rPr>
            <w:t xml:space="preserve"> Transportation Commission</w:t>
          </w:r>
        </w:p>
        <w:p w:rsidR="004C7E92" w:rsidRPr="00D70925" w:rsidRDefault="004C7E92" w:rsidP="004C7E92">
          <w:pPr>
            <w:spacing w:after="0" w:line="240" w:lineRule="auto"/>
            <w:jc w:val="both"/>
            <w:rPr>
              <w:rFonts w:eastAsia="Times New Roman" w:cs="Times New Roman"/>
              <w:bCs/>
              <w:szCs w:val="24"/>
            </w:rPr>
          </w:pPr>
        </w:p>
      </w:sdtContent>
    </w:sdt>
    <w:p w:rsidR="004C7E92" w:rsidRDefault="004C7E9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4334 </w:t>
      </w:r>
      <w:bookmarkStart w:id="1" w:name="AmendsCurrentLaw"/>
      <w:bookmarkEnd w:id="1"/>
      <w:r>
        <w:rPr>
          <w:rFonts w:cs="Times New Roman"/>
          <w:szCs w:val="24"/>
        </w:rPr>
        <w:t>amends current law relating to the creation of the Liberty County Municipal Utility District No. 1, grants a limited power of eminent domain, provides authority to issue bonds, and provides authority to impose assessments, fees, or taxes.</w:t>
      </w:r>
    </w:p>
    <w:p w:rsidR="004C7E92" w:rsidRPr="00DC34C0" w:rsidRDefault="004C7E92" w:rsidP="000F1DF9">
      <w:pPr>
        <w:spacing w:after="0" w:line="240" w:lineRule="auto"/>
        <w:jc w:val="both"/>
        <w:rPr>
          <w:rFonts w:eastAsia="Times New Roman" w:cs="Times New Roman"/>
          <w:szCs w:val="24"/>
        </w:rPr>
      </w:pPr>
    </w:p>
    <w:p w:rsidR="004C7E92" w:rsidRPr="005C2A78" w:rsidRDefault="004C7E9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357146687B6428D84C304497FBA0680"/>
          </w:placeholder>
        </w:sdtPr>
        <w:sdtContent>
          <w:r>
            <w:rPr>
              <w:rFonts w:eastAsia="Times New Roman" w:cs="Times New Roman"/>
              <w:b/>
              <w:szCs w:val="24"/>
              <w:u w:val="single"/>
            </w:rPr>
            <w:t>RULEMAKING AUTHORITY</w:t>
          </w:r>
        </w:sdtContent>
      </w:sdt>
    </w:p>
    <w:p w:rsidR="004C7E92" w:rsidRPr="006529C4" w:rsidRDefault="004C7E92" w:rsidP="00774EC7">
      <w:pPr>
        <w:spacing w:after="0" w:line="240" w:lineRule="auto"/>
        <w:jc w:val="both"/>
        <w:rPr>
          <w:rFonts w:cs="Times New Roman"/>
          <w:szCs w:val="24"/>
        </w:rPr>
      </w:pPr>
    </w:p>
    <w:p w:rsidR="004C7E92" w:rsidRPr="006529C4" w:rsidRDefault="004C7E9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C7E92" w:rsidRPr="006529C4" w:rsidRDefault="004C7E92" w:rsidP="00774EC7">
      <w:pPr>
        <w:spacing w:after="0" w:line="240" w:lineRule="auto"/>
        <w:jc w:val="both"/>
        <w:rPr>
          <w:rFonts w:cs="Times New Roman"/>
          <w:szCs w:val="24"/>
        </w:rPr>
      </w:pPr>
    </w:p>
    <w:p w:rsidR="004C7E92" w:rsidRPr="005C2A78" w:rsidRDefault="004C7E9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123FB9255D74A5188F03630DC568F46"/>
          </w:placeholder>
        </w:sdtPr>
        <w:sdtContent>
          <w:r>
            <w:rPr>
              <w:rFonts w:eastAsia="Times New Roman" w:cs="Times New Roman"/>
              <w:b/>
              <w:szCs w:val="24"/>
              <w:u w:val="single"/>
            </w:rPr>
            <w:t>SECTION BY SECTION ANALYSIS</w:t>
          </w:r>
        </w:sdtContent>
      </w:sdt>
    </w:p>
    <w:p w:rsidR="004C7E92" w:rsidRPr="005C2A78" w:rsidRDefault="004C7E92" w:rsidP="000F1DF9">
      <w:pPr>
        <w:spacing w:after="0" w:line="240" w:lineRule="auto"/>
        <w:jc w:val="both"/>
        <w:rPr>
          <w:rFonts w:eastAsia="Times New Roman" w:cs="Times New Roman"/>
          <w:szCs w:val="24"/>
        </w:rPr>
      </w:pPr>
    </w:p>
    <w:p w:rsidR="004C7E92" w:rsidRDefault="004C7E9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8010, as follows:</w:t>
      </w:r>
    </w:p>
    <w:p w:rsidR="004C7E92" w:rsidRDefault="004C7E92" w:rsidP="000F1DF9">
      <w:pPr>
        <w:spacing w:after="0" w:line="240" w:lineRule="auto"/>
        <w:jc w:val="both"/>
        <w:rPr>
          <w:rFonts w:eastAsia="Times New Roman" w:cs="Times New Roman"/>
          <w:szCs w:val="24"/>
        </w:rPr>
      </w:pPr>
    </w:p>
    <w:p w:rsidR="004C7E92" w:rsidRDefault="004C7E92" w:rsidP="00DC34C0">
      <w:pPr>
        <w:spacing w:after="0" w:line="240" w:lineRule="auto"/>
        <w:jc w:val="center"/>
        <w:rPr>
          <w:rFonts w:eastAsia="Times New Roman" w:cs="Times New Roman"/>
          <w:szCs w:val="24"/>
        </w:rPr>
      </w:pPr>
      <w:r>
        <w:rPr>
          <w:rFonts w:eastAsia="Times New Roman" w:cs="Times New Roman"/>
          <w:szCs w:val="24"/>
        </w:rPr>
        <w:t>CHAPTER 8010. LIBERTY COUNTY MUNICIPAL UTILITY DISTRICT NO. 1</w:t>
      </w:r>
    </w:p>
    <w:p w:rsidR="004C7E92" w:rsidRDefault="004C7E92" w:rsidP="00DC34C0">
      <w:pPr>
        <w:spacing w:after="0" w:line="240" w:lineRule="auto"/>
        <w:jc w:val="center"/>
        <w:rPr>
          <w:rFonts w:eastAsia="Times New Roman" w:cs="Times New Roman"/>
          <w:szCs w:val="24"/>
        </w:rPr>
      </w:pPr>
    </w:p>
    <w:p w:rsidR="004C7E92" w:rsidRDefault="004C7E92" w:rsidP="00DC34C0">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Liberty County Municipal Utility District No. 1 (district). Sets forth standards, procedures, requirements, and criteria for:</w:t>
      </w:r>
    </w:p>
    <w:p w:rsidR="004C7E92" w:rsidRDefault="004C7E92" w:rsidP="00DC34C0">
      <w:pPr>
        <w:spacing w:after="0" w:line="240" w:lineRule="auto"/>
        <w:ind w:left="720"/>
        <w:jc w:val="both"/>
        <w:rPr>
          <w:rFonts w:eastAsia="Times New Roman" w:cs="Times New Roman"/>
          <w:szCs w:val="24"/>
        </w:rPr>
      </w:pPr>
    </w:p>
    <w:p w:rsidR="004C7E92" w:rsidRDefault="004C7E92" w:rsidP="00DC34C0">
      <w:pPr>
        <w:spacing w:after="0" w:line="240" w:lineRule="auto"/>
        <w:ind w:left="1440"/>
        <w:jc w:val="both"/>
        <w:rPr>
          <w:rFonts w:eastAsia="Times New Roman" w:cs="Times New Roman"/>
          <w:szCs w:val="24"/>
        </w:rPr>
      </w:pPr>
      <w:r>
        <w:rPr>
          <w:rFonts w:eastAsia="Times New Roman" w:cs="Times New Roman"/>
          <w:szCs w:val="24"/>
        </w:rPr>
        <w:t>Creation, approval, public purpose, requirements for a confirmation election, temporary directors, and initial territory of the district (Sections 8010.001-8010.050);</w:t>
      </w:r>
    </w:p>
    <w:p w:rsidR="004C7E92" w:rsidRDefault="004C7E92" w:rsidP="00DC34C0">
      <w:pPr>
        <w:spacing w:after="0" w:line="240" w:lineRule="auto"/>
        <w:ind w:left="1440"/>
        <w:jc w:val="both"/>
        <w:rPr>
          <w:rFonts w:eastAsia="Times New Roman" w:cs="Times New Roman"/>
          <w:szCs w:val="24"/>
        </w:rPr>
      </w:pPr>
    </w:p>
    <w:p w:rsidR="004C7E92" w:rsidRDefault="004C7E92" w:rsidP="00DC34C0">
      <w:pPr>
        <w:spacing w:after="0" w:line="240" w:lineRule="auto"/>
        <w:ind w:left="1440"/>
        <w:jc w:val="both"/>
        <w:rPr>
          <w:rFonts w:eastAsia="Times New Roman" w:cs="Times New Roman"/>
          <w:szCs w:val="24"/>
        </w:rPr>
      </w:pPr>
      <w:r>
        <w:rPr>
          <w:rFonts w:eastAsia="Times New Roman" w:cs="Times New Roman"/>
          <w:szCs w:val="24"/>
        </w:rPr>
        <w:t>Size, composition, election, and terms of the board of directors (Sections 8010.051-8010-100);</w:t>
      </w:r>
    </w:p>
    <w:p w:rsidR="004C7E92" w:rsidRDefault="004C7E92" w:rsidP="00DC34C0">
      <w:pPr>
        <w:spacing w:after="0" w:line="240" w:lineRule="auto"/>
        <w:ind w:left="1440"/>
        <w:jc w:val="both"/>
        <w:rPr>
          <w:rFonts w:eastAsia="Times New Roman" w:cs="Times New Roman"/>
          <w:szCs w:val="24"/>
        </w:rPr>
      </w:pPr>
    </w:p>
    <w:p w:rsidR="004C7E92" w:rsidRDefault="004C7E92" w:rsidP="00DC34C0">
      <w:pPr>
        <w:spacing w:after="0" w:line="240" w:lineRule="auto"/>
        <w:ind w:left="1440"/>
        <w:jc w:val="both"/>
        <w:rPr>
          <w:rFonts w:eastAsia="Times New Roman" w:cs="Times New Roman"/>
          <w:szCs w:val="24"/>
        </w:rPr>
      </w:pPr>
      <w:r>
        <w:rPr>
          <w:rFonts w:eastAsia="Times New Roman" w:cs="Times New Roman"/>
          <w:szCs w:val="24"/>
        </w:rPr>
        <w:t>Powers and duties of the district (Sections 8010.101-8010.150); and</w:t>
      </w:r>
    </w:p>
    <w:p w:rsidR="004C7E92" w:rsidRDefault="004C7E92" w:rsidP="00DC34C0">
      <w:pPr>
        <w:spacing w:after="0" w:line="240" w:lineRule="auto"/>
        <w:ind w:left="1440"/>
        <w:jc w:val="both"/>
        <w:rPr>
          <w:rFonts w:eastAsia="Times New Roman" w:cs="Times New Roman"/>
          <w:szCs w:val="24"/>
        </w:rPr>
      </w:pPr>
    </w:p>
    <w:p w:rsidR="004C7E92" w:rsidRPr="005C2A78" w:rsidRDefault="004C7E92" w:rsidP="00DC34C0">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and to issue bonds and obligations for the district (Sections 8010.151-8010.203).</w:t>
      </w:r>
    </w:p>
    <w:p w:rsidR="004C7E92" w:rsidRPr="005C2A78" w:rsidRDefault="004C7E92" w:rsidP="000F1DF9">
      <w:pPr>
        <w:spacing w:after="0" w:line="240" w:lineRule="auto"/>
        <w:jc w:val="both"/>
        <w:rPr>
          <w:rFonts w:eastAsia="Times New Roman" w:cs="Times New Roman"/>
          <w:szCs w:val="24"/>
        </w:rPr>
      </w:pPr>
    </w:p>
    <w:p w:rsidR="004C7E92" w:rsidRPr="005C2A78" w:rsidRDefault="004C7E9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4C7E92" w:rsidRPr="005C2A78" w:rsidRDefault="004C7E92" w:rsidP="000F1DF9">
      <w:pPr>
        <w:spacing w:after="0" w:line="240" w:lineRule="auto"/>
        <w:jc w:val="both"/>
        <w:rPr>
          <w:rFonts w:eastAsia="Times New Roman" w:cs="Times New Roman"/>
          <w:szCs w:val="24"/>
        </w:rPr>
      </w:pPr>
    </w:p>
    <w:p w:rsidR="004C7E92" w:rsidRDefault="004C7E92" w:rsidP="000F1DF9">
      <w:pPr>
        <w:spacing w:after="0" w:line="240" w:lineRule="auto"/>
        <w:jc w:val="both"/>
        <w:rPr>
          <w:szCs w:val="24"/>
        </w:rPr>
      </w:pPr>
      <w:r w:rsidRPr="005C2A78">
        <w:rPr>
          <w:rFonts w:eastAsia="Times New Roman" w:cs="Times New Roman"/>
          <w:szCs w:val="24"/>
        </w:rPr>
        <w:t xml:space="preserve">SECTION 3. </w:t>
      </w:r>
      <w:r w:rsidRPr="00DC34C0">
        <w:rPr>
          <w:szCs w:val="24"/>
        </w:rPr>
        <w:t xml:space="preserve">Provides that all requirements of the constitution and </w:t>
      </w:r>
      <w:r>
        <w:rPr>
          <w:szCs w:val="24"/>
        </w:rPr>
        <w:t xml:space="preserve">the </w:t>
      </w:r>
      <w:r w:rsidRPr="00DC34C0">
        <w:rPr>
          <w:szCs w:val="24"/>
        </w:rPr>
        <w:t>laws of this state and the rules and procedures of the legislature with respect to the notice, introduction, and passage of this Act are fulfilled and accomplished.</w:t>
      </w:r>
    </w:p>
    <w:p w:rsidR="004C7E92" w:rsidRDefault="004C7E92" w:rsidP="000F1DF9">
      <w:pPr>
        <w:spacing w:after="0" w:line="240" w:lineRule="auto"/>
        <w:jc w:val="both"/>
        <w:rPr>
          <w:szCs w:val="24"/>
        </w:rPr>
      </w:pPr>
    </w:p>
    <w:p w:rsidR="004C7E92" w:rsidRDefault="004C7E92" w:rsidP="000F1DF9">
      <w:pPr>
        <w:spacing w:after="0" w:line="240" w:lineRule="auto"/>
        <w:jc w:val="both"/>
        <w:rPr>
          <w:szCs w:val="24"/>
        </w:rPr>
      </w:pPr>
      <w:r>
        <w:rPr>
          <w:szCs w:val="24"/>
        </w:rPr>
        <w:t>SECTION 4. (a) Provides that if this Act does not receive a two-thirds vote of all the members elected to each house, Subchapter C, Chapter 8010, Special District Local Laws Code, as added by Section 1 of this Act, is amended by adding Section 8010.108, as follows:</w:t>
      </w:r>
    </w:p>
    <w:p w:rsidR="004C7E92" w:rsidRDefault="004C7E92" w:rsidP="000F1DF9">
      <w:pPr>
        <w:spacing w:after="0" w:line="240" w:lineRule="auto"/>
        <w:jc w:val="both"/>
        <w:rPr>
          <w:szCs w:val="24"/>
        </w:rPr>
      </w:pPr>
    </w:p>
    <w:p w:rsidR="004C7E92" w:rsidRDefault="004C7E92" w:rsidP="00DC34C0">
      <w:pPr>
        <w:spacing w:after="0" w:line="240" w:lineRule="auto"/>
        <w:ind w:left="1440"/>
        <w:jc w:val="both"/>
        <w:rPr>
          <w:szCs w:val="24"/>
        </w:rPr>
      </w:pPr>
      <w:r>
        <w:rPr>
          <w:szCs w:val="24"/>
        </w:rPr>
        <w:t xml:space="preserve">Sec. 8010.108. NO EMINENT DOMAIN POWER. Prohibits the district from exercising the power of eminent domain. </w:t>
      </w:r>
    </w:p>
    <w:p w:rsidR="004C7E92" w:rsidRDefault="004C7E92" w:rsidP="00DC34C0">
      <w:pPr>
        <w:spacing w:after="0" w:line="240" w:lineRule="auto"/>
        <w:ind w:left="1440"/>
        <w:jc w:val="both"/>
        <w:rPr>
          <w:szCs w:val="24"/>
        </w:rPr>
      </w:pPr>
    </w:p>
    <w:p w:rsidR="004C7E92" w:rsidRDefault="004C7E92" w:rsidP="00DC34C0">
      <w:pPr>
        <w:spacing w:after="0" w:line="240" w:lineRule="auto"/>
        <w:ind w:left="720"/>
        <w:jc w:val="both"/>
        <w:rPr>
          <w:szCs w:val="24"/>
        </w:rPr>
      </w:pPr>
      <w:r>
        <w:rPr>
          <w:szCs w:val="24"/>
        </w:rPr>
        <w:t>(b) Provides that this section is not intended to be an expression of a legislative interpretation of the requirements of Section 17(c) (relating to authorizing the legislature to grant the power of eminent domain to an entity under certain conditions), Article I (Bill of Rights), Texas Constitution.</w:t>
      </w:r>
    </w:p>
    <w:p w:rsidR="004C7E92" w:rsidRDefault="004C7E92" w:rsidP="00DC34C0">
      <w:pPr>
        <w:spacing w:after="0" w:line="240" w:lineRule="auto"/>
        <w:jc w:val="both"/>
        <w:rPr>
          <w:szCs w:val="24"/>
        </w:rPr>
      </w:pPr>
    </w:p>
    <w:p w:rsidR="004C7E92" w:rsidRPr="00DC34C0" w:rsidRDefault="004C7E92" w:rsidP="00DC34C0">
      <w:pPr>
        <w:spacing w:after="0" w:line="240" w:lineRule="auto"/>
        <w:jc w:val="both"/>
        <w:rPr>
          <w:szCs w:val="24"/>
        </w:rPr>
      </w:pPr>
      <w:r>
        <w:rPr>
          <w:szCs w:val="24"/>
        </w:rPr>
        <w:t>SECTION 5. Effective date: upon passage or September 1, 2017.</w:t>
      </w:r>
    </w:p>
    <w:p w:rsidR="004C7E92" w:rsidRPr="006529C4" w:rsidRDefault="004C7E92" w:rsidP="00774EC7">
      <w:pPr>
        <w:spacing w:after="0" w:line="240" w:lineRule="auto"/>
        <w:jc w:val="both"/>
        <w:rPr>
          <w:rFonts w:cs="Times New Roman"/>
          <w:szCs w:val="24"/>
        </w:rPr>
      </w:pPr>
    </w:p>
    <w:p w:rsidR="004C7E92" w:rsidRPr="006529C4" w:rsidRDefault="004C7E92" w:rsidP="00774EC7">
      <w:pPr>
        <w:spacing w:after="0" w:line="240" w:lineRule="auto"/>
        <w:jc w:val="both"/>
      </w:pPr>
    </w:p>
    <w:sectPr w:rsidR="004C7E92"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6AB" w:rsidRDefault="008B16AB" w:rsidP="000F1DF9">
      <w:pPr>
        <w:spacing w:after="0" w:line="240" w:lineRule="auto"/>
      </w:pPr>
      <w:r>
        <w:separator/>
      </w:r>
    </w:p>
  </w:endnote>
  <w:endnote w:type="continuationSeparator" w:id="0">
    <w:p w:rsidR="008B16AB" w:rsidRDefault="008B16A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B16A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C7E92">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C7E92">
                <w:rPr>
                  <w:sz w:val="20"/>
                  <w:szCs w:val="20"/>
                </w:rPr>
                <w:t>H.B. 4334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C7E9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B16A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C7E9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C7E9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6AB" w:rsidRDefault="008B16AB" w:rsidP="000F1DF9">
      <w:pPr>
        <w:spacing w:after="0" w:line="240" w:lineRule="auto"/>
      </w:pPr>
      <w:r>
        <w:separator/>
      </w:r>
    </w:p>
  </w:footnote>
  <w:footnote w:type="continuationSeparator" w:id="0">
    <w:p w:rsidR="008B16AB" w:rsidRDefault="008B16AB"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80321"/>
    <w:multiLevelType w:val="hybridMultilevel"/>
    <w:tmpl w:val="AC62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C7E92"/>
    <w:rsid w:val="00503AD0"/>
    <w:rsid w:val="005320AA"/>
    <w:rsid w:val="00544B9F"/>
    <w:rsid w:val="00585C31"/>
    <w:rsid w:val="005A7918"/>
    <w:rsid w:val="005E0AC7"/>
    <w:rsid w:val="005F46D7"/>
    <w:rsid w:val="00605CA0"/>
    <w:rsid w:val="006529C4"/>
    <w:rsid w:val="006D756B"/>
    <w:rsid w:val="00774EC7"/>
    <w:rsid w:val="00833061"/>
    <w:rsid w:val="008A6859"/>
    <w:rsid w:val="008B16AB"/>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C7E9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C7E9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13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A2B8F" w:rsidP="009A2B8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015569A8942426D95D18CB8FAE32A1F"/>
        <w:category>
          <w:name w:val="General"/>
          <w:gallery w:val="placeholder"/>
        </w:category>
        <w:types>
          <w:type w:val="bbPlcHdr"/>
        </w:types>
        <w:behaviors>
          <w:behavior w:val="content"/>
        </w:behaviors>
        <w:guid w:val="{62D16B71-14F7-40E0-831F-BB57C492709C}"/>
      </w:docPartPr>
      <w:docPartBody>
        <w:p w:rsidR="00000000" w:rsidRDefault="0091514B"/>
      </w:docPartBody>
    </w:docPart>
    <w:docPart>
      <w:docPartPr>
        <w:name w:val="B000F0EAE08F459B9E67BB0DC00A3D03"/>
        <w:category>
          <w:name w:val="General"/>
          <w:gallery w:val="placeholder"/>
        </w:category>
        <w:types>
          <w:type w:val="bbPlcHdr"/>
        </w:types>
        <w:behaviors>
          <w:behavior w:val="content"/>
        </w:behaviors>
        <w:guid w:val="{87BC9BD5-2234-47B0-8845-CEDD72D5F1F3}"/>
      </w:docPartPr>
      <w:docPartBody>
        <w:p w:rsidR="00000000" w:rsidRDefault="0091514B"/>
      </w:docPartBody>
    </w:docPart>
    <w:docPart>
      <w:docPartPr>
        <w:name w:val="254ACC249A064CABB8699DB3F8AE0D61"/>
        <w:category>
          <w:name w:val="General"/>
          <w:gallery w:val="placeholder"/>
        </w:category>
        <w:types>
          <w:type w:val="bbPlcHdr"/>
        </w:types>
        <w:behaviors>
          <w:behavior w:val="content"/>
        </w:behaviors>
        <w:guid w:val="{03ADCD97-C7B7-4CEF-822E-23E0846D9349}"/>
      </w:docPartPr>
      <w:docPartBody>
        <w:p w:rsidR="00000000" w:rsidRDefault="0091514B"/>
      </w:docPartBody>
    </w:docPart>
    <w:docPart>
      <w:docPartPr>
        <w:name w:val="96D0A3DA28724334939D3B1AADCADA82"/>
        <w:category>
          <w:name w:val="General"/>
          <w:gallery w:val="placeholder"/>
        </w:category>
        <w:types>
          <w:type w:val="bbPlcHdr"/>
        </w:types>
        <w:behaviors>
          <w:behavior w:val="content"/>
        </w:behaviors>
        <w:guid w:val="{A3EF849E-9702-4F7D-A487-8A0F96A9D6D4}"/>
      </w:docPartPr>
      <w:docPartBody>
        <w:p w:rsidR="00000000" w:rsidRDefault="0091514B"/>
      </w:docPartBody>
    </w:docPart>
    <w:docPart>
      <w:docPartPr>
        <w:name w:val="DEE53AD2DF4247279B00E6F0BAB69A2D"/>
        <w:category>
          <w:name w:val="General"/>
          <w:gallery w:val="placeholder"/>
        </w:category>
        <w:types>
          <w:type w:val="bbPlcHdr"/>
        </w:types>
        <w:behaviors>
          <w:behavior w:val="content"/>
        </w:behaviors>
        <w:guid w:val="{92EACE49-FD13-405B-A72D-8A78EA22A4BE}"/>
      </w:docPartPr>
      <w:docPartBody>
        <w:p w:rsidR="00000000" w:rsidRDefault="0091514B"/>
      </w:docPartBody>
    </w:docPart>
    <w:docPart>
      <w:docPartPr>
        <w:name w:val="89A42FE13D4544F1B165C637D0E3DD95"/>
        <w:category>
          <w:name w:val="General"/>
          <w:gallery w:val="placeholder"/>
        </w:category>
        <w:types>
          <w:type w:val="bbPlcHdr"/>
        </w:types>
        <w:behaviors>
          <w:behavior w:val="content"/>
        </w:behaviors>
        <w:guid w:val="{4997E3B7-0B40-447B-AAF8-2166ADB0509C}"/>
      </w:docPartPr>
      <w:docPartBody>
        <w:p w:rsidR="00000000" w:rsidRDefault="0091514B"/>
      </w:docPartBody>
    </w:docPart>
    <w:docPart>
      <w:docPartPr>
        <w:name w:val="BEAEC90F7FD443DBA3CF755188DA678C"/>
        <w:category>
          <w:name w:val="General"/>
          <w:gallery w:val="placeholder"/>
        </w:category>
        <w:types>
          <w:type w:val="bbPlcHdr"/>
        </w:types>
        <w:behaviors>
          <w:behavior w:val="content"/>
        </w:behaviors>
        <w:guid w:val="{98E2F006-0B4A-4742-8BD1-EA42BFAA3EF1}"/>
      </w:docPartPr>
      <w:docPartBody>
        <w:p w:rsidR="00000000" w:rsidRDefault="0091514B"/>
      </w:docPartBody>
    </w:docPart>
    <w:docPart>
      <w:docPartPr>
        <w:name w:val="1CEA8B78BD3F4EAAA2313E0E0725D9A5"/>
        <w:category>
          <w:name w:val="General"/>
          <w:gallery w:val="placeholder"/>
        </w:category>
        <w:types>
          <w:type w:val="bbPlcHdr"/>
        </w:types>
        <w:behaviors>
          <w:behavior w:val="content"/>
        </w:behaviors>
        <w:guid w:val="{11604C88-96AD-4485-93F3-06428F0C0448}"/>
      </w:docPartPr>
      <w:docPartBody>
        <w:p w:rsidR="00000000" w:rsidRDefault="0091514B"/>
      </w:docPartBody>
    </w:docPart>
    <w:docPart>
      <w:docPartPr>
        <w:name w:val="7DAF46F145B64A87A413C23CEB39689A"/>
        <w:category>
          <w:name w:val="General"/>
          <w:gallery w:val="placeholder"/>
        </w:category>
        <w:types>
          <w:type w:val="bbPlcHdr"/>
        </w:types>
        <w:behaviors>
          <w:behavior w:val="content"/>
        </w:behaviors>
        <w:guid w:val="{91B7D6D8-A4F4-4B3A-8315-9FD70D77D095}"/>
      </w:docPartPr>
      <w:docPartBody>
        <w:p w:rsidR="00000000" w:rsidRDefault="009A2B8F" w:rsidP="009A2B8F">
          <w:pPr>
            <w:pStyle w:val="7DAF46F145B64A87A413C23CEB39689A"/>
          </w:pPr>
          <w:r w:rsidRPr="00A30DD1">
            <w:rPr>
              <w:rStyle w:val="PlaceholderText"/>
            </w:rPr>
            <w:t>Click here to enter a date.</w:t>
          </w:r>
        </w:p>
      </w:docPartBody>
    </w:docPart>
    <w:docPart>
      <w:docPartPr>
        <w:name w:val="261B8F7B45664C34BF4000F378B69A7A"/>
        <w:category>
          <w:name w:val="General"/>
          <w:gallery w:val="placeholder"/>
        </w:category>
        <w:types>
          <w:type w:val="bbPlcHdr"/>
        </w:types>
        <w:behaviors>
          <w:behavior w:val="content"/>
        </w:behaviors>
        <w:guid w:val="{A6678A32-6413-4996-96EA-C6338B722E53}"/>
      </w:docPartPr>
      <w:docPartBody>
        <w:p w:rsidR="00000000" w:rsidRDefault="0091514B"/>
      </w:docPartBody>
    </w:docPart>
    <w:docPart>
      <w:docPartPr>
        <w:name w:val="1A20900E94C44380A6DEB61960DF249D"/>
        <w:category>
          <w:name w:val="General"/>
          <w:gallery w:val="placeholder"/>
        </w:category>
        <w:types>
          <w:type w:val="bbPlcHdr"/>
        </w:types>
        <w:behaviors>
          <w:behavior w:val="content"/>
        </w:behaviors>
        <w:guid w:val="{36C8274A-6332-476B-B41F-3C9594605283}"/>
      </w:docPartPr>
      <w:docPartBody>
        <w:p w:rsidR="00000000" w:rsidRDefault="0091514B"/>
      </w:docPartBody>
    </w:docPart>
    <w:docPart>
      <w:docPartPr>
        <w:name w:val="15CEA3AB7F2D4F70A1A959ED0B66B435"/>
        <w:category>
          <w:name w:val="General"/>
          <w:gallery w:val="placeholder"/>
        </w:category>
        <w:types>
          <w:type w:val="bbPlcHdr"/>
        </w:types>
        <w:behaviors>
          <w:behavior w:val="content"/>
        </w:behaviors>
        <w:guid w:val="{4ECAA061-7804-482E-975F-47FE15277FDD}"/>
      </w:docPartPr>
      <w:docPartBody>
        <w:p w:rsidR="00000000" w:rsidRDefault="009A2B8F" w:rsidP="009A2B8F">
          <w:pPr>
            <w:pStyle w:val="15CEA3AB7F2D4F70A1A959ED0B66B435"/>
          </w:pPr>
          <w:r>
            <w:rPr>
              <w:rFonts w:eastAsia="Times New Roman" w:cs="Times New Roman"/>
              <w:bCs/>
              <w:szCs w:val="24"/>
            </w:rPr>
            <w:t xml:space="preserve"> </w:t>
          </w:r>
        </w:p>
      </w:docPartBody>
    </w:docPart>
    <w:docPart>
      <w:docPartPr>
        <w:name w:val="4357146687B6428D84C304497FBA0680"/>
        <w:category>
          <w:name w:val="General"/>
          <w:gallery w:val="placeholder"/>
        </w:category>
        <w:types>
          <w:type w:val="bbPlcHdr"/>
        </w:types>
        <w:behaviors>
          <w:behavior w:val="content"/>
        </w:behaviors>
        <w:guid w:val="{635E21D8-85A1-454B-AD39-8DF707E41FB7}"/>
      </w:docPartPr>
      <w:docPartBody>
        <w:p w:rsidR="00000000" w:rsidRDefault="0091514B"/>
      </w:docPartBody>
    </w:docPart>
    <w:docPart>
      <w:docPartPr>
        <w:name w:val="4123FB9255D74A5188F03630DC568F46"/>
        <w:category>
          <w:name w:val="General"/>
          <w:gallery w:val="placeholder"/>
        </w:category>
        <w:types>
          <w:type w:val="bbPlcHdr"/>
        </w:types>
        <w:behaviors>
          <w:behavior w:val="content"/>
        </w:behaviors>
        <w:guid w:val="{C9433D85-EDCB-4822-BDE5-3482822168E3}"/>
      </w:docPartPr>
      <w:docPartBody>
        <w:p w:rsidR="00000000" w:rsidRDefault="009151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1514B"/>
    <w:rsid w:val="00984D6C"/>
    <w:rsid w:val="009A2B8F"/>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2B8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A2B8F"/>
    <w:rPr>
      <w:rFonts w:ascii="Times New Roman" w:hAnsi="Times New Roman"/>
      <w:sz w:val="24"/>
    </w:rPr>
  </w:style>
  <w:style w:type="paragraph" w:customStyle="1" w:styleId="487D89B4F8B34DB4967D41FE18F7F88D7">
    <w:name w:val="487D89B4F8B34DB4967D41FE18F7F88D7"/>
    <w:rsid w:val="009A2B8F"/>
    <w:rPr>
      <w:rFonts w:ascii="Times New Roman" w:hAnsi="Times New Roman"/>
      <w:sz w:val="24"/>
    </w:rPr>
  </w:style>
  <w:style w:type="paragraph" w:customStyle="1" w:styleId="AE2570ED5D764CD7AF9686706F550F4620">
    <w:name w:val="AE2570ED5D764CD7AF9686706F550F4620"/>
    <w:rsid w:val="009A2B8F"/>
    <w:pPr>
      <w:tabs>
        <w:tab w:val="center" w:pos="4680"/>
        <w:tab w:val="right" w:pos="9360"/>
      </w:tabs>
      <w:spacing w:after="0" w:line="240" w:lineRule="auto"/>
    </w:pPr>
    <w:rPr>
      <w:rFonts w:ascii="Times New Roman" w:hAnsi="Times New Roman"/>
      <w:sz w:val="24"/>
    </w:rPr>
  </w:style>
  <w:style w:type="paragraph" w:customStyle="1" w:styleId="7DAF46F145B64A87A413C23CEB39689A">
    <w:name w:val="7DAF46F145B64A87A413C23CEB39689A"/>
    <w:rsid w:val="009A2B8F"/>
  </w:style>
  <w:style w:type="paragraph" w:customStyle="1" w:styleId="15CEA3AB7F2D4F70A1A959ED0B66B435">
    <w:name w:val="15CEA3AB7F2D4F70A1A959ED0B66B435"/>
    <w:rsid w:val="009A2B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2B8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A2B8F"/>
    <w:rPr>
      <w:rFonts w:ascii="Times New Roman" w:hAnsi="Times New Roman"/>
      <w:sz w:val="24"/>
    </w:rPr>
  </w:style>
  <w:style w:type="paragraph" w:customStyle="1" w:styleId="487D89B4F8B34DB4967D41FE18F7F88D7">
    <w:name w:val="487D89B4F8B34DB4967D41FE18F7F88D7"/>
    <w:rsid w:val="009A2B8F"/>
    <w:rPr>
      <w:rFonts w:ascii="Times New Roman" w:hAnsi="Times New Roman"/>
      <w:sz w:val="24"/>
    </w:rPr>
  </w:style>
  <w:style w:type="paragraph" w:customStyle="1" w:styleId="AE2570ED5D764CD7AF9686706F550F4620">
    <w:name w:val="AE2570ED5D764CD7AF9686706F550F4620"/>
    <w:rsid w:val="009A2B8F"/>
    <w:pPr>
      <w:tabs>
        <w:tab w:val="center" w:pos="4680"/>
        <w:tab w:val="right" w:pos="9360"/>
      </w:tabs>
      <w:spacing w:after="0" w:line="240" w:lineRule="auto"/>
    </w:pPr>
    <w:rPr>
      <w:rFonts w:ascii="Times New Roman" w:hAnsi="Times New Roman"/>
      <w:sz w:val="24"/>
    </w:rPr>
  </w:style>
  <w:style w:type="paragraph" w:customStyle="1" w:styleId="7DAF46F145B64A87A413C23CEB39689A">
    <w:name w:val="7DAF46F145B64A87A413C23CEB39689A"/>
    <w:rsid w:val="009A2B8F"/>
  </w:style>
  <w:style w:type="paragraph" w:customStyle="1" w:styleId="15CEA3AB7F2D4F70A1A959ED0B66B435">
    <w:name w:val="15CEA3AB7F2D4F70A1A959ED0B66B435"/>
    <w:rsid w:val="009A2B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42DD1C4-F447-4317-9288-CA27A31B9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560</Words>
  <Characters>3195</Characters>
  <Application>Microsoft Office Word</Application>
  <DocSecurity>0</DocSecurity>
  <Lines>26</Lines>
  <Paragraphs>7</Paragraphs>
  <ScaleCrop>false</ScaleCrop>
  <Company>Texas Legislative Council</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2017-05-20T04:58:00Z</cp:lastPrinted>
  <dcterms:created xsi:type="dcterms:W3CDTF">2015-05-29T14:24:00Z</dcterms:created>
  <dcterms:modified xsi:type="dcterms:W3CDTF">2017-05-20T04:58:00Z</dcterms:modified>
</cp:coreProperties>
</file>

<file path=docProps/custom.xml><?xml version="1.0" encoding="utf-8"?>
<op:Properties xmlns:vt="http://schemas.openxmlformats.org/officeDocument/2006/docPropsVTypes" xmlns:op="http://schemas.openxmlformats.org/officeDocument/2006/custom-properties"/>
</file>