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64" w:rsidRDefault="004054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70059A84784DAA9BB1D1266BB65B31"/>
          </w:placeholder>
        </w:sdtPr>
        <w:sdtContent>
          <w:r w:rsidRPr="005C2A78">
            <w:rPr>
              <w:rFonts w:cs="Times New Roman"/>
              <w:b/>
              <w:szCs w:val="24"/>
              <w:u w:val="single"/>
            </w:rPr>
            <w:t>BILL ANALYSIS</w:t>
          </w:r>
        </w:sdtContent>
      </w:sdt>
    </w:p>
    <w:p w:rsidR="00405464" w:rsidRPr="00585C31" w:rsidRDefault="00405464" w:rsidP="000F1DF9">
      <w:pPr>
        <w:spacing w:after="0" w:line="240" w:lineRule="auto"/>
        <w:rPr>
          <w:rFonts w:cs="Times New Roman"/>
          <w:szCs w:val="24"/>
        </w:rPr>
      </w:pPr>
    </w:p>
    <w:p w:rsidR="00405464" w:rsidRPr="00585C31" w:rsidRDefault="004054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5464" w:rsidTr="000F1DF9">
        <w:tc>
          <w:tcPr>
            <w:tcW w:w="2718" w:type="dxa"/>
          </w:tcPr>
          <w:p w:rsidR="00405464" w:rsidRPr="005C2A78" w:rsidRDefault="00405464" w:rsidP="006D756B">
            <w:pPr>
              <w:rPr>
                <w:rFonts w:cs="Times New Roman"/>
                <w:szCs w:val="24"/>
              </w:rPr>
            </w:pPr>
            <w:sdt>
              <w:sdtPr>
                <w:rPr>
                  <w:rFonts w:cs="Times New Roman"/>
                  <w:szCs w:val="24"/>
                </w:rPr>
                <w:alias w:val="Agency Title"/>
                <w:tag w:val="AgencyTitleContentControl"/>
                <w:id w:val="1920747753"/>
                <w:lock w:val="sdtContentLocked"/>
                <w:placeholder>
                  <w:docPart w:val="09DB6667EE3B4632A4F6E866E253D043"/>
                </w:placeholder>
              </w:sdtPr>
              <w:sdtEndPr>
                <w:rPr>
                  <w:rFonts w:cstheme="minorBidi"/>
                  <w:szCs w:val="22"/>
                </w:rPr>
              </w:sdtEndPr>
              <w:sdtContent>
                <w:r>
                  <w:rPr>
                    <w:rFonts w:cs="Times New Roman"/>
                    <w:szCs w:val="24"/>
                  </w:rPr>
                  <w:t>Senate Research Center</w:t>
                </w:r>
              </w:sdtContent>
            </w:sdt>
          </w:p>
        </w:tc>
        <w:tc>
          <w:tcPr>
            <w:tcW w:w="6858" w:type="dxa"/>
          </w:tcPr>
          <w:p w:rsidR="00405464" w:rsidRPr="00FF6471" w:rsidRDefault="00405464" w:rsidP="000F1DF9">
            <w:pPr>
              <w:jc w:val="right"/>
              <w:rPr>
                <w:rFonts w:cs="Times New Roman"/>
                <w:szCs w:val="24"/>
              </w:rPr>
            </w:pPr>
            <w:sdt>
              <w:sdtPr>
                <w:rPr>
                  <w:rFonts w:cs="Times New Roman"/>
                  <w:szCs w:val="24"/>
                </w:rPr>
                <w:alias w:val="Bill Number"/>
                <w:tag w:val="BillNumberOne"/>
                <w:id w:val="-410784069"/>
                <w:lock w:val="sdtContentLocked"/>
                <w:placeholder>
                  <w:docPart w:val="AC8A5440126F4A93A8FAC9D2822BB9DA"/>
                </w:placeholder>
              </w:sdtPr>
              <w:sdtContent>
                <w:r>
                  <w:rPr>
                    <w:rFonts w:cs="Times New Roman"/>
                    <w:szCs w:val="24"/>
                  </w:rPr>
                  <w:t>H.C.R. 49</w:t>
                </w:r>
              </w:sdtContent>
            </w:sdt>
          </w:p>
        </w:tc>
      </w:tr>
      <w:tr w:rsidR="00405464" w:rsidTr="000F1DF9">
        <w:sdt>
          <w:sdtPr>
            <w:rPr>
              <w:rFonts w:cs="Times New Roman"/>
              <w:szCs w:val="24"/>
            </w:rPr>
            <w:alias w:val="TLCNumber"/>
            <w:tag w:val="TLCNumber"/>
            <w:id w:val="-542600604"/>
            <w:lock w:val="sdtLocked"/>
            <w:placeholder>
              <w:docPart w:val="82FC4F8D478549A0BD8BFFD363F246CA"/>
            </w:placeholder>
          </w:sdtPr>
          <w:sdtContent>
            <w:tc>
              <w:tcPr>
                <w:tcW w:w="2718" w:type="dxa"/>
              </w:tcPr>
              <w:p w:rsidR="00405464" w:rsidRPr="000F1DF9" w:rsidRDefault="00405464" w:rsidP="00C65088">
                <w:pPr>
                  <w:rPr>
                    <w:rFonts w:cs="Times New Roman"/>
                    <w:szCs w:val="24"/>
                  </w:rPr>
                </w:pPr>
                <w:r>
                  <w:rPr>
                    <w:rFonts w:cs="Times New Roman"/>
                    <w:szCs w:val="24"/>
                  </w:rPr>
                  <w:t>85R20085 KSM-D</w:t>
                </w:r>
              </w:p>
            </w:tc>
          </w:sdtContent>
        </w:sdt>
        <w:tc>
          <w:tcPr>
            <w:tcW w:w="6858" w:type="dxa"/>
          </w:tcPr>
          <w:p w:rsidR="00405464" w:rsidRPr="005C2A78" w:rsidRDefault="00405464" w:rsidP="006D756B">
            <w:pPr>
              <w:jc w:val="right"/>
              <w:rPr>
                <w:rFonts w:cs="Times New Roman"/>
                <w:szCs w:val="24"/>
              </w:rPr>
            </w:pPr>
            <w:sdt>
              <w:sdtPr>
                <w:rPr>
                  <w:rFonts w:cs="Times New Roman"/>
                  <w:szCs w:val="24"/>
                </w:rPr>
                <w:alias w:val="Author Label"/>
                <w:tag w:val="By"/>
                <w:id w:val="72399597"/>
                <w:lock w:val="sdtLocked"/>
                <w:placeholder>
                  <w:docPart w:val="D1ED461BAD124D72AA59B1F4BB0E2B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01D8AE584F4E498B9E6ECD0C709DE5"/>
                </w:placeholder>
              </w:sdtPr>
              <w:sdtContent>
                <w:r>
                  <w:rPr>
                    <w:rFonts w:cs="Times New Roman"/>
                    <w:szCs w:val="24"/>
                  </w:rPr>
                  <w:t>Anderson, Charles "Doc"</w:t>
                </w:r>
              </w:sdtContent>
            </w:sdt>
            <w:sdt>
              <w:sdtPr>
                <w:rPr>
                  <w:rFonts w:cs="Times New Roman"/>
                  <w:szCs w:val="24"/>
                </w:rPr>
                <w:alias w:val="Sponsor"/>
                <w:tag w:val="Sponsor"/>
                <w:id w:val="-2039656131"/>
                <w:lock w:val="sdtContentLocked"/>
                <w:placeholder>
                  <w:docPart w:val="8F6ABC4612A14CC692B5824D1BC9B955"/>
                </w:placeholder>
              </w:sdtPr>
              <w:sdtContent>
                <w:r>
                  <w:rPr>
                    <w:rFonts w:cs="Times New Roman"/>
                    <w:szCs w:val="24"/>
                  </w:rPr>
                  <w:t xml:space="preserve"> (Hughes)</w:t>
                </w:r>
              </w:sdtContent>
            </w:sdt>
          </w:p>
        </w:tc>
      </w:tr>
      <w:tr w:rsidR="00405464" w:rsidTr="000F1DF9">
        <w:tc>
          <w:tcPr>
            <w:tcW w:w="2718" w:type="dxa"/>
          </w:tcPr>
          <w:p w:rsidR="00405464" w:rsidRPr="00BC7495" w:rsidRDefault="00405464" w:rsidP="000F1DF9">
            <w:pPr>
              <w:rPr>
                <w:rFonts w:cs="Times New Roman"/>
                <w:szCs w:val="24"/>
              </w:rPr>
            </w:pPr>
          </w:p>
        </w:tc>
        <w:sdt>
          <w:sdtPr>
            <w:rPr>
              <w:rFonts w:cs="Times New Roman"/>
              <w:szCs w:val="24"/>
            </w:rPr>
            <w:alias w:val="Committee"/>
            <w:tag w:val="Committee"/>
            <w:id w:val="1914272295"/>
            <w:lock w:val="sdtContentLocked"/>
            <w:placeholder>
              <w:docPart w:val="FEB9F58EBC8A4F91AC2A017BBF5949BA"/>
            </w:placeholder>
          </w:sdtPr>
          <w:sdtContent>
            <w:tc>
              <w:tcPr>
                <w:tcW w:w="6858" w:type="dxa"/>
              </w:tcPr>
              <w:p w:rsidR="00405464" w:rsidRPr="00FF6471" w:rsidRDefault="00405464" w:rsidP="000F1DF9">
                <w:pPr>
                  <w:jc w:val="right"/>
                  <w:rPr>
                    <w:rFonts w:cs="Times New Roman"/>
                    <w:szCs w:val="24"/>
                  </w:rPr>
                </w:pPr>
                <w:r>
                  <w:rPr>
                    <w:rFonts w:cs="Times New Roman"/>
                    <w:szCs w:val="24"/>
                  </w:rPr>
                  <w:t>Administration</w:t>
                </w:r>
              </w:p>
            </w:tc>
          </w:sdtContent>
        </w:sdt>
      </w:tr>
      <w:tr w:rsidR="00405464" w:rsidTr="000F1DF9">
        <w:tc>
          <w:tcPr>
            <w:tcW w:w="2718" w:type="dxa"/>
          </w:tcPr>
          <w:p w:rsidR="00405464" w:rsidRPr="00BC7495" w:rsidRDefault="00405464" w:rsidP="000F1DF9">
            <w:pPr>
              <w:rPr>
                <w:rFonts w:cs="Times New Roman"/>
                <w:szCs w:val="24"/>
              </w:rPr>
            </w:pPr>
          </w:p>
        </w:tc>
        <w:sdt>
          <w:sdtPr>
            <w:rPr>
              <w:rFonts w:cs="Times New Roman"/>
              <w:szCs w:val="24"/>
            </w:rPr>
            <w:alias w:val="Date"/>
            <w:tag w:val="DateContentControl"/>
            <w:id w:val="1178081906"/>
            <w:lock w:val="sdtLocked"/>
            <w:placeholder>
              <w:docPart w:val="517042D9C4534E13950D5C9FEC193985"/>
            </w:placeholder>
            <w:date w:fullDate="2017-05-17T00:00:00Z">
              <w:dateFormat w:val="M/d/yyyy"/>
              <w:lid w:val="en-US"/>
              <w:storeMappedDataAs w:val="dateTime"/>
              <w:calendar w:val="gregorian"/>
            </w:date>
          </w:sdtPr>
          <w:sdtContent>
            <w:tc>
              <w:tcPr>
                <w:tcW w:w="6858" w:type="dxa"/>
              </w:tcPr>
              <w:p w:rsidR="00405464" w:rsidRPr="00FF6471" w:rsidRDefault="00405464" w:rsidP="008A4881">
                <w:pPr>
                  <w:jc w:val="right"/>
                  <w:rPr>
                    <w:rFonts w:cs="Times New Roman"/>
                    <w:szCs w:val="24"/>
                  </w:rPr>
                </w:pPr>
                <w:r>
                  <w:rPr>
                    <w:rFonts w:cs="Times New Roman"/>
                    <w:szCs w:val="24"/>
                  </w:rPr>
                  <w:t>5/17/2017</w:t>
                </w:r>
              </w:p>
            </w:tc>
          </w:sdtContent>
        </w:sdt>
      </w:tr>
      <w:tr w:rsidR="00405464" w:rsidTr="000F1DF9">
        <w:tc>
          <w:tcPr>
            <w:tcW w:w="2718" w:type="dxa"/>
          </w:tcPr>
          <w:p w:rsidR="00405464" w:rsidRPr="00BC7495" w:rsidRDefault="00405464" w:rsidP="000F1DF9">
            <w:pPr>
              <w:rPr>
                <w:rFonts w:cs="Times New Roman"/>
                <w:szCs w:val="24"/>
              </w:rPr>
            </w:pPr>
          </w:p>
        </w:tc>
        <w:sdt>
          <w:sdtPr>
            <w:rPr>
              <w:rFonts w:cs="Times New Roman"/>
              <w:szCs w:val="24"/>
            </w:rPr>
            <w:alias w:val="BA Version"/>
            <w:tag w:val="BAVersion"/>
            <w:id w:val="-1685590809"/>
            <w:lock w:val="sdtContentLocked"/>
            <w:placeholder>
              <w:docPart w:val="67ED041DDBDD4D0FBE4B5CDC4C25F044"/>
            </w:placeholder>
          </w:sdtPr>
          <w:sdtContent>
            <w:tc>
              <w:tcPr>
                <w:tcW w:w="6858" w:type="dxa"/>
              </w:tcPr>
              <w:p w:rsidR="00405464" w:rsidRPr="00FF6471" w:rsidRDefault="00405464" w:rsidP="000F1DF9">
                <w:pPr>
                  <w:jc w:val="right"/>
                  <w:rPr>
                    <w:rFonts w:cs="Times New Roman"/>
                    <w:szCs w:val="24"/>
                  </w:rPr>
                </w:pPr>
                <w:r>
                  <w:rPr>
                    <w:rFonts w:cs="Times New Roman"/>
                    <w:szCs w:val="24"/>
                  </w:rPr>
                  <w:t>Engrossed</w:t>
                </w:r>
              </w:p>
            </w:tc>
          </w:sdtContent>
        </w:sdt>
      </w:tr>
    </w:tbl>
    <w:p w:rsidR="00405464" w:rsidRPr="00FF6471" w:rsidRDefault="00405464" w:rsidP="000F1DF9">
      <w:pPr>
        <w:spacing w:after="0" w:line="240" w:lineRule="auto"/>
        <w:rPr>
          <w:rFonts w:cs="Times New Roman"/>
          <w:szCs w:val="24"/>
        </w:rPr>
      </w:pPr>
    </w:p>
    <w:p w:rsidR="00405464" w:rsidRPr="00FF6471" w:rsidRDefault="00405464" w:rsidP="000F1DF9">
      <w:pPr>
        <w:spacing w:after="0" w:line="240" w:lineRule="auto"/>
        <w:rPr>
          <w:rFonts w:cs="Times New Roman"/>
          <w:szCs w:val="24"/>
        </w:rPr>
      </w:pPr>
    </w:p>
    <w:p w:rsidR="00405464" w:rsidRPr="00FF6471" w:rsidRDefault="004054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ED8D5FBE394A4C90DC70FCEAF7E998"/>
        </w:placeholder>
      </w:sdtPr>
      <w:sdtContent>
        <w:p w:rsidR="00405464" w:rsidRDefault="004054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0CB79B1E244E3F8A5FD97CDF466344"/>
        </w:placeholder>
      </w:sdtPr>
      <w:sdtContent>
        <w:p w:rsidR="00405464" w:rsidRDefault="00405464" w:rsidP="008A4881">
          <w:pPr>
            <w:pStyle w:val="NormalWeb"/>
            <w:shd w:val="clear" w:color="000000" w:fill="auto"/>
            <w:spacing w:before="0" w:beforeAutospacing="0" w:after="0" w:afterAutospacing="0"/>
            <w:jc w:val="both"/>
            <w:divId w:val="1767993017"/>
            <w:rPr>
              <w:rFonts w:eastAsia="Times New Roman"/>
              <w:bCs/>
            </w:rPr>
          </w:pPr>
        </w:p>
        <w:p w:rsidR="00405464" w:rsidRDefault="00405464" w:rsidP="008A4881">
          <w:pPr>
            <w:shd w:val="clear" w:color="000000" w:fill="auto"/>
            <w:spacing w:line="240" w:lineRule="auto"/>
            <w:jc w:val="both"/>
            <w:divId w:val="1767993017"/>
          </w:pPr>
          <w:r>
            <w:t>Train safety is a vital issue that affects all Texans, and promoting awareness of correct safety procedures around railroads can potentially save many lives.</w:t>
          </w:r>
        </w:p>
        <w:p w:rsidR="00405464" w:rsidRDefault="00405464" w:rsidP="008A4881">
          <w:pPr>
            <w:shd w:val="clear" w:color="000000" w:fill="auto"/>
            <w:spacing w:line="240" w:lineRule="auto"/>
            <w:jc w:val="both"/>
            <w:divId w:val="1767993017"/>
          </w:pPr>
          <w:r>
            <w:t>The Texas Department of Insurance reports that a train hits someone in the United States every 115 minutes, often with fatal results, and the nonprofit Operation Lifesaver calculates that an average of nearly 1,200 Americans are killed or injured each year on highway-rail grade crossings. According to the Federal Railroad Administration, in 2015, Texas led the nation in highway-rail grade collisions with 224 such incidents and suffered 42 pedestrian rail trespass injuries and 27 pedestrian rail trespass fatalities, the second most of any state.</w:t>
          </w:r>
        </w:p>
        <w:p w:rsidR="00405464" w:rsidRDefault="00405464" w:rsidP="008A4881">
          <w:pPr>
            <w:shd w:val="clear" w:color="000000" w:fill="auto"/>
            <w:spacing w:line="240" w:lineRule="auto"/>
            <w:jc w:val="both"/>
            <w:divId w:val="1767993017"/>
          </w:pPr>
          <w:r>
            <w:t>An average train consisting of 100 cars can weigh 12 million pounds and can take up to one mile to halt after first applying its brakes. Because the average weight ratio of a train to a car is 4,000 to 1, collisions between the two usually result in tragedy for motor vehicle drivers, and a motorist is 20 times more likely to die in a train/vehicle collision than in a collision with another vehicle.</w:t>
          </w:r>
        </w:p>
        <w:p w:rsidR="00405464" w:rsidRDefault="00405464" w:rsidP="008A4881">
          <w:pPr>
            <w:shd w:val="clear" w:color="000000" w:fill="auto"/>
            <w:spacing w:line="240" w:lineRule="auto"/>
            <w:jc w:val="both"/>
            <w:divId w:val="1767993017"/>
          </w:pPr>
          <w:r>
            <w:t>It is important to always use caution near railroad crossings, including slowing down, looking both ways, yielding to flashing lights and other signals, and keeping a safe distance from the railroad when stopped. Train safety is equally important for pedestrians, and the only safe and legal place to cross railroad tracks is at a designated pedestrian or roadway crossing.</w:t>
          </w:r>
        </w:p>
        <w:p w:rsidR="00405464" w:rsidRPr="007F4652" w:rsidRDefault="00405464" w:rsidP="008A4881">
          <w:pPr>
            <w:pStyle w:val="NormalWeb"/>
            <w:shd w:val="clear" w:color="000000" w:fill="auto"/>
            <w:spacing w:before="0" w:beforeAutospacing="0" w:after="0" w:afterAutospacing="0"/>
            <w:jc w:val="both"/>
            <w:divId w:val="1767993017"/>
            <w:rPr>
              <w:color w:val="000000"/>
            </w:rPr>
          </w:pPr>
          <w:r>
            <w:t>It is imperative that motorists and pedestrians throughout the Lone Star State better understand the dangers that exist around railroads and the necessity of following proper train safety practices.</w:t>
          </w:r>
        </w:p>
        <w:p w:rsidR="00405464" w:rsidRPr="00D70925" w:rsidRDefault="00405464" w:rsidP="008A4881">
          <w:pPr>
            <w:shd w:val="clear" w:color="000000" w:fill="auto"/>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405464" w:rsidRDefault="004054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DE01801B4C4924BA9424E9E9A1D80B"/>
          </w:placeholder>
        </w:sdtPr>
        <w:sdtContent>
          <w:r>
            <w:rPr>
              <w:rFonts w:eastAsia="Times New Roman" w:cs="Times New Roman"/>
              <w:b/>
              <w:szCs w:val="24"/>
              <w:u w:val="single"/>
            </w:rPr>
            <w:t>RESOLVED</w:t>
          </w:r>
        </w:sdtContent>
      </w:sdt>
    </w:p>
    <w:p w:rsidR="00405464" w:rsidRDefault="00405464" w:rsidP="00774EC7">
      <w:pPr>
        <w:spacing w:after="0" w:line="240" w:lineRule="auto"/>
        <w:jc w:val="both"/>
        <w:rPr>
          <w:rFonts w:cs="Times New Roman"/>
          <w:szCs w:val="24"/>
        </w:rPr>
      </w:pPr>
    </w:p>
    <w:p w:rsidR="00405464" w:rsidRDefault="00405464" w:rsidP="007F4652">
      <w:pPr>
        <w:spacing w:line="240" w:lineRule="auto"/>
        <w:jc w:val="both"/>
      </w:pPr>
      <w:r>
        <w:t>That the 85th Legislature of the State of Texas hereby designate July as Train Safety Awareness Month.</w:t>
      </w:r>
    </w:p>
    <w:p w:rsidR="00405464" w:rsidRPr="006529C4" w:rsidRDefault="00405464" w:rsidP="007F4652">
      <w:pPr>
        <w:spacing w:after="0" w:line="240" w:lineRule="auto"/>
        <w:jc w:val="both"/>
        <w:rPr>
          <w:rFonts w:cs="Times New Roman"/>
          <w:szCs w:val="24"/>
        </w:rPr>
      </w:pPr>
      <w:r>
        <w:t>That in accordance with the provisions of Section 391.004(d), Government Code, this designation remain in effect until the 10th anniversary of the date this resolution is finally passed by the legislature.</w:t>
      </w:r>
    </w:p>
    <w:sectPr w:rsidR="0040546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AB" w:rsidRDefault="002153AB" w:rsidP="000F1DF9">
      <w:pPr>
        <w:spacing w:after="0" w:line="240" w:lineRule="auto"/>
      </w:pPr>
      <w:r>
        <w:separator/>
      </w:r>
    </w:p>
  </w:endnote>
  <w:endnote w:type="continuationSeparator" w:id="0">
    <w:p w:rsidR="002153AB" w:rsidRDefault="002153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53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546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5464">
                <w:rPr>
                  <w:sz w:val="20"/>
                  <w:szCs w:val="20"/>
                </w:rPr>
                <w:t>H.C.R. 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54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53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54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54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AB" w:rsidRDefault="002153AB" w:rsidP="000F1DF9">
      <w:pPr>
        <w:spacing w:after="0" w:line="240" w:lineRule="auto"/>
      </w:pPr>
      <w:r>
        <w:separator/>
      </w:r>
    </w:p>
  </w:footnote>
  <w:footnote w:type="continuationSeparator" w:id="0">
    <w:p w:rsidR="002153AB" w:rsidRDefault="002153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53AB"/>
    <w:rsid w:val="002355A9"/>
    <w:rsid w:val="00257C49"/>
    <w:rsid w:val="00305C27"/>
    <w:rsid w:val="00330BDA"/>
    <w:rsid w:val="0034346C"/>
    <w:rsid w:val="00376DD2"/>
    <w:rsid w:val="00382704"/>
    <w:rsid w:val="003A2368"/>
    <w:rsid w:val="003D3676"/>
    <w:rsid w:val="00404760"/>
    <w:rsid w:val="0040546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54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54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6F5C" w:rsidP="00D36F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70059A84784DAA9BB1D1266BB65B31"/>
        <w:category>
          <w:name w:val="General"/>
          <w:gallery w:val="placeholder"/>
        </w:category>
        <w:types>
          <w:type w:val="bbPlcHdr"/>
        </w:types>
        <w:behaviors>
          <w:behavior w:val="content"/>
        </w:behaviors>
        <w:guid w:val="{34725776-89CE-4D17-96F9-BBECC6B79C34}"/>
      </w:docPartPr>
      <w:docPartBody>
        <w:p w:rsidR="00000000" w:rsidRDefault="004178D1"/>
      </w:docPartBody>
    </w:docPart>
    <w:docPart>
      <w:docPartPr>
        <w:name w:val="09DB6667EE3B4632A4F6E866E253D043"/>
        <w:category>
          <w:name w:val="General"/>
          <w:gallery w:val="placeholder"/>
        </w:category>
        <w:types>
          <w:type w:val="bbPlcHdr"/>
        </w:types>
        <w:behaviors>
          <w:behavior w:val="content"/>
        </w:behaviors>
        <w:guid w:val="{CB902136-F6EF-4792-8FC4-0154C8564B8B}"/>
      </w:docPartPr>
      <w:docPartBody>
        <w:p w:rsidR="00000000" w:rsidRDefault="004178D1"/>
      </w:docPartBody>
    </w:docPart>
    <w:docPart>
      <w:docPartPr>
        <w:name w:val="AC8A5440126F4A93A8FAC9D2822BB9DA"/>
        <w:category>
          <w:name w:val="General"/>
          <w:gallery w:val="placeholder"/>
        </w:category>
        <w:types>
          <w:type w:val="bbPlcHdr"/>
        </w:types>
        <w:behaviors>
          <w:behavior w:val="content"/>
        </w:behaviors>
        <w:guid w:val="{CCD84180-F726-4AE3-92B5-1E67EAA7401D}"/>
      </w:docPartPr>
      <w:docPartBody>
        <w:p w:rsidR="00000000" w:rsidRDefault="004178D1"/>
      </w:docPartBody>
    </w:docPart>
    <w:docPart>
      <w:docPartPr>
        <w:name w:val="82FC4F8D478549A0BD8BFFD363F246CA"/>
        <w:category>
          <w:name w:val="General"/>
          <w:gallery w:val="placeholder"/>
        </w:category>
        <w:types>
          <w:type w:val="bbPlcHdr"/>
        </w:types>
        <w:behaviors>
          <w:behavior w:val="content"/>
        </w:behaviors>
        <w:guid w:val="{5F4A8A16-BF81-4181-AC43-95ECD0C013B3}"/>
      </w:docPartPr>
      <w:docPartBody>
        <w:p w:rsidR="00000000" w:rsidRDefault="004178D1"/>
      </w:docPartBody>
    </w:docPart>
    <w:docPart>
      <w:docPartPr>
        <w:name w:val="D1ED461BAD124D72AA59B1F4BB0E2B6C"/>
        <w:category>
          <w:name w:val="General"/>
          <w:gallery w:val="placeholder"/>
        </w:category>
        <w:types>
          <w:type w:val="bbPlcHdr"/>
        </w:types>
        <w:behaviors>
          <w:behavior w:val="content"/>
        </w:behaviors>
        <w:guid w:val="{91010202-64A7-4DC5-8544-B59E74D10189}"/>
      </w:docPartPr>
      <w:docPartBody>
        <w:p w:rsidR="00000000" w:rsidRDefault="004178D1"/>
      </w:docPartBody>
    </w:docPart>
    <w:docPart>
      <w:docPartPr>
        <w:name w:val="B301D8AE584F4E498B9E6ECD0C709DE5"/>
        <w:category>
          <w:name w:val="General"/>
          <w:gallery w:val="placeholder"/>
        </w:category>
        <w:types>
          <w:type w:val="bbPlcHdr"/>
        </w:types>
        <w:behaviors>
          <w:behavior w:val="content"/>
        </w:behaviors>
        <w:guid w:val="{00EE4C52-634B-4D16-A744-C9CBE27EADE5}"/>
      </w:docPartPr>
      <w:docPartBody>
        <w:p w:rsidR="00000000" w:rsidRDefault="004178D1"/>
      </w:docPartBody>
    </w:docPart>
    <w:docPart>
      <w:docPartPr>
        <w:name w:val="8F6ABC4612A14CC692B5824D1BC9B955"/>
        <w:category>
          <w:name w:val="General"/>
          <w:gallery w:val="placeholder"/>
        </w:category>
        <w:types>
          <w:type w:val="bbPlcHdr"/>
        </w:types>
        <w:behaviors>
          <w:behavior w:val="content"/>
        </w:behaviors>
        <w:guid w:val="{916B6127-7D39-4118-9116-F5597F1B8A99}"/>
      </w:docPartPr>
      <w:docPartBody>
        <w:p w:rsidR="00000000" w:rsidRDefault="004178D1"/>
      </w:docPartBody>
    </w:docPart>
    <w:docPart>
      <w:docPartPr>
        <w:name w:val="FEB9F58EBC8A4F91AC2A017BBF5949BA"/>
        <w:category>
          <w:name w:val="General"/>
          <w:gallery w:val="placeholder"/>
        </w:category>
        <w:types>
          <w:type w:val="bbPlcHdr"/>
        </w:types>
        <w:behaviors>
          <w:behavior w:val="content"/>
        </w:behaviors>
        <w:guid w:val="{8BEAF552-8512-488A-B045-AE7583681888}"/>
      </w:docPartPr>
      <w:docPartBody>
        <w:p w:rsidR="00000000" w:rsidRDefault="004178D1"/>
      </w:docPartBody>
    </w:docPart>
    <w:docPart>
      <w:docPartPr>
        <w:name w:val="517042D9C4534E13950D5C9FEC193985"/>
        <w:category>
          <w:name w:val="General"/>
          <w:gallery w:val="placeholder"/>
        </w:category>
        <w:types>
          <w:type w:val="bbPlcHdr"/>
        </w:types>
        <w:behaviors>
          <w:behavior w:val="content"/>
        </w:behaviors>
        <w:guid w:val="{3B84783E-19E0-4CA7-9E3C-5B678A7066D7}"/>
      </w:docPartPr>
      <w:docPartBody>
        <w:p w:rsidR="00000000" w:rsidRDefault="00D36F5C" w:rsidP="00D36F5C">
          <w:pPr>
            <w:pStyle w:val="517042D9C4534E13950D5C9FEC193985"/>
          </w:pPr>
          <w:r w:rsidRPr="00A30DD1">
            <w:rPr>
              <w:rStyle w:val="PlaceholderText"/>
            </w:rPr>
            <w:t>Click here to enter a date.</w:t>
          </w:r>
        </w:p>
      </w:docPartBody>
    </w:docPart>
    <w:docPart>
      <w:docPartPr>
        <w:name w:val="67ED041DDBDD4D0FBE4B5CDC4C25F044"/>
        <w:category>
          <w:name w:val="General"/>
          <w:gallery w:val="placeholder"/>
        </w:category>
        <w:types>
          <w:type w:val="bbPlcHdr"/>
        </w:types>
        <w:behaviors>
          <w:behavior w:val="content"/>
        </w:behaviors>
        <w:guid w:val="{FF17F1AE-A151-457F-8DC3-C8E9404BB3BD}"/>
      </w:docPartPr>
      <w:docPartBody>
        <w:p w:rsidR="00000000" w:rsidRDefault="004178D1"/>
      </w:docPartBody>
    </w:docPart>
    <w:docPart>
      <w:docPartPr>
        <w:name w:val="C4ED8D5FBE394A4C90DC70FCEAF7E998"/>
        <w:category>
          <w:name w:val="General"/>
          <w:gallery w:val="placeholder"/>
        </w:category>
        <w:types>
          <w:type w:val="bbPlcHdr"/>
        </w:types>
        <w:behaviors>
          <w:behavior w:val="content"/>
        </w:behaviors>
        <w:guid w:val="{ED053076-6C5E-4151-B8C0-3CB5F4AD73A1}"/>
      </w:docPartPr>
      <w:docPartBody>
        <w:p w:rsidR="00000000" w:rsidRDefault="004178D1"/>
      </w:docPartBody>
    </w:docPart>
    <w:docPart>
      <w:docPartPr>
        <w:name w:val="3A0CB79B1E244E3F8A5FD97CDF466344"/>
        <w:category>
          <w:name w:val="General"/>
          <w:gallery w:val="placeholder"/>
        </w:category>
        <w:types>
          <w:type w:val="bbPlcHdr"/>
        </w:types>
        <w:behaviors>
          <w:behavior w:val="content"/>
        </w:behaviors>
        <w:guid w:val="{98191ED1-BBF0-4691-9B35-CD60CD7B3F0A}"/>
      </w:docPartPr>
      <w:docPartBody>
        <w:p w:rsidR="00000000" w:rsidRDefault="00D36F5C" w:rsidP="00D36F5C">
          <w:pPr>
            <w:pStyle w:val="3A0CB79B1E244E3F8A5FD97CDF466344"/>
          </w:pPr>
          <w:r>
            <w:rPr>
              <w:rFonts w:eastAsia="Times New Roman" w:cs="Times New Roman"/>
              <w:bCs/>
              <w:szCs w:val="24"/>
            </w:rPr>
            <w:t xml:space="preserve"> </w:t>
          </w:r>
        </w:p>
      </w:docPartBody>
    </w:docPart>
    <w:docPart>
      <w:docPartPr>
        <w:name w:val="1BDE01801B4C4924BA9424E9E9A1D80B"/>
        <w:category>
          <w:name w:val="General"/>
          <w:gallery w:val="placeholder"/>
        </w:category>
        <w:types>
          <w:type w:val="bbPlcHdr"/>
        </w:types>
        <w:behaviors>
          <w:behavior w:val="content"/>
        </w:behaviors>
        <w:guid w:val="{9BAB75A9-6FD0-4151-AC1D-81ABEF3367D3}"/>
      </w:docPartPr>
      <w:docPartBody>
        <w:p w:rsidR="00000000" w:rsidRDefault="00417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78D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6F5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F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6F5C"/>
    <w:rPr>
      <w:rFonts w:ascii="Times New Roman" w:hAnsi="Times New Roman"/>
      <w:sz w:val="24"/>
    </w:rPr>
  </w:style>
  <w:style w:type="paragraph" w:customStyle="1" w:styleId="487D89B4F8B34DB4967D41FE18F7F88D7">
    <w:name w:val="487D89B4F8B34DB4967D41FE18F7F88D7"/>
    <w:rsid w:val="00D36F5C"/>
    <w:rPr>
      <w:rFonts w:ascii="Times New Roman" w:hAnsi="Times New Roman"/>
      <w:sz w:val="24"/>
    </w:rPr>
  </w:style>
  <w:style w:type="paragraph" w:customStyle="1" w:styleId="AE2570ED5D764CD7AF9686706F550F4620">
    <w:name w:val="AE2570ED5D764CD7AF9686706F550F4620"/>
    <w:rsid w:val="00D36F5C"/>
    <w:pPr>
      <w:tabs>
        <w:tab w:val="center" w:pos="4680"/>
        <w:tab w:val="right" w:pos="9360"/>
      </w:tabs>
      <w:spacing w:after="0" w:line="240" w:lineRule="auto"/>
    </w:pPr>
    <w:rPr>
      <w:rFonts w:ascii="Times New Roman" w:hAnsi="Times New Roman"/>
      <w:sz w:val="24"/>
    </w:rPr>
  </w:style>
  <w:style w:type="paragraph" w:customStyle="1" w:styleId="517042D9C4534E13950D5C9FEC193985">
    <w:name w:val="517042D9C4534E13950D5C9FEC193985"/>
    <w:rsid w:val="00D36F5C"/>
  </w:style>
  <w:style w:type="paragraph" w:customStyle="1" w:styleId="3A0CB79B1E244E3F8A5FD97CDF466344">
    <w:name w:val="3A0CB79B1E244E3F8A5FD97CDF466344"/>
    <w:rsid w:val="00D36F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F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6F5C"/>
    <w:rPr>
      <w:rFonts w:ascii="Times New Roman" w:hAnsi="Times New Roman"/>
      <w:sz w:val="24"/>
    </w:rPr>
  </w:style>
  <w:style w:type="paragraph" w:customStyle="1" w:styleId="487D89B4F8B34DB4967D41FE18F7F88D7">
    <w:name w:val="487D89B4F8B34DB4967D41FE18F7F88D7"/>
    <w:rsid w:val="00D36F5C"/>
    <w:rPr>
      <w:rFonts w:ascii="Times New Roman" w:hAnsi="Times New Roman"/>
      <w:sz w:val="24"/>
    </w:rPr>
  </w:style>
  <w:style w:type="paragraph" w:customStyle="1" w:styleId="AE2570ED5D764CD7AF9686706F550F4620">
    <w:name w:val="AE2570ED5D764CD7AF9686706F550F4620"/>
    <w:rsid w:val="00D36F5C"/>
    <w:pPr>
      <w:tabs>
        <w:tab w:val="center" w:pos="4680"/>
        <w:tab w:val="right" w:pos="9360"/>
      </w:tabs>
      <w:spacing w:after="0" w:line="240" w:lineRule="auto"/>
    </w:pPr>
    <w:rPr>
      <w:rFonts w:ascii="Times New Roman" w:hAnsi="Times New Roman"/>
      <w:sz w:val="24"/>
    </w:rPr>
  </w:style>
  <w:style w:type="paragraph" w:customStyle="1" w:styleId="517042D9C4534E13950D5C9FEC193985">
    <w:name w:val="517042D9C4534E13950D5C9FEC193985"/>
    <w:rsid w:val="00D36F5C"/>
  </w:style>
  <w:style w:type="paragraph" w:customStyle="1" w:styleId="3A0CB79B1E244E3F8A5FD97CDF466344">
    <w:name w:val="3A0CB79B1E244E3F8A5FD97CDF466344"/>
    <w:rsid w:val="00D36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D7984D-0636-4CD8-BF6E-E97EFC2E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331</Words>
  <Characters>1888</Characters>
  <Application>Microsoft Office Word</Application>
  <DocSecurity>0</DocSecurity>
  <Lines>15</Lines>
  <Paragraphs>4</Paragraphs>
  <ScaleCrop>false</ScaleCrop>
  <Company>Texas Legislative Council</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2017-05-17T20:59:00Z</cp:lastPrinted>
  <dcterms:created xsi:type="dcterms:W3CDTF">2015-05-29T14:24:00Z</dcterms:created>
  <dcterms:modified xsi:type="dcterms:W3CDTF">2017-05-17T20:59:00Z</dcterms:modified>
</cp:coreProperties>
</file>

<file path=docProps/custom.xml><?xml version="1.0" encoding="utf-8"?>
<op:Properties xmlns:vt="http://schemas.openxmlformats.org/officeDocument/2006/docPropsVTypes" xmlns:op="http://schemas.openxmlformats.org/officeDocument/2006/custom-properties"/>
</file>