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511" w:rsidRDefault="00E1051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54782C6286C4C7888DF3FF482844928"/>
          </w:placeholder>
        </w:sdtPr>
        <w:sdtContent>
          <w:r w:rsidRPr="005C2A78">
            <w:rPr>
              <w:rFonts w:cs="Times New Roman"/>
              <w:b/>
              <w:szCs w:val="24"/>
              <w:u w:val="single"/>
            </w:rPr>
            <w:t>BILL ANALYSIS</w:t>
          </w:r>
        </w:sdtContent>
      </w:sdt>
    </w:p>
    <w:p w:rsidR="00E10511" w:rsidRPr="00585C31" w:rsidRDefault="00E10511" w:rsidP="000F1DF9">
      <w:pPr>
        <w:spacing w:after="0" w:line="240" w:lineRule="auto"/>
        <w:rPr>
          <w:rFonts w:cs="Times New Roman"/>
          <w:szCs w:val="24"/>
        </w:rPr>
      </w:pPr>
    </w:p>
    <w:p w:rsidR="00E10511" w:rsidRPr="00585C31" w:rsidRDefault="00E1051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10511" w:rsidTr="000F1DF9">
        <w:tc>
          <w:tcPr>
            <w:tcW w:w="2718" w:type="dxa"/>
          </w:tcPr>
          <w:p w:rsidR="00E10511" w:rsidRPr="005C2A78" w:rsidRDefault="00E10511" w:rsidP="006D756B">
            <w:pPr>
              <w:rPr>
                <w:rFonts w:cs="Times New Roman"/>
                <w:szCs w:val="24"/>
              </w:rPr>
            </w:pPr>
            <w:sdt>
              <w:sdtPr>
                <w:rPr>
                  <w:rFonts w:cs="Times New Roman"/>
                  <w:szCs w:val="24"/>
                </w:rPr>
                <w:alias w:val="Agency Title"/>
                <w:tag w:val="AgencyTitleContentControl"/>
                <w:id w:val="1920747753"/>
                <w:lock w:val="sdtContentLocked"/>
                <w:placeholder>
                  <w:docPart w:val="70FDDD9D5386462AA9510B7B3F1017A0"/>
                </w:placeholder>
              </w:sdtPr>
              <w:sdtEndPr>
                <w:rPr>
                  <w:rFonts w:cstheme="minorBidi"/>
                  <w:szCs w:val="22"/>
                </w:rPr>
              </w:sdtEndPr>
              <w:sdtContent>
                <w:r>
                  <w:rPr>
                    <w:rFonts w:cs="Times New Roman"/>
                    <w:szCs w:val="24"/>
                  </w:rPr>
                  <w:t>Senate Research Center</w:t>
                </w:r>
              </w:sdtContent>
            </w:sdt>
          </w:p>
        </w:tc>
        <w:tc>
          <w:tcPr>
            <w:tcW w:w="6858" w:type="dxa"/>
          </w:tcPr>
          <w:p w:rsidR="00E10511" w:rsidRPr="00FF6471" w:rsidRDefault="00E10511" w:rsidP="000F1DF9">
            <w:pPr>
              <w:jc w:val="right"/>
              <w:rPr>
                <w:rFonts w:cs="Times New Roman"/>
                <w:szCs w:val="24"/>
              </w:rPr>
            </w:pPr>
            <w:sdt>
              <w:sdtPr>
                <w:rPr>
                  <w:rFonts w:cs="Times New Roman"/>
                  <w:szCs w:val="24"/>
                </w:rPr>
                <w:alias w:val="Bill Number"/>
                <w:tag w:val="BillNumberOne"/>
                <w:id w:val="-410784069"/>
                <w:lock w:val="sdtContentLocked"/>
                <w:placeholder>
                  <w:docPart w:val="BE3D7FC433D349E48770E0E78ACD14CF"/>
                </w:placeholder>
              </w:sdtPr>
              <w:sdtContent>
                <w:r>
                  <w:rPr>
                    <w:rFonts w:cs="Times New Roman"/>
                    <w:szCs w:val="24"/>
                  </w:rPr>
                  <w:t>H.C.R. 83</w:t>
                </w:r>
              </w:sdtContent>
            </w:sdt>
          </w:p>
        </w:tc>
      </w:tr>
      <w:tr w:rsidR="00E10511" w:rsidTr="000F1DF9">
        <w:sdt>
          <w:sdtPr>
            <w:rPr>
              <w:rFonts w:cs="Times New Roman"/>
              <w:szCs w:val="24"/>
            </w:rPr>
            <w:alias w:val="TLCNumber"/>
            <w:tag w:val="TLCNumber"/>
            <w:id w:val="-542600604"/>
            <w:lock w:val="sdtLocked"/>
            <w:placeholder>
              <w:docPart w:val="8883B88FB3D64C0F88FFD39A2881D991"/>
            </w:placeholder>
            <w:showingPlcHdr/>
          </w:sdtPr>
          <w:sdtContent>
            <w:tc>
              <w:tcPr>
                <w:tcW w:w="2718" w:type="dxa"/>
              </w:tcPr>
              <w:p w:rsidR="00E10511" w:rsidRPr="000F1DF9" w:rsidRDefault="00E10511" w:rsidP="00C65088">
                <w:pPr>
                  <w:rPr>
                    <w:rFonts w:cs="Times New Roman"/>
                    <w:szCs w:val="24"/>
                  </w:rPr>
                </w:pPr>
              </w:p>
            </w:tc>
          </w:sdtContent>
        </w:sdt>
        <w:tc>
          <w:tcPr>
            <w:tcW w:w="6858" w:type="dxa"/>
          </w:tcPr>
          <w:p w:rsidR="00E10511" w:rsidRPr="005C2A78" w:rsidRDefault="00E10511" w:rsidP="006D756B">
            <w:pPr>
              <w:jc w:val="right"/>
              <w:rPr>
                <w:rFonts w:cs="Times New Roman"/>
                <w:szCs w:val="24"/>
              </w:rPr>
            </w:pPr>
            <w:sdt>
              <w:sdtPr>
                <w:rPr>
                  <w:rFonts w:cs="Times New Roman"/>
                  <w:szCs w:val="24"/>
                </w:rPr>
                <w:alias w:val="Author Label"/>
                <w:tag w:val="By"/>
                <w:id w:val="72399597"/>
                <w:lock w:val="sdtLocked"/>
                <w:placeholder>
                  <w:docPart w:val="8F25D8E3A8F946EC883BAD3036263DA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7B40204A24E40AFBA302777499E0462"/>
                </w:placeholder>
              </w:sdtPr>
              <w:sdtContent>
                <w:r>
                  <w:rPr>
                    <w:rFonts w:cs="Times New Roman"/>
                    <w:szCs w:val="24"/>
                  </w:rPr>
                  <w:t>Lambert</w:t>
                </w:r>
              </w:sdtContent>
            </w:sdt>
            <w:sdt>
              <w:sdtPr>
                <w:rPr>
                  <w:rFonts w:cs="Times New Roman"/>
                  <w:szCs w:val="24"/>
                </w:rPr>
                <w:alias w:val="Sponsor"/>
                <w:tag w:val="Sponsor"/>
                <w:id w:val="-2039656131"/>
                <w:lock w:val="sdtContentLocked"/>
                <w:placeholder>
                  <w:docPart w:val="C0415C3E4D63483FB268E49C62EF7D27"/>
                </w:placeholder>
              </w:sdtPr>
              <w:sdtContent>
                <w:r>
                  <w:rPr>
                    <w:rFonts w:cs="Times New Roman"/>
                    <w:szCs w:val="24"/>
                  </w:rPr>
                  <w:t xml:space="preserve"> (Perry)</w:t>
                </w:r>
              </w:sdtContent>
            </w:sdt>
          </w:p>
        </w:tc>
      </w:tr>
      <w:tr w:rsidR="00E10511" w:rsidTr="000F1DF9">
        <w:tc>
          <w:tcPr>
            <w:tcW w:w="2718" w:type="dxa"/>
          </w:tcPr>
          <w:p w:rsidR="00E10511" w:rsidRPr="00BC7495" w:rsidRDefault="00E10511" w:rsidP="000F1DF9">
            <w:pPr>
              <w:rPr>
                <w:rFonts w:cs="Times New Roman"/>
                <w:szCs w:val="24"/>
              </w:rPr>
            </w:pPr>
          </w:p>
        </w:tc>
        <w:sdt>
          <w:sdtPr>
            <w:rPr>
              <w:rFonts w:cs="Times New Roman"/>
              <w:szCs w:val="24"/>
            </w:rPr>
            <w:alias w:val="Committee"/>
            <w:tag w:val="Committee"/>
            <w:id w:val="1914272295"/>
            <w:lock w:val="sdtContentLocked"/>
            <w:placeholder>
              <w:docPart w:val="AE6BCACF2E0749B883A053597CA31348"/>
            </w:placeholder>
          </w:sdtPr>
          <w:sdtContent>
            <w:tc>
              <w:tcPr>
                <w:tcW w:w="6858" w:type="dxa"/>
              </w:tcPr>
              <w:p w:rsidR="00E10511" w:rsidRPr="00FF6471" w:rsidRDefault="00E10511" w:rsidP="000F1DF9">
                <w:pPr>
                  <w:jc w:val="right"/>
                  <w:rPr>
                    <w:rFonts w:cs="Times New Roman"/>
                    <w:szCs w:val="24"/>
                  </w:rPr>
                </w:pPr>
                <w:r>
                  <w:rPr>
                    <w:rFonts w:cs="Times New Roman"/>
                    <w:szCs w:val="24"/>
                  </w:rPr>
                  <w:t>Administration</w:t>
                </w:r>
              </w:p>
            </w:tc>
          </w:sdtContent>
        </w:sdt>
      </w:tr>
      <w:tr w:rsidR="00E10511" w:rsidTr="000F1DF9">
        <w:tc>
          <w:tcPr>
            <w:tcW w:w="2718" w:type="dxa"/>
          </w:tcPr>
          <w:p w:rsidR="00E10511" w:rsidRPr="00BC7495" w:rsidRDefault="00E10511" w:rsidP="000F1DF9">
            <w:pPr>
              <w:rPr>
                <w:rFonts w:cs="Times New Roman"/>
                <w:szCs w:val="24"/>
              </w:rPr>
            </w:pPr>
          </w:p>
        </w:tc>
        <w:sdt>
          <w:sdtPr>
            <w:rPr>
              <w:rFonts w:cs="Times New Roman"/>
              <w:szCs w:val="24"/>
            </w:rPr>
            <w:alias w:val="Date"/>
            <w:tag w:val="DateContentControl"/>
            <w:id w:val="1178081906"/>
            <w:lock w:val="sdtLocked"/>
            <w:placeholder>
              <w:docPart w:val="8A24DEC210F34596B46E522CD677BF26"/>
            </w:placeholder>
            <w:date w:fullDate="2017-05-16T00:00:00Z">
              <w:dateFormat w:val="M/d/yyyy"/>
              <w:lid w:val="en-US"/>
              <w:storeMappedDataAs w:val="dateTime"/>
              <w:calendar w:val="gregorian"/>
            </w:date>
          </w:sdtPr>
          <w:sdtContent>
            <w:tc>
              <w:tcPr>
                <w:tcW w:w="6858" w:type="dxa"/>
              </w:tcPr>
              <w:p w:rsidR="00E10511" w:rsidRPr="00FF6471" w:rsidRDefault="00E10511" w:rsidP="000F1DF9">
                <w:pPr>
                  <w:jc w:val="right"/>
                  <w:rPr>
                    <w:rFonts w:cs="Times New Roman"/>
                    <w:szCs w:val="24"/>
                  </w:rPr>
                </w:pPr>
                <w:r>
                  <w:rPr>
                    <w:rFonts w:cs="Times New Roman"/>
                    <w:szCs w:val="24"/>
                  </w:rPr>
                  <w:t>5/16/2017</w:t>
                </w:r>
              </w:p>
            </w:tc>
          </w:sdtContent>
        </w:sdt>
      </w:tr>
      <w:tr w:rsidR="00E10511" w:rsidTr="000F1DF9">
        <w:tc>
          <w:tcPr>
            <w:tcW w:w="2718" w:type="dxa"/>
          </w:tcPr>
          <w:p w:rsidR="00E10511" w:rsidRPr="00BC7495" w:rsidRDefault="00E10511" w:rsidP="000F1DF9">
            <w:pPr>
              <w:rPr>
                <w:rFonts w:cs="Times New Roman"/>
                <w:szCs w:val="24"/>
              </w:rPr>
            </w:pPr>
          </w:p>
        </w:tc>
        <w:sdt>
          <w:sdtPr>
            <w:rPr>
              <w:rFonts w:cs="Times New Roman"/>
              <w:szCs w:val="24"/>
            </w:rPr>
            <w:alias w:val="BA Version"/>
            <w:tag w:val="BAVersion"/>
            <w:id w:val="-1685590809"/>
            <w:lock w:val="sdtContentLocked"/>
            <w:placeholder>
              <w:docPart w:val="EE408CCFF4974E4F9FED3408EEE3AE1B"/>
            </w:placeholder>
          </w:sdtPr>
          <w:sdtContent>
            <w:tc>
              <w:tcPr>
                <w:tcW w:w="6858" w:type="dxa"/>
              </w:tcPr>
              <w:p w:rsidR="00E10511" w:rsidRPr="00FF6471" w:rsidRDefault="00E10511" w:rsidP="000F1DF9">
                <w:pPr>
                  <w:jc w:val="right"/>
                  <w:rPr>
                    <w:rFonts w:cs="Times New Roman"/>
                    <w:szCs w:val="24"/>
                  </w:rPr>
                </w:pPr>
                <w:r>
                  <w:rPr>
                    <w:rFonts w:cs="Times New Roman"/>
                    <w:szCs w:val="24"/>
                  </w:rPr>
                  <w:t>Engrossed</w:t>
                </w:r>
              </w:p>
            </w:tc>
          </w:sdtContent>
        </w:sdt>
      </w:tr>
    </w:tbl>
    <w:p w:rsidR="00E10511" w:rsidRPr="00FF6471" w:rsidRDefault="00E10511" w:rsidP="000F1DF9">
      <w:pPr>
        <w:spacing w:after="0" w:line="240" w:lineRule="auto"/>
        <w:rPr>
          <w:rFonts w:cs="Times New Roman"/>
          <w:szCs w:val="24"/>
        </w:rPr>
      </w:pPr>
    </w:p>
    <w:p w:rsidR="00E10511" w:rsidRPr="00FF6471" w:rsidRDefault="00E10511" w:rsidP="000F1DF9">
      <w:pPr>
        <w:spacing w:after="0" w:line="240" w:lineRule="auto"/>
        <w:rPr>
          <w:rFonts w:cs="Times New Roman"/>
          <w:szCs w:val="24"/>
        </w:rPr>
      </w:pPr>
    </w:p>
    <w:p w:rsidR="00E10511" w:rsidRPr="00FF6471" w:rsidRDefault="00E1051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B06588A1B6D4345B0472825D6463636"/>
        </w:placeholder>
      </w:sdtPr>
      <w:sdtContent>
        <w:p w:rsidR="00E10511" w:rsidRDefault="00E1051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39811A36CC14AA3897A410EDB9865F5"/>
        </w:placeholder>
      </w:sdtPr>
      <w:sdtContent>
        <w:p w:rsidR="00E10511" w:rsidRDefault="00E10511" w:rsidP="00E10511">
          <w:pPr>
            <w:pStyle w:val="NormalWeb"/>
            <w:spacing w:before="0" w:beforeAutospacing="0" w:after="0" w:afterAutospacing="0"/>
            <w:jc w:val="both"/>
            <w:divId w:val="21054164"/>
            <w:rPr>
              <w:rFonts w:eastAsia="Times New Roman"/>
              <w:bCs/>
            </w:rPr>
          </w:pPr>
        </w:p>
        <w:p w:rsidR="00E10511" w:rsidRDefault="00E10511" w:rsidP="00E10511">
          <w:pPr>
            <w:pStyle w:val="NormalWeb"/>
            <w:spacing w:before="0" w:beforeAutospacing="0" w:after="0" w:afterAutospacing="0"/>
            <w:jc w:val="both"/>
            <w:divId w:val="21054164"/>
          </w:pPr>
          <w:r w:rsidRPr="00D264F7">
            <w:t>For more than four decades, the city of Stamford has played host to the Stamford Art Foundation Western Art Show, the oldest continuously held art show and sale in Texas and the third-oldest event of its kind in the United States.</w:t>
          </w:r>
        </w:p>
        <w:p w:rsidR="00E10511" w:rsidRDefault="00E10511" w:rsidP="00E10511">
          <w:pPr>
            <w:pStyle w:val="NormalWeb"/>
            <w:spacing w:before="0" w:beforeAutospacing="0" w:after="0" w:afterAutospacing="0"/>
            <w:jc w:val="both"/>
            <w:divId w:val="21054164"/>
          </w:pPr>
        </w:p>
        <w:p w:rsidR="00E10511" w:rsidRDefault="00E10511" w:rsidP="00E10511">
          <w:pPr>
            <w:pStyle w:val="NormalWeb"/>
            <w:spacing w:before="0" w:beforeAutospacing="0" w:after="0" w:afterAutospacing="0"/>
            <w:jc w:val="both"/>
            <w:divId w:val="21054164"/>
          </w:pPr>
          <w:r w:rsidRPr="00D264F7">
            <w:t>First curated in 1974, the Western Art Show was organized through the efforts of community and business leaders and prominent ranchers in the Stamford area, all of whom shared an interest in the promotion and preservation of</w:t>
          </w:r>
          <w:r>
            <w:t xml:space="preserve"> Western heritage and culture. E</w:t>
          </w:r>
          <w:r w:rsidRPr="00D264F7">
            <w:t>arly supporters of the show included Western movie stars, former Texas governors, and many individuals who are enshrined in the ProRodeo and the National and Texas Cowboy Halls of Fame</w:t>
          </w:r>
          <w:r>
            <w:t>.</w:t>
          </w:r>
        </w:p>
        <w:p w:rsidR="00E10511" w:rsidRPr="00D264F7" w:rsidRDefault="00E10511" w:rsidP="00E10511">
          <w:pPr>
            <w:pStyle w:val="NormalWeb"/>
            <w:spacing w:before="0" w:beforeAutospacing="0" w:after="0" w:afterAutospacing="0"/>
            <w:jc w:val="both"/>
            <w:divId w:val="21054164"/>
          </w:pPr>
        </w:p>
        <w:p w:rsidR="00E10511" w:rsidRDefault="00E10511" w:rsidP="00E10511">
          <w:pPr>
            <w:pStyle w:val="NormalWeb"/>
            <w:spacing w:before="0" w:beforeAutospacing="0" w:after="0" w:afterAutospacing="0"/>
            <w:jc w:val="both"/>
            <w:divId w:val="21054164"/>
          </w:pPr>
          <w:r w:rsidRPr="00D264F7">
            <w:t>Over the course of its history the Stamford Western Art Show has displayed paintings, drawings, and sculptures from some of the most famous artists of Texas and the West, among whom are luminaries of the Cowboy Artists of America organization and multiple individuals who have been chosen as Texas State Artist by the Texas Commission on the Arts</w:t>
          </w:r>
          <w:r>
            <w:t>.</w:t>
          </w:r>
        </w:p>
        <w:p w:rsidR="00E10511" w:rsidRPr="00D264F7" w:rsidRDefault="00E10511" w:rsidP="00E10511">
          <w:pPr>
            <w:pStyle w:val="NormalWeb"/>
            <w:spacing w:before="0" w:beforeAutospacing="0" w:after="0" w:afterAutospacing="0"/>
            <w:jc w:val="both"/>
            <w:divId w:val="21054164"/>
          </w:pPr>
        </w:p>
        <w:p w:rsidR="00E10511" w:rsidRDefault="00E10511" w:rsidP="00E10511">
          <w:pPr>
            <w:pStyle w:val="NormalWeb"/>
            <w:spacing w:before="0" w:beforeAutospacing="0" w:after="0" w:afterAutospacing="0"/>
            <w:jc w:val="both"/>
            <w:divId w:val="21054164"/>
          </w:pPr>
          <w:r w:rsidRPr="00D264F7">
            <w:t>This prestigious event is operated by the nonprofit Stamford Art Foundation, and the show is a broad-based community initiative that draws on the efforts of the organization's board of directors as well as an addi</w:t>
          </w:r>
          <w:r>
            <w:t>tional 130 or more volunteers. P</w:t>
          </w:r>
          <w:r w:rsidRPr="00D264F7">
            <w:t>roceeds from tickets and art sales benefit the West Texas Rehabilitation Center, which provides outpatient therapy and rehabilitation services to more than 500 patients daily, regardless of their ability to pay, from locations in Abilene, San Angelo, and Ozona</w:t>
          </w:r>
          <w:r>
            <w:t>.</w:t>
          </w:r>
        </w:p>
        <w:p w:rsidR="00E10511" w:rsidRPr="00D264F7" w:rsidRDefault="00E10511" w:rsidP="00E10511">
          <w:pPr>
            <w:pStyle w:val="NormalWeb"/>
            <w:spacing w:before="0" w:beforeAutospacing="0" w:after="0" w:afterAutospacing="0"/>
            <w:jc w:val="both"/>
            <w:divId w:val="21054164"/>
          </w:pPr>
        </w:p>
        <w:p w:rsidR="00E10511" w:rsidRPr="00D264F7" w:rsidRDefault="00E10511" w:rsidP="00E10511">
          <w:pPr>
            <w:pStyle w:val="NormalWeb"/>
            <w:spacing w:before="0" w:beforeAutospacing="0" w:after="0" w:afterAutospacing="0"/>
            <w:jc w:val="both"/>
            <w:divId w:val="21054164"/>
          </w:pPr>
          <w:r w:rsidRPr="00D264F7">
            <w:t>The Western Art Show in Stamford is a prominent event that pays tribute to the treasured legacy of the American West and features the premier artists of the genre, and it is indeed fitting to recognize the community that has been home to this exciting showcase for more than four decades</w:t>
          </w:r>
          <w:r>
            <w:t>.</w:t>
          </w:r>
        </w:p>
        <w:p w:rsidR="00E10511" w:rsidRPr="00D264F7" w:rsidRDefault="00E10511" w:rsidP="00E10511">
          <w:pPr>
            <w:spacing w:after="0" w:line="240" w:lineRule="auto"/>
            <w:jc w:val="both"/>
            <w:rPr>
              <w:rFonts w:eastAsia="Times New Roman" w:cs="Times New Roman"/>
              <w:bCs/>
              <w:szCs w:val="24"/>
            </w:rPr>
          </w:pPr>
        </w:p>
      </w:sdtContent>
    </w:sdt>
    <w:bookmarkStart w:id="0" w:name="AmendsCurrentLaw" w:displacedByCustomXml="prev"/>
    <w:bookmarkEnd w:id="0" w:displacedByCustomXml="prev"/>
    <w:bookmarkStart w:id="1" w:name="EnrolledProposed" w:displacedByCustomXml="prev"/>
    <w:bookmarkEnd w:id="1" w:displacedByCustomXml="prev"/>
    <w:p w:rsidR="00E10511" w:rsidRPr="00D264F7" w:rsidRDefault="00E10511" w:rsidP="000F1DF9">
      <w:pPr>
        <w:spacing w:after="0" w:line="240" w:lineRule="auto"/>
        <w:jc w:val="both"/>
        <w:rPr>
          <w:rFonts w:eastAsia="Times New Roman" w:cs="Times New Roman"/>
          <w:szCs w:val="24"/>
        </w:rPr>
      </w:pPr>
    </w:p>
    <w:p w:rsidR="00E10511" w:rsidRDefault="00E1051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64B98D099134C6EBFFDBADFD2E37817"/>
          </w:placeholder>
        </w:sdtPr>
        <w:sdtContent>
          <w:r>
            <w:rPr>
              <w:rFonts w:eastAsia="Times New Roman" w:cs="Times New Roman"/>
              <w:b/>
              <w:szCs w:val="24"/>
              <w:u w:val="single"/>
            </w:rPr>
            <w:t>RESOLVED</w:t>
          </w:r>
        </w:sdtContent>
      </w:sdt>
    </w:p>
    <w:p w:rsidR="00E10511" w:rsidRDefault="00E10511" w:rsidP="00774EC7">
      <w:pPr>
        <w:spacing w:after="0" w:line="240" w:lineRule="auto"/>
        <w:jc w:val="both"/>
        <w:rPr>
          <w:rFonts w:cs="Times New Roman"/>
          <w:szCs w:val="24"/>
        </w:rPr>
      </w:pPr>
    </w:p>
    <w:p w:rsidR="00E10511" w:rsidRDefault="00E10511" w:rsidP="00774EC7">
      <w:pPr>
        <w:spacing w:after="0" w:line="240" w:lineRule="auto"/>
        <w:jc w:val="both"/>
        <w:rPr>
          <w:rFonts w:cs="Times New Roman"/>
          <w:szCs w:val="24"/>
        </w:rPr>
      </w:pPr>
      <w:r w:rsidRPr="00D264F7">
        <w:rPr>
          <w:rFonts w:cs="Times New Roman"/>
          <w:szCs w:val="24"/>
        </w:rPr>
        <w:t>That the 85th Legislature of the State of Texas hereby designate the city of Stamford as the Western Art Show Capital of Texas</w:t>
      </w:r>
      <w:r>
        <w:rPr>
          <w:rFonts w:cs="Times New Roman"/>
          <w:szCs w:val="24"/>
        </w:rPr>
        <w:t>.</w:t>
      </w:r>
    </w:p>
    <w:p w:rsidR="00E10511" w:rsidRDefault="00E10511" w:rsidP="00774EC7">
      <w:pPr>
        <w:spacing w:after="0" w:line="240" w:lineRule="auto"/>
        <w:jc w:val="both"/>
        <w:rPr>
          <w:rFonts w:cs="Times New Roman"/>
          <w:szCs w:val="24"/>
        </w:rPr>
      </w:pPr>
    </w:p>
    <w:p w:rsidR="00E10511" w:rsidRPr="006529C4" w:rsidRDefault="00E10511" w:rsidP="00774EC7">
      <w:pPr>
        <w:spacing w:after="0" w:line="240" w:lineRule="auto"/>
        <w:jc w:val="both"/>
        <w:rPr>
          <w:rFonts w:cs="Times New Roman"/>
          <w:szCs w:val="24"/>
        </w:rPr>
      </w:pPr>
      <w:r w:rsidRPr="00D264F7">
        <w:rPr>
          <w:rFonts w:cs="Times New Roman"/>
          <w:szCs w:val="24"/>
        </w:rPr>
        <w:t>That, in accordance with the provisions of Section 391.003(e</w:t>
      </w:r>
      <w:r>
        <w:rPr>
          <w:rFonts w:cs="Times New Roman"/>
          <w:szCs w:val="24"/>
        </w:rPr>
        <w:t>)</w:t>
      </w:r>
      <w:r w:rsidRPr="00D264F7">
        <w:rPr>
          <w:rFonts w:cs="Times New Roman"/>
          <w:szCs w:val="24"/>
        </w:rPr>
        <w:t>, Government Code, this designation remain in effect until the 10th anniversary of its designation.</w:t>
      </w:r>
    </w:p>
    <w:sectPr w:rsidR="00E10511"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5ED" w:rsidRDefault="008435ED" w:rsidP="000F1DF9">
      <w:pPr>
        <w:spacing w:after="0" w:line="240" w:lineRule="auto"/>
      </w:pPr>
      <w:r>
        <w:separator/>
      </w:r>
    </w:p>
  </w:endnote>
  <w:endnote w:type="continuationSeparator" w:id="0">
    <w:p w:rsidR="008435ED" w:rsidRDefault="008435E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435E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10511">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10511">
                <w:rPr>
                  <w:sz w:val="20"/>
                  <w:szCs w:val="20"/>
                </w:rPr>
                <w:t>H.C.R. 83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10511">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435E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10511">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10511">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5ED" w:rsidRDefault="008435ED" w:rsidP="000F1DF9">
      <w:pPr>
        <w:spacing w:after="0" w:line="240" w:lineRule="auto"/>
      </w:pPr>
      <w:r>
        <w:separator/>
      </w:r>
    </w:p>
  </w:footnote>
  <w:footnote w:type="continuationSeparator" w:id="0">
    <w:p w:rsidR="008435ED" w:rsidRDefault="008435ED"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435ED"/>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511"/>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10511"/>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1051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6E65BA" w:rsidP="006E65BA">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54782C6286C4C7888DF3FF482844928"/>
        <w:category>
          <w:name w:val="General"/>
          <w:gallery w:val="placeholder"/>
        </w:category>
        <w:types>
          <w:type w:val="bbPlcHdr"/>
        </w:types>
        <w:behaviors>
          <w:behavior w:val="content"/>
        </w:behaviors>
        <w:guid w:val="{6CA063B5-EDC9-4E1F-9708-A97D14E431A8}"/>
      </w:docPartPr>
      <w:docPartBody>
        <w:p w:rsidR="00000000" w:rsidRDefault="009B1EBD"/>
      </w:docPartBody>
    </w:docPart>
    <w:docPart>
      <w:docPartPr>
        <w:name w:val="70FDDD9D5386462AA9510B7B3F1017A0"/>
        <w:category>
          <w:name w:val="General"/>
          <w:gallery w:val="placeholder"/>
        </w:category>
        <w:types>
          <w:type w:val="bbPlcHdr"/>
        </w:types>
        <w:behaviors>
          <w:behavior w:val="content"/>
        </w:behaviors>
        <w:guid w:val="{CE145496-3722-43D1-9356-1C3E67A9AD42}"/>
      </w:docPartPr>
      <w:docPartBody>
        <w:p w:rsidR="00000000" w:rsidRDefault="009B1EBD"/>
      </w:docPartBody>
    </w:docPart>
    <w:docPart>
      <w:docPartPr>
        <w:name w:val="BE3D7FC433D349E48770E0E78ACD14CF"/>
        <w:category>
          <w:name w:val="General"/>
          <w:gallery w:val="placeholder"/>
        </w:category>
        <w:types>
          <w:type w:val="bbPlcHdr"/>
        </w:types>
        <w:behaviors>
          <w:behavior w:val="content"/>
        </w:behaviors>
        <w:guid w:val="{48562DE8-5A4F-47E3-91D3-E006AC803DEF}"/>
      </w:docPartPr>
      <w:docPartBody>
        <w:p w:rsidR="00000000" w:rsidRDefault="009B1EBD"/>
      </w:docPartBody>
    </w:docPart>
    <w:docPart>
      <w:docPartPr>
        <w:name w:val="8883B88FB3D64C0F88FFD39A2881D991"/>
        <w:category>
          <w:name w:val="General"/>
          <w:gallery w:val="placeholder"/>
        </w:category>
        <w:types>
          <w:type w:val="bbPlcHdr"/>
        </w:types>
        <w:behaviors>
          <w:behavior w:val="content"/>
        </w:behaviors>
        <w:guid w:val="{D367EDEB-0CA1-4325-8A22-9CDEE77D206E}"/>
      </w:docPartPr>
      <w:docPartBody>
        <w:p w:rsidR="00000000" w:rsidRDefault="009B1EBD"/>
      </w:docPartBody>
    </w:docPart>
    <w:docPart>
      <w:docPartPr>
        <w:name w:val="8F25D8E3A8F946EC883BAD3036263DA3"/>
        <w:category>
          <w:name w:val="General"/>
          <w:gallery w:val="placeholder"/>
        </w:category>
        <w:types>
          <w:type w:val="bbPlcHdr"/>
        </w:types>
        <w:behaviors>
          <w:behavior w:val="content"/>
        </w:behaviors>
        <w:guid w:val="{371670A6-A14C-44C6-B5F4-8AE6122324E7}"/>
      </w:docPartPr>
      <w:docPartBody>
        <w:p w:rsidR="00000000" w:rsidRDefault="009B1EBD"/>
      </w:docPartBody>
    </w:docPart>
    <w:docPart>
      <w:docPartPr>
        <w:name w:val="F7B40204A24E40AFBA302777499E0462"/>
        <w:category>
          <w:name w:val="General"/>
          <w:gallery w:val="placeholder"/>
        </w:category>
        <w:types>
          <w:type w:val="bbPlcHdr"/>
        </w:types>
        <w:behaviors>
          <w:behavior w:val="content"/>
        </w:behaviors>
        <w:guid w:val="{AD70F1EB-35F2-43A2-A320-18F75C881ED9}"/>
      </w:docPartPr>
      <w:docPartBody>
        <w:p w:rsidR="00000000" w:rsidRDefault="009B1EBD"/>
      </w:docPartBody>
    </w:docPart>
    <w:docPart>
      <w:docPartPr>
        <w:name w:val="C0415C3E4D63483FB268E49C62EF7D27"/>
        <w:category>
          <w:name w:val="General"/>
          <w:gallery w:val="placeholder"/>
        </w:category>
        <w:types>
          <w:type w:val="bbPlcHdr"/>
        </w:types>
        <w:behaviors>
          <w:behavior w:val="content"/>
        </w:behaviors>
        <w:guid w:val="{AEEC74A3-11D3-47BB-BA98-CC2C574655D4}"/>
      </w:docPartPr>
      <w:docPartBody>
        <w:p w:rsidR="00000000" w:rsidRDefault="009B1EBD"/>
      </w:docPartBody>
    </w:docPart>
    <w:docPart>
      <w:docPartPr>
        <w:name w:val="AE6BCACF2E0749B883A053597CA31348"/>
        <w:category>
          <w:name w:val="General"/>
          <w:gallery w:val="placeholder"/>
        </w:category>
        <w:types>
          <w:type w:val="bbPlcHdr"/>
        </w:types>
        <w:behaviors>
          <w:behavior w:val="content"/>
        </w:behaviors>
        <w:guid w:val="{4F2D7299-27EC-476E-8E4F-9BF13F7DB9E0}"/>
      </w:docPartPr>
      <w:docPartBody>
        <w:p w:rsidR="00000000" w:rsidRDefault="009B1EBD"/>
      </w:docPartBody>
    </w:docPart>
    <w:docPart>
      <w:docPartPr>
        <w:name w:val="8A24DEC210F34596B46E522CD677BF26"/>
        <w:category>
          <w:name w:val="General"/>
          <w:gallery w:val="placeholder"/>
        </w:category>
        <w:types>
          <w:type w:val="bbPlcHdr"/>
        </w:types>
        <w:behaviors>
          <w:behavior w:val="content"/>
        </w:behaviors>
        <w:guid w:val="{33E303C0-7592-43F4-AD94-046FAC44E2FC}"/>
      </w:docPartPr>
      <w:docPartBody>
        <w:p w:rsidR="00000000" w:rsidRDefault="006E65BA" w:rsidP="006E65BA">
          <w:pPr>
            <w:pStyle w:val="8A24DEC210F34596B46E522CD677BF26"/>
          </w:pPr>
          <w:r w:rsidRPr="00A30DD1">
            <w:rPr>
              <w:rStyle w:val="PlaceholderText"/>
            </w:rPr>
            <w:t>Click here to enter a date.</w:t>
          </w:r>
        </w:p>
      </w:docPartBody>
    </w:docPart>
    <w:docPart>
      <w:docPartPr>
        <w:name w:val="EE408CCFF4974E4F9FED3408EEE3AE1B"/>
        <w:category>
          <w:name w:val="General"/>
          <w:gallery w:val="placeholder"/>
        </w:category>
        <w:types>
          <w:type w:val="bbPlcHdr"/>
        </w:types>
        <w:behaviors>
          <w:behavior w:val="content"/>
        </w:behaviors>
        <w:guid w:val="{DEFC0ECF-469C-42DE-AEA5-2D15A9A5AE63}"/>
      </w:docPartPr>
      <w:docPartBody>
        <w:p w:rsidR="00000000" w:rsidRDefault="009B1EBD"/>
      </w:docPartBody>
    </w:docPart>
    <w:docPart>
      <w:docPartPr>
        <w:name w:val="0B06588A1B6D4345B0472825D6463636"/>
        <w:category>
          <w:name w:val="General"/>
          <w:gallery w:val="placeholder"/>
        </w:category>
        <w:types>
          <w:type w:val="bbPlcHdr"/>
        </w:types>
        <w:behaviors>
          <w:behavior w:val="content"/>
        </w:behaviors>
        <w:guid w:val="{0896A310-1F3D-4919-8D30-0EA209902105}"/>
      </w:docPartPr>
      <w:docPartBody>
        <w:p w:rsidR="00000000" w:rsidRDefault="009B1EBD"/>
      </w:docPartBody>
    </w:docPart>
    <w:docPart>
      <w:docPartPr>
        <w:name w:val="E39811A36CC14AA3897A410EDB9865F5"/>
        <w:category>
          <w:name w:val="General"/>
          <w:gallery w:val="placeholder"/>
        </w:category>
        <w:types>
          <w:type w:val="bbPlcHdr"/>
        </w:types>
        <w:behaviors>
          <w:behavior w:val="content"/>
        </w:behaviors>
        <w:guid w:val="{56A152C4-849B-4431-BCBC-59ADE18CC5D5}"/>
      </w:docPartPr>
      <w:docPartBody>
        <w:p w:rsidR="00000000" w:rsidRDefault="006E65BA" w:rsidP="006E65BA">
          <w:pPr>
            <w:pStyle w:val="E39811A36CC14AA3897A410EDB9865F5"/>
          </w:pPr>
          <w:r>
            <w:rPr>
              <w:rFonts w:eastAsia="Times New Roman" w:cs="Times New Roman"/>
              <w:bCs/>
              <w:szCs w:val="24"/>
            </w:rPr>
            <w:t xml:space="preserve"> </w:t>
          </w:r>
        </w:p>
      </w:docPartBody>
    </w:docPart>
    <w:docPart>
      <w:docPartPr>
        <w:name w:val="664B98D099134C6EBFFDBADFD2E37817"/>
        <w:category>
          <w:name w:val="General"/>
          <w:gallery w:val="placeholder"/>
        </w:category>
        <w:types>
          <w:type w:val="bbPlcHdr"/>
        </w:types>
        <w:behaviors>
          <w:behavior w:val="content"/>
        </w:behaviors>
        <w:guid w:val="{EEAE3487-9920-410D-9B65-BA5CA7E8A1E8}"/>
      </w:docPartPr>
      <w:docPartBody>
        <w:p w:rsidR="00000000" w:rsidRDefault="009B1E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E65BA"/>
    <w:rsid w:val="008C55F7"/>
    <w:rsid w:val="0090598B"/>
    <w:rsid w:val="00984D6C"/>
    <w:rsid w:val="009B1EBD"/>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5B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6E65BA"/>
    <w:rPr>
      <w:rFonts w:ascii="Times New Roman" w:hAnsi="Times New Roman"/>
      <w:sz w:val="24"/>
    </w:rPr>
  </w:style>
  <w:style w:type="paragraph" w:customStyle="1" w:styleId="487D89B4F8B34DB4967D41FE18F7F88D7">
    <w:name w:val="487D89B4F8B34DB4967D41FE18F7F88D7"/>
    <w:rsid w:val="006E65BA"/>
    <w:rPr>
      <w:rFonts w:ascii="Times New Roman" w:hAnsi="Times New Roman"/>
      <w:sz w:val="24"/>
    </w:rPr>
  </w:style>
  <w:style w:type="paragraph" w:customStyle="1" w:styleId="AE2570ED5D764CD7AF9686706F550F4620">
    <w:name w:val="AE2570ED5D764CD7AF9686706F550F4620"/>
    <w:rsid w:val="006E65BA"/>
    <w:pPr>
      <w:tabs>
        <w:tab w:val="center" w:pos="4680"/>
        <w:tab w:val="right" w:pos="9360"/>
      </w:tabs>
      <w:spacing w:after="0" w:line="240" w:lineRule="auto"/>
    </w:pPr>
    <w:rPr>
      <w:rFonts w:ascii="Times New Roman" w:hAnsi="Times New Roman"/>
      <w:sz w:val="24"/>
    </w:rPr>
  </w:style>
  <w:style w:type="paragraph" w:customStyle="1" w:styleId="8A24DEC210F34596B46E522CD677BF26">
    <w:name w:val="8A24DEC210F34596B46E522CD677BF26"/>
    <w:rsid w:val="006E65BA"/>
  </w:style>
  <w:style w:type="paragraph" w:customStyle="1" w:styleId="E39811A36CC14AA3897A410EDB9865F5">
    <w:name w:val="E39811A36CC14AA3897A410EDB9865F5"/>
    <w:rsid w:val="006E65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5B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6E65BA"/>
    <w:rPr>
      <w:rFonts w:ascii="Times New Roman" w:hAnsi="Times New Roman"/>
      <w:sz w:val="24"/>
    </w:rPr>
  </w:style>
  <w:style w:type="paragraph" w:customStyle="1" w:styleId="487D89B4F8B34DB4967D41FE18F7F88D7">
    <w:name w:val="487D89B4F8B34DB4967D41FE18F7F88D7"/>
    <w:rsid w:val="006E65BA"/>
    <w:rPr>
      <w:rFonts w:ascii="Times New Roman" w:hAnsi="Times New Roman"/>
      <w:sz w:val="24"/>
    </w:rPr>
  </w:style>
  <w:style w:type="paragraph" w:customStyle="1" w:styleId="AE2570ED5D764CD7AF9686706F550F4620">
    <w:name w:val="AE2570ED5D764CD7AF9686706F550F4620"/>
    <w:rsid w:val="006E65BA"/>
    <w:pPr>
      <w:tabs>
        <w:tab w:val="center" w:pos="4680"/>
        <w:tab w:val="right" w:pos="9360"/>
      </w:tabs>
      <w:spacing w:after="0" w:line="240" w:lineRule="auto"/>
    </w:pPr>
    <w:rPr>
      <w:rFonts w:ascii="Times New Roman" w:hAnsi="Times New Roman"/>
      <w:sz w:val="24"/>
    </w:rPr>
  </w:style>
  <w:style w:type="paragraph" w:customStyle="1" w:styleId="8A24DEC210F34596B46E522CD677BF26">
    <w:name w:val="8A24DEC210F34596B46E522CD677BF26"/>
    <w:rsid w:val="006E65BA"/>
  </w:style>
  <w:style w:type="paragraph" w:customStyle="1" w:styleId="E39811A36CC14AA3897A410EDB9865F5">
    <w:name w:val="E39811A36CC14AA3897A410EDB9865F5"/>
    <w:rsid w:val="006E65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AC6796F-2D81-4D4B-BDB3-93CB441C9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344</Words>
  <Characters>1963</Characters>
  <Application>Microsoft Office Word</Application>
  <DocSecurity>0</DocSecurity>
  <Lines>16</Lines>
  <Paragraphs>4</Paragraphs>
  <ScaleCrop>false</ScaleCrop>
  <Company>Texas Legislative Council</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2017-05-17T04:54:00Z</cp:lastPrinted>
  <dcterms:created xsi:type="dcterms:W3CDTF">2015-05-29T14:24:00Z</dcterms:created>
  <dcterms:modified xsi:type="dcterms:W3CDTF">2017-05-17T04:54:00Z</dcterms:modified>
</cp:coreProperties>
</file>

<file path=docProps/custom.xml><?xml version="1.0" encoding="utf-8"?>
<op:Properties xmlns:vt="http://schemas.openxmlformats.org/officeDocument/2006/docPropsVTypes" xmlns:op="http://schemas.openxmlformats.org/officeDocument/2006/custom-properties"/>
</file>