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E8" w:rsidRDefault="00264B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FE71F530D04BB483AE9ACDD7180797"/>
          </w:placeholder>
        </w:sdtPr>
        <w:sdtContent>
          <w:r w:rsidRPr="005C2A78">
            <w:rPr>
              <w:rFonts w:cs="Times New Roman"/>
              <w:b/>
              <w:szCs w:val="24"/>
              <w:u w:val="single"/>
            </w:rPr>
            <w:t>BILL ANALYSIS</w:t>
          </w:r>
        </w:sdtContent>
      </w:sdt>
    </w:p>
    <w:p w:rsidR="00264BE8" w:rsidRPr="00585C31" w:rsidRDefault="00264BE8" w:rsidP="000F1DF9">
      <w:pPr>
        <w:spacing w:after="0" w:line="240" w:lineRule="auto"/>
        <w:rPr>
          <w:rFonts w:cs="Times New Roman"/>
          <w:szCs w:val="24"/>
        </w:rPr>
      </w:pPr>
    </w:p>
    <w:p w:rsidR="00264BE8" w:rsidRPr="00585C31" w:rsidRDefault="00264B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BE8" w:rsidTr="000F1DF9">
        <w:tc>
          <w:tcPr>
            <w:tcW w:w="2718" w:type="dxa"/>
          </w:tcPr>
          <w:p w:rsidR="00264BE8" w:rsidRPr="005C2A78" w:rsidRDefault="00264BE8" w:rsidP="006D756B">
            <w:pPr>
              <w:rPr>
                <w:rFonts w:cs="Times New Roman"/>
                <w:szCs w:val="24"/>
              </w:rPr>
            </w:pPr>
            <w:sdt>
              <w:sdtPr>
                <w:rPr>
                  <w:rFonts w:cs="Times New Roman"/>
                  <w:szCs w:val="24"/>
                </w:rPr>
                <w:alias w:val="Agency Title"/>
                <w:tag w:val="AgencyTitleContentControl"/>
                <w:id w:val="1920747753"/>
                <w:lock w:val="sdtContentLocked"/>
                <w:placeholder>
                  <w:docPart w:val="91CEFC07003A44709297F61F6847A780"/>
                </w:placeholder>
              </w:sdtPr>
              <w:sdtEndPr>
                <w:rPr>
                  <w:rFonts w:cstheme="minorBidi"/>
                  <w:szCs w:val="22"/>
                </w:rPr>
              </w:sdtEndPr>
              <w:sdtContent>
                <w:r>
                  <w:rPr>
                    <w:rFonts w:cs="Times New Roman"/>
                    <w:szCs w:val="24"/>
                  </w:rPr>
                  <w:t>Senate Research Center</w:t>
                </w:r>
              </w:sdtContent>
            </w:sdt>
          </w:p>
        </w:tc>
        <w:tc>
          <w:tcPr>
            <w:tcW w:w="6858" w:type="dxa"/>
          </w:tcPr>
          <w:p w:rsidR="00264BE8" w:rsidRPr="00FF6471" w:rsidRDefault="00264BE8" w:rsidP="000F1DF9">
            <w:pPr>
              <w:jc w:val="right"/>
              <w:rPr>
                <w:rFonts w:cs="Times New Roman"/>
                <w:szCs w:val="24"/>
              </w:rPr>
            </w:pPr>
            <w:sdt>
              <w:sdtPr>
                <w:rPr>
                  <w:rFonts w:cs="Times New Roman"/>
                  <w:szCs w:val="24"/>
                </w:rPr>
                <w:alias w:val="Bill Number"/>
                <w:tag w:val="BillNumberOne"/>
                <w:id w:val="-410784069"/>
                <w:lock w:val="sdtContentLocked"/>
                <w:placeholder>
                  <w:docPart w:val="013D4875649D41CD873104A42177280E"/>
                </w:placeholder>
              </w:sdtPr>
              <w:sdtContent>
                <w:r>
                  <w:rPr>
                    <w:rFonts w:cs="Times New Roman"/>
                    <w:szCs w:val="24"/>
                  </w:rPr>
                  <w:t>H.J.R. 37</w:t>
                </w:r>
              </w:sdtContent>
            </w:sdt>
          </w:p>
        </w:tc>
      </w:tr>
      <w:tr w:rsidR="00264BE8" w:rsidTr="000F1DF9">
        <w:sdt>
          <w:sdtPr>
            <w:rPr>
              <w:rFonts w:cs="Times New Roman"/>
              <w:szCs w:val="24"/>
            </w:rPr>
            <w:alias w:val="TLCNumber"/>
            <w:tag w:val="TLCNumber"/>
            <w:id w:val="-542600604"/>
            <w:lock w:val="sdtLocked"/>
            <w:placeholder>
              <w:docPart w:val="682C0A6E880C48F09BC158D99548A937"/>
            </w:placeholder>
          </w:sdtPr>
          <w:sdtContent>
            <w:tc>
              <w:tcPr>
                <w:tcW w:w="2718" w:type="dxa"/>
              </w:tcPr>
              <w:p w:rsidR="00264BE8" w:rsidRPr="000F1DF9" w:rsidRDefault="00264BE8" w:rsidP="00C65088">
                <w:pPr>
                  <w:rPr>
                    <w:rFonts w:cs="Times New Roman"/>
                    <w:szCs w:val="24"/>
                  </w:rPr>
                </w:pPr>
                <w:r>
                  <w:rPr>
                    <w:rFonts w:cs="Times New Roman"/>
                    <w:szCs w:val="24"/>
                  </w:rPr>
                  <w:t>85R4673 EES-D</w:t>
                </w:r>
              </w:p>
            </w:tc>
          </w:sdtContent>
        </w:sdt>
        <w:tc>
          <w:tcPr>
            <w:tcW w:w="6858" w:type="dxa"/>
          </w:tcPr>
          <w:p w:rsidR="00264BE8" w:rsidRPr="005C2A78" w:rsidRDefault="00264BE8" w:rsidP="006D756B">
            <w:pPr>
              <w:jc w:val="right"/>
              <w:rPr>
                <w:rFonts w:cs="Times New Roman"/>
                <w:szCs w:val="24"/>
              </w:rPr>
            </w:pPr>
            <w:sdt>
              <w:sdtPr>
                <w:rPr>
                  <w:rFonts w:cs="Times New Roman"/>
                  <w:szCs w:val="24"/>
                </w:rPr>
                <w:alias w:val="Author Label"/>
                <w:tag w:val="By"/>
                <w:id w:val="72399597"/>
                <w:lock w:val="sdtLocked"/>
                <w:placeholder>
                  <w:docPart w:val="BA6B9084603A42438F8BD95667E65E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E205EAFA2C481FA1FF4042F3859C34"/>
                </w:placeholder>
              </w:sdtPr>
              <w:sdtContent>
                <w:r>
                  <w:rPr>
                    <w:rFonts w:cs="Times New Roman"/>
                    <w:szCs w:val="24"/>
                  </w:rPr>
                  <w:t>Johnson, Eric</w:t>
                </w:r>
              </w:sdtContent>
            </w:sdt>
            <w:sdt>
              <w:sdtPr>
                <w:rPr>
                  <w:rFonts w:cs="Times New Roman"/>
                  <w:szCs w:val="24"/>
                </w:rPr>
                <w:alias w:val="Sponsor"/>
                <w:tag w:val="Sponsor"/>
                <w:id w:val="-2039656131"/>
                <w:lock w:val="sdtContentLocked"/>
                <w:placeholder>
                  <w:docPart w:val="21A786D095C7422A872BCF71400A78C2"/>
                </w:placeholder>
              </w:sdtPr>
              <w:sdtContent>
                <w:r>
                  <w:rPr>
                    <w:rFonts w:cs="Times New Roman"/>
                    <w:szCs w:val="24"/>
                  </w:rPr>
                  <w:t xml:space="preserve"> (Hancock)</w:t>
                </w:r>
              </w:sdtContent>
            </w:sdt>
          </w:p>
        </w:tc>
      </w:tr>
      <w:tr w:rsidR="00264BE8" w:rsidTr="000F1DF9">
        <w:tc>
          <w:tcPr>
            <w:tcW w:w="2718" w:type="dxa"/>
          </w:tcPr>
          <w:p w:rsidR="00264BE8" w:rsidRPr="00BC7495" w:rsidRDefault="00264BE8" w:rsidP="000F1DF9">
            <w:pPr>
              <w:rPr>
                <w:rFonts w:cs="Times New Roman"/>
                <w:szCs w:val="24"/>
              </w:rPr>
            </w:pPr>
          </w:p>
        </w:tc>
        <w:sdt>
          <w:sdtPr>
            <w:rPr>
              <w:rFonts w:cs="Times New Roman"/>
              <w:szCs w:val="24"/>
            </w:rPr>
            <w:alias w:val="Committee"/>
            <w:tag w:val="Committee"/>
            <w:id w:val="1914272295"/>
            <w:lock w:val="sdtContentLocked"/>
            <w:placeholder>
              <w:docPart w:val="C9ECF77AFD424EEFBCD1B305B258B647"/>
            </w:placeholder>
          </w:sdtPr>
          <w:sdtContent>
            <w:tc>
              <w:tcPr>
                <w:tcW w:w="6858" w:type="dxa"/>
              </w:tcPr>
              <w:p w:rsidR="00264BE8" w:rsidRPr="00FF6471" w:rsidRDefault="00264BE8" w:rsidP="000F1DF9">
                <w:pPr>
                  <w:jc w:val="right"/>
                  <w:rPr>
                    <w:rFonts w:cs="Times New Roman"/>
                    <w:szCs w:val="24"/>
                  </w:rPr>
                </w:pPr>
                <w:r>
                  <w:rPr>
                    <w:rFonts w:cs="Times New Roman"/>
                    <w:szCs w:val="24"/>
                  </w:rPr>
                  <w:t>Business &amp; Commerce</w:t>
                </w:r>
              </w:p>
            </w:tc>
          </w:sdtContent>
        </w:sdt>
      </w:tr>
      <w:tr w:rsidR="00264BE8" w:rsidTr="000F1DF9">
        <w:tc>
          <w:tcPr>
            <w:tcW w:w="2718" w:type="dxa"/>
          </w:tcPr>
          <w:p w:rsidR="00264BE8" w:rsidRPr="00BC7495" w:rsidRDefault="00264BE8" w:rsidP="000F1DF9">
            <w:pPr>
              <w:rPr>
                <w:rFonts w:cs="Times New Roman"/>
                <w:szCs w:val="24"/>
              </w:rPr>
            </w:pPr>
          </w:p>
        </w:tc>
        <w:sdt>
          <w:sdtPr>
            <w:rPr>
              <w:rFonts w:cs="Times New Roman"/>
              <w:szCs w:val="24"/>
            </w:rPr>
            <w:alias w:val="Date"/>
            <w:tag w:val="DateContentControl"/>
            <w:id w:val="1178081906"/>
            <w:lock w:val="sdtLocked"/>
            <w:placeholder>
              <w:docPart w:val="8224C39B682B4C9688E18956EE82545E"/>
            </w:placeholder>
            <w:date w:fullDate="2017-05-12T00:00:00Z">
              <w:dateFormat w:val="M/d/yyyy"/>
              <w:lid w:val="en-US"/>
              <w:storeMappedDataAs w:val="dateTime"/>
              <w:calendar w:val="gregorian"/>
            </w:date>
          </w:sdtPr>
          <w:sdtContent>
            <w:tc>
              <w:tcPr>
                <w:tcW w:w="6858" w:type="dxa"/>
              </w:tcPr>
              <w:p w:rsidR="00264BE8" w:rsidRPr="00FF6471" w:rsidRDefault="00264BE8" w:rsidP="000F1DF9">
                <w:pPr>
                  <w:jc w:val="right"/>
                  <w:rPr>
                    <w:rFonts w:cs="Times New Roman"/>
                    <w:szCs w:val="24"/>
                  </w:rPr>
                </w:pPr>
                <w:r>
                  <w:rPr>
                    <w:rFonts w:cs="Times New Roman"/>
                    <w:szCs w:val="24"/>
                  </w:rPr>
                  <w:t>5/12/2017</w:t>
                </w:r>
              </w:p>
            </w:tc>
          </w:sdtContent>
        </w:sdt>
      </w:tr>
      <w:tr w:rsidR="00264BE8" w:rsidTr="000F1DF9">
        <w:tc>
          <w:tcPr>
            <w:tcW w:w="2718" w:type="dxa"/>
          </w:tcPr>
          <w:p w:rsidR="00264BE8" w:rsidRPr="00BC7495" w:rsidRDefault="00264BE8" w:rsidP="000F1DF9">
            <w:pPr>
              <w:rPr>
                <w:rFonts w:cs="Times New Roman"/>
                <w:szCs w:val="24"/>
              </w:rPr>
            </w:pPr>
          </w:p>
        </w:tc>
        <w:sdt>
          <w:sdtPr>
            <w:rPr>
              <w:rFonts w:cs="Times New Roman"/>
              <w:szCs w:val="24"/>
            </w:rPr>
            <w:alias w:val="BA Version"/>
            <w:tag w:val="BAVersion"/>
            <w:id w:val="-1685590809"/>
            <w:lock w:val="sdtContentLocked"/>
            <w:placeholder>
              <w:docPart w:val="71370D2FD9D94D218DBB0153E669047A"/>
            </w:placeholder>
          </w:sdtPr>
          <w:sdtContent>
            <w:tc>
              <w:tcPr>
                <w:tcW w:w="6858" w:type="dxa"/>
              </w:tcPr>
              <w:p w:rsidR="00264BE8" w:rsidRPr="00FF6471" w:rsidRDefault="00264BE8" w:rsidP="000F1DF9">
                <w:pPr>
                  <w:jc w:val="right"/>
                  <w:rPr>
                    <w:rFonts w:cs="Times New Roman"/>
                    <w:szCs w:val="24"/>
                  </w:rPr>
                </w:pPr>
                <w:r>
                  <w:rPr>
                    <w:rFonts w:cs="Times New Roman"/>
                    <w:szCs w:val="24"/>
                  </w:rPr>
                  <w:t>Engrossed</w:t>
                </w:r>
              </w:p>
            </w:tc>
          </w:sdtContent>
        </w:sdt>
      </w:tr>
    </w:tbl>
    <w:p w:rsidR="00264BE8" w:rsidRPr="00FF6471" w:rsidRDefault="00264BE8" w:rsidP="000F1DF9">
      <w:pPr>
        <w:spacing w:after="0" w:line="240" w:lineRule="auto"/>
        <w:rPr>
          <w:rFonts w:cs="Times New Roman"/>
          <w:szCs w:val="24"/>
        </w:rPr>
      </w:pPr>
    </w:p>
    <w:p w:rsidR="00264BE8" w:rsidRPr="00FF6471" w:rsidRDefault="00264BE8" w:rsidP="000F1DF9">
      <w:pPr>
        <w:spacing w:after="0" w:line="240" w:lineRule="auto"/>
        <w:rPr>
          <w:rFonts w:cs="Times New Roman"/>
          <w:szCs w:val="24"/>
        </w:rPr>
      </w:pPr>
    </w:p>
    <w:p w:rsidR="00264BE8" w:rsidRPr="00FF6471" w:rsidRDefault="00264B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A9B0C3F4444B2AB8578E23D9A3235B"/>
        </w:placeholder>
      </w:sdtPr>
      <w:sdtContent>
        <w:p w:rsidR="00264BE8" w:rsidRDefault="00264B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FFB83BDD48B479B8215694FEFB1B6F0"/>
        </w:placeholder>
      </w:sdtPr>
      <w:sdtEndPr/>
      <w:sdtContent>
        <w:p w:rsidR="00264BE8" w:rsidRDefault="00264BE8" w:rsidP="00264BE8">
          <w:pPr>
            <w:pStyle w:val="NormalWeb"/>
            <w:spacing w:before="0" w:beforeAutospacing="0" w:after="0" w:afterAutospacing="0"/>
            <w:jc w:val="both"/>
            <w:divId w:val="1798377505"/>
            <w:rPr>
              <w:rFonts w:eastAsia="Times New Roman"/>
              <w:bCs/>
            </w:rPr>
          </w:pPr>
        </w:p>
        <w:p w:rsidR="00264BE8" w:rsidRPr="00264BE8" w:rsidRDefault="00264BE8" w:rsidP="00264BE8">
          <w:pPr>
            <w:pStyle w:val="NormalWeb"/>
            <w:spacing w:before="0" w:beforeAutospacing="0" w:after="0" w:afterAutospacing="0"/>
            <w:jc w:val="both"/>
            <w:divId w:val="1798377505"/>
            <w:rPr>
              <w:color w:val="000000"/>
            </w:rPr>
          </w:pPr>
          <w:r w:rsidRPr="00264BE8">
            <w:rPr>
              <w:color w:val="000000"/>
            </w:rPr>
            <w:t xml:space="preserve">Interested parties contend that Texas should follow the example of other states that have authorized banks and credit unions to institute programs encouraging citizens to save by offering them certain prizes for depositing funds into their savings accounts. H.J.R. 37 seeks to incentivize saving among Texans by proposing a constitutional amendment to authorize financial institutions and credit unions to offer prize-linked savings programs with legislative permission. </w:t>
          </w:r>
        </w:p>
        <w:p w:rsidR="00264BE8" w:rsidRPr="00264BE8" w:rsidRDefault="00264BE8" w:rsidP="00264BE8">
          <w:pPr>
            <w:pStyle w:val="NormalWeb"/>
            <w:spacing w:before="0" w:beforeAutospacing="0" w:after="0" w:afterAutospacing="0"/>
            <w:jc w:val="both"/>
            <w:divId w:val="1798377505"/>
            <w:rPr>
              <w:color w:val="000000"/>
            </w:rPr>
          </w:pPr>
          <w:r w:rsidRPr="00264BE8">
            <w:rPr>
              <w:color w:val="000000"/>
            </w:rPr>
            <w:t xml:space="preserve"> </w:t>
          </w:r>
        </w:p>
      </w:sdtContent>
    </w:sdt>
    <w:p w:rsidR="00264BE8" w:rsidRDefault="00264B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37 </w:t>
      </w:r>
      <w:bookmarkStart w:id="1" w:name="AmendsCurrentLaw"/>
      <w:bookmarkEnd w:id="1"/>
      <w:r>
        <w:rPr>
          <w:rFonts w:cs="Times New Roman"/>
          <w:szCs w:val="24"/>
        </w:rPr>
        <w:t xml:space="preserve">proposes </w:t>
      </w:r>
      <w:r w:rsidRPr="00FE1EC7">
        <w:rPr>
          <w:rFonts w:cs="Times New Roman"/>
          <w:szCs w:val="24"/>
        </w:rPr>
        <w:t>a constitutional amendment relating to legislative authority to permit credit unions and other financial institutions to award prizes by lot to promote savings.</w:t>
      </w:r>
    </w:p>
    <w:p w:rsidR="00264BE8" w:rsidRPr="00FE1EC7" w:rsidRDefault="00264BE8" w:rsidP="000F1DF9">
      <w:pPr>
        <w:spacing w:after="0" w:line="240" w:lineRule="auto"/>
        <w:jc w:val="both"/>
        <w:rPr>
          <w:rFonts w:eastAsia="Times New Roman" w:cs="Times New Roman"/>
          <w:szCs w:val="24"/>
        </w:rPr>
      </w:pPr>
    </w:p>
    <w:p w:rsidR="00264BE8" w:rsidRPr="005C2A78" w:rsidRDefault="00264B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39861436794FF5B9E642E9A31AEDD5"/>
          </w:placeholder>
        </w:sdtPr>
        <w:sdtContent>
          <w:r>
            <w:rPr>
              <w:rFonts w:eastAsia="Times New Roman" w:cs="Times New Roman"/>
              <w:b/>
              <w:szCs w:val="24"/>
              <w:u w:val="single"/>
            </w:rPr>
            <w:t>RULEMAKING AUTHORITY</w:t>
          </w:r>
        </w:sdtContent>
      </w:sdt>
    </w:p>
    <w:p w:rsidR="00264BE8" w:rsidRPr="006529C4" w:rsidRDefault="00264BE8" w:rsidP="00774EC7">
      <w:pPr>
        <w:spacing w:after="0" w:line="240" w:lineRule="auto"/>
        <w:jc w:val="both"/>
        <w:rPr>
          <w:rFonts w:cs="Times New Roman"/>
          <w:szCs w:val="24"/>
        </w:rPr>
      </w:pPr>
    </w:p>
    <w:p w:rsidR="00264BE8" w:rsidRPr="006529C4" w:rsidRDefault="00264B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4BE8" w:rsidRPr="006529C4" w:rsidRDefault="00264BE8" w:rsidP="00774EC7">
      <w:pPr>
        <w:spacing w:after="0" w:line="240" w:lineRule="auto"/>
        <w:jc w:val="both"/>
        <w:rPr>
          <w:rFonts w:cs="Times New Roman"/>
          <w:szCs w:val="24"/>
        </w:rPr>
      </w:pPr>
    </w:p>
    <w:p w:rsidR="00264BE8" w:rsidRPr="005C2A78" w:rsidRDefault="00264B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FF299FEF464B0E81C64A60FEC997C1"/>
          </w:placeholder>
        </w:sdtPr>
        <w:sdtContent>
          <w:r>
            <w:rPr>
              <w:rFonts w:eastAsia="Times New Roman" w:cs="Times New Roman"/>
              <w:b/>
              <w:szCs w:val="24"/>
              <w:u w:val="single"/>
            </w:rPr>
            <w:t>SECTION BY SECTION ANALYSIS</w:t>
          </w:r>
        </w:sdtContent>
      </w:sdt>
    </w:p>
    <w:p w:rsidR="00264BE8" w:rsidRPr="005C2A78" w:rsidRDefault="00264BE8" w:rsidP="000F1DF9">
      <w:pPr>
        <w:spacing w:after="0" w:line="240" w:lineRule="auto"/>
        <w:jc w:val="both"/>
        <w:rPr>
          <w:rFonts w:eastAsia="Times New Roman" w:cs="Times New Roman"/>
          <w:szCs w:val="24"/>
        </w:rPr>
      </w:pPr>
    </w:p>
    <w:p w:rsidR="00264BE8" w:rsidRPr="005C2A78" w:rsidRDefault="00264B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47, Article III, Texas Constitution, by adding Subsection (d-2), to provide that </w:t>
      </w:r>
      <w:r w:rsidRPr="00FE1EC7">
        <w:rPr>
          <w:rFonts w:eastAsia="Times New Roman" w:cs="Times New Roman"/>
          <w:szCs w:val="24"/>
        </w:rPr>
        <w:t>Subsection (a)</w:t>
      </w:r>
      <w:r>
        <w:rPr>
          <w:rFonts w:eastAsia="Times New Roman" w:cs="Times New Roman"/>
          <w:szCs w:val="24"/>
        </w:rPr>
        <w:t xml:space="preserve"> (relating to the legislature passing laws to prohibit certain lotteries and gift enterprises)</w:t>
      </w:r>
      <w:r w:rsidRPr="00FE1EC7">
        <w:rPr>
          <w:rFonts w:eastAsia="Times New Roman" w:cs="Times New Roman"/>
          <w:szCs w:val="24"/>
        </w:rPr>
        <w:t xml:space="preserve"> of this section</w:t>
      </w:r>
      <w:r>
        <w:rPr>
          <w:rFonts w:eastAsia="Times New Roman" w:cs="Times New Roman"/>
          <w:szCs w:val="24"/>
        </w:rPr>
        <w:t xml:space="preserve"> (Lotteries and Gift Enterprises; Bingo Games)</w:t>
      </w:r>
      <w:r w:rsidRPr="00FE1EC7">
        <w:rPr>
          <w:rFonts w:eastAsia="Times New Roman" w:cs="Times New Roman"/>
          <w:szCs w:val="24"/>
        </w:rPr>
        <w:t xml:space="preserve"> does not prohibit the legislature from authorizing credit unions and other financial institutions to conduct, under the terms and conditions imposed by general law, promotional activities to promote savings in which prizes are awarded to one or more of the credit union's or financial institution's depositors selected by lot.</w:t>
      </w:r>
    </w:p>
    <w:p w:rsidR="00264BE8" w:rsidRPr="005C2A78" w:rsidRDefault="00264BE8" w:rsidP="000F1DF9">
      <w:pPr>
        <w:spacing w:after="0" w:line="240" w:lineRule="auto"/>
        <w:jc w:val="both"/>
        <w:rPr>
          <w:rFonts w:eastAsia="Times New Roman" w:cs="Times New Roman"/>
          <w:szCs w:val="24"/>
        </w:rPr>
      </w:pPr>
    </w:p>
    <w:p w:rsidR="00264BE8" w:rsidRPr="006529C4" w:rsidRDefault="00264BE8" w:rsidP="00774EC7">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2017. Sets forth the required language of the ballot.</w:t>
      </w:r>
    </w:p>
    <w:p w:rsidR="00264BE8" w:rsidRPr="006529C4" w:rsidRDefault="00264BE8" w:rsidP="00774EC7">
      <w:pPr>
        <w:spacing w:after="0" w:line="240" w:lineRule="auto"/>
        <w:jc w:val="both"/>
      </w:pPr>
    </w:p>
    <w:sectPr w:rsidR="00264B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85" w:rsidRDefault="004E5C85" w:rsidP="000F1DF9">
      <w:pPr>
        <w:spacing w:after="0" w:line="240" w:lineRule="auto"/>
      </w:pPr>
      <w:r>
        <w:separator/>
      </w:r>
    </w:p>
  </w:endnote>
  <w:endnote w:type="continuationSeparator" w:id="0">
    <w:p w:rsidR="004E5C85" w:rsidRDefault="004E5C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C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BE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4BE8">
                <w:rPr>
                  <w:sz w:val="20"/>
                  <w:szCs w:val="20"/>
                </w:rPr>
                <w:t>H.J.R.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4B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C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B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B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85" w:rsidRDefault="004E5C85" w:rsidP="000F1DF9">
      <w:pPr>
        <w:spacing w:after="0" w:line="240" w:lineRule="auto"/>
      </w:pPr>
      <w:r>
        <w:separator/>
      </w:r>
    </w:p>
  </w:footnote>
  <w:footnote w:type="continuationSeparator" w:id="0">
    <w:p w:rsidR="004E5C85" w:rsidRDefault="004E5C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BE8"/>
    <w:rsid w:val="00305C27"/>
    <w:rsid w:val="00330BDA"/>
    <w:rsid w:val="0034346C"/>
    <w:rsid w:val="00376DD2"/>
    <w:rsid w:val="00382704"/>
    <w:rsid w:val="003A2368"/>
    <w:rsid w:val="003D3676"/>
    <w:rsid w:val="00404760"/>
    <w:rsid w:val="0045110C"/>
    <w:rsid w:val="004E5C8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64B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64B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6009" w:rsidP="006260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FE71F530D04BB483AE9ACDD7180797"/>
        <w:category>
          <w:name w:val="General"/>
          <w:gallery w:val="placeholder"/>
        </w:category>
        <w:types>
          <w:type w:val="bbPlcHdr"/>
        </w:types>
        <w:behaviors>
          <w:behavior w:val="content"/>
        </w:behaviors>
        <w:guid w:val="{86B63627-A331-468A-803B-C89BFDD313C2}"/>
      </w:docPartPr>
      <w:docPartBody>
        <w:p w:rsidR="00000000" w:rsidRDefault="00D928B6"/>
      </w:docPartBody>
    </w:docPart>
    <w:docPart>
      <w:docPartPr>
        <w:name w:val="91CEFC07003A44709297F61F6847A780"/>
        <w:category>
          <w:name w:val="General"/>
          <w:gallery w:val="placeholder"/>
        </w:category>
        <w:types>
          <w:type w:val="bbPlcHdr"/>
        </w:types>
        <w:behaviors>
          <w:behavior w:val="content"/>
        </w:behaviors>
        <w:guid w:val="{27625CBA-61D5-4FC5-84C8-008D7BB0AA9F}"/>
      </w:docPartPr>
      <w:docPartBody>
        <w:p w:rsidR="00000000" w:rsidRDefault="00D928B6"/>
      </w:docPartBody>
    </w:docPart>
    <w:docPart>
      <w:docPartPr>
        <w:name w:val="013D4875649D41CD873104A42177280E"/>
        <w:category>
          <w:name w:val="General"/>
          <w:gallery w:val="placeholder"/>
        </w:category>
        <w:types>
          <w:type w:val="bbPlcHdr"/>
        </w:types>
        <w:behaviors>
          <w:behavior w:val="content"/>
        </w:behaviors>
        <w:guid w:val="{AC899DEB-BE3C-4E18-88E8-BA841010FF1F}"/>
      </w:docPartPr>
      <w:docPartBody>
        <w:p w:rsidR="00000000" w:rsidRDefault="00D928B6"/>
      </w:docPartBody>
    </w:docPart>
    <w:docPart>
      <w:docPartPr>
        <w:name w:val="682C0A6E880C48F09BC158D99548A937"/>
        <w:category>
          <w:name w:val="General"/>
          <w:gallery w:val="placeholder"/>
        </w:category>
        <w:types>
          <w:type w:val="bbPlcHdr"/>
        </w:types>
        <w:behaviors>
          <w:behavior w:val="content"/>
        </w:behaviors>
        <w:guid w:val="{752EE83C-92B3-4259-BD60-12774CDBB593}"/>
      </w:docPartPr>
      <w:docPartBody>
        <w:p w:rsidR="00000000" w:rsidRDefault="00D928B6"/>
      </w:docPartBody>
    </w:docPart>
    <w:docPart>
      <w:docPartPr>
        <w:name w:val="BA6B9084603A42438F8BD95667E65EC0"/>
        <w:category>
          <w:name w:val="General"/>
          <w:gallery w:val="placeholder"/>
        </w:category>
        <w:types>
          <w:type w:val="bbPlcHdr"/>
        </w:types>
        <w:behaviors>
          <w:behavior w:val="content"/>
        </w:behaviors>
        <w:guid w:val="{2BF89F3C-E8B2-4662-9B06-9DE68FEA219E}"/>
      </w:docPartPr>
      <w:docPartBody>
        <w:p w:rsidR="00000000" w:rsidRDefault="00D928B6"/>
      </w:docPartBody>
    </w:docPart>
    <w:docPart>
      <w:docPartPr>
        <w:name w:val="4CE205EAFA2C481FA1FF4042F3859C34"/>
        <w:category>
          <w:name w:val="General"/>
          <w:gallery w:val="placeholder"/>
        </w:category>
        <w:types>
          <w:type w:val="bbPlcHdr"/>
        </w:types>
        <w:behaviors>
          <w:behavior w:val="content"/>
        </w:behaviors>
        <w:guid w:val="{67D50440-9B6C-42D1-A45A-58CAF50D1FC3}"/>
      </w:docPartPr>
      <w:docPartBody>
        <w:p w:rsidR="00000000" w:rsidRDefault="00D928B6"/>
      </w:docPartBody>
    </w:docPart>
    <w:docPart>
      <w:docPartPr>
        <w:name w:val="21A786D095C7422A872BCF71400A78C2"/>
        <w:category>
          <w:name w:val="General"/>
          <w:gallery w:val="placeholder"/>
        </w:category>
        <w:types>
          <w:type w:val="bbPlcHdr"/>
        </w:types>
        <w:behaviors>
          <w:behavior w:val="content"/>
        </w:behaviors>
        <w:guid w:val="{9B4FF7CF-BB36-4466-8E44-CF6CE5A769F5}"/>
      </w:docPartPr>
      <w:docPartBody>
        <w:p w:rsidR="00000000" w:rsidRDefault="00D928B6"/>
      </w:docPartBody>
    </w:docPart>
    <w:docPart>
      <w:docPartPr>
        <w:name w:val="C9ECF77AFD424EEFBCD1B305B258B647"/>
        <w:category>
          <w:name w:val="General"/>
          <w:gallery w:val="placeholder"/>
        </w:category>
        <w:types>
          <w:type w:val="bbPlcHdr"/>
        </w:types>
        <w:behaviors>
          <w:behavior w:val="content"/>
        </w:behaviors>
        <w:guid w:val="{29E93217-35D7-426A-8903-202F3E002E46}"/>
      </w:docPartPr>
      <w:docPartBody>
        <w:p w:rsidR="00000000" w:rsidRDefault="00D928B6"/>
      </w:docPartBody>
    </w:docPart>
    <w:docPart>
      <w:docPartPr>
        <w:name w:val="8224C39B682B4C9688E18956EE82545E"/>
        <w:category>
          <w:name w:val="General"/>
          <w:gallery w:val="placeholder"/>
        </w:category>
        <w:types>
          <w:type w:val="bbPlcHdr"/>
        </w:types>
        <w:behaviors>
          <w:behavior w:val="content"/>
        </w:behaviors>
        <w:guid w:val="{D62C68AC-9547-4A21-880A-4A5FA7C6AD13}"/>
      </w:docPartPr>
      <w:docPartBody>
        <w:p w:rsidR="00000000" w:rsidRDefault="00626009" w:rsidP="00626009">
          <w:pPr>
            <w:pStyle w:val="8224C39B682B4C9688E18956EE82545E"/>
          </w:pPr>
          <w:r w:rsidRPr="00A30DD1">
            <w:rPr>
              <w:rStyle w:val="PlaceholderText"/>
            </w:rPr>
            <w:t>Click here to enter a date.</w:t>
          </w:r>
        </w:p>
      </w:docPartBody>
    </w:docPart>
    <w:docPart>
      <w:docPartPr>
        <w:name w:val="71370D2FD9D94D218DBB0153E669047A"/>
        <w:category>
          <w:name w:val="General"/>
          <w:gallery w:val="placeholder"/>
        </w:category>
        <w:types>
          <w:type w:val="bbPlcHdr"/>
        </w:types>
        <w:behaviors>
          <w:behavior w:val="content"/>
        </w:behaviors>
        <w:guid w:val="{74EF3F08-DE7B-4DD8-97FA-6B16556AA1E5}"/>
      </w:docPartPr>
      <w:docPartBody>
        <w:p w:rsidR="00000000" w:rsidRDefault="00D928B6"/>
      </w:docPartBody>
    </w:docPart>
    <w:docPart>
      <w:docPartPr>
        <w:name w:val="BEA9B0C3F4444B2AB8578E23D9A3235B"/>
        <w:category>
          <w:name w:val="General"/>
          <w:gallery w:val="placeholder"/>
        </w:category>
        <w:types>
          <w:type w:val="bbPlcHdr"/>
        </w:types>
        <w:behaviors>
          <w:behavior w:val="content"/>
        </w:behaviors>
        <w:guid w:val="{9BC95BE3-3A10-4006-B6C4-DF6B26DE93FD}"/>
      </w:docPartPr>
      <w:docPartBody>
        <w:p w:rsidR="00000000" w:rsidRDefault="00D928B6"/>
      </w:docPartBody>
    </w:docPart>
    <w:docPart>
      <w:docPartPr>
        <w:name w:val="3FFB83BDD48B479B8215694FEFB1B6F0"/>
        <w:category>
          <w:name w:val="General"/>
          <w:gallery w:val="placeholder"/>
        </w:category>
        <w:types>
          <w:type w:val="bbPlcHdr"/>
        </w:types>
        <w:behaviors>
          <w:behavior w:val="content"/>
        </w:behaviors>
        <w:guid w:val="{D9CC68EA-EBB8-453C-91B7-AFC535512592}"/>
      </w:docPartPr>
      <w:docPartBody>
        <w:p w:rsidR="00000000" w:rsidRDefault="00626009" w:rsidP="00626009">
          <w:pPr>
            <w:pStyle w:val="3FFB83BDD48B479B8215694FEFB1B6F0"/>
          </w:pPr>
          <w:r>
            <w:rPr>
              <w:rFonts w:eastAsia="Times New Roman" w:cs="Times New Roman"/>
              <w:bCs/>
              <w:szCs w:val="24"/>
            </w:rPr>
            <w:t xml:space="preserve"> </w:t>
          </w:r>
        </w:p>
      </w:docPartBody>
    </w:docPart>
    <w:docPart>
      <w:docPartPr>
        <w:name w:val="CE39861436794FF5B9E642E9A31AEDD5"/>
        <w:category>
          <w:name w:val="General"/>
          <w:gallery w:val="placeholder"/>
        </w:category>
        <w:types>
          <w:type w:val="bbPlcHdr"/>
        </w:types>
        <w:behaviors>
          <w:behavior w:val="content"/>
        </w:behaviors>
        <w:guid w:val="{4AE61DE9-DD87-49CD-9888-188C45BE0699}"/>
      </w:docPartPr>
      <w:docPartBody>
        <w:p w:rsidR="00000000" w:rsidRDefault="00D928B6"/>
      </w:docPartBody>
    </w:docPart>
    <w:docPart>
      <w:docPartPr>
        <w:name w:val="C9FF299FEF464B0E81C64A60FEC997C1"/>
        <w:category>
          <w:name w:val="General"/>
          <w:gallery w:val="placeholder"/>
        </w:category>
        <w:types>
          <w:type w:val="bbPlcHdr"/>
        </w:types>
        <w:behaviors>
          <w:behavior w:val="content"/>
        </w:behaviors>
        <w:guid w:val="{BCF15152-84F6-472F-8E59-65E6CF826D55}"/>
      </w:docPartPr>
      <w:docPartBody>
        <w:p w:rsidR="00000000" w:rsidRDefault="00D92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600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28B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0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009"/>
    <w:rPr>
      <w:rFonts w:ascii="Times New Roman" w:hAnsi="Times New Roman"/>
      <w:sz w:val="24"/>
    </w:rPr>
  </w:style>
  <w:style w:type="paragraph" w:customStyle="1" w:styleId="487D89B4F8B34DB4967D41FE18F7F88D7">
    <w:name w:val="487D89B4F8B34DB4967D41FE18F7F88D7"/>
    <w:rsid w:val="00626009"/>
    <w:rPr>
      <w:rFonts w:ascii="Times New Roman" w:hAnsi="Times New Roman"/>
      <w:sz w:val="24"/>
    </w:rPr>
  </w:style>
  <w:style w:type="paragraph" w:customStyle="1" w:styleId="AE2570ED5D764CD7AF9686706F550F4620">
    <w:name w:val="AE2570ED5D764CD7AF9686706F550F4620"/>
    <w:rsid w:val="00626009"/>
    <w:pPr>
      <w:tabs>
        <w:tab w:val="center" w:pos="4680"/>
        <w:tab w:val="right" w:pos="9360"/>
      </w:tabs>
      <w:spacing w:after="0" w:line="240" w:lineRule="auto"/>
    </w:pPr>
    <w:rPr>
      <w:rFonts w:ascii="Times New Roman" w:hAnsi="Times New Roman"/>
      <w:sz w:val="24"/>
    </w:rPr>
  </w:style>
  <w:style w:type="paragraph" w:customStyle="1" w:styleId="8224C39B682B4C9688E18956EE82545E">
    <w:name w:val="8224C39B682B4C9688E18956EE82545E"/>
    <w:rsid w:val="00626009"/>
  </w:style>
  <w:style w:type="paragraph" w:customStyle="1" w:styleId="3FFB83BDD48B479B8215694FEFB1B6F0">
    <w:name w:val="3FFB83BDD48B479B8215694FEFB1B6F0"/>
    <w:rsid w:val="006260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0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009"/>
    <w:rPr>
      <w:rFonts w:ascii="Times New Roman" w:hAnsi="Times New Roman"/>
      <w:sz w:val="24"/>
    </w:rPr>
  </w:style>
  <w:style w:type="paragraph" w:customStyle="1" w:styleId="487D89B4F8B34DB4967D41FE18F7F88D7">
    <w:name w:val="487D89B4F8B34DB4967D41FE18F7F88D7"/>
    <w:rsid w:val="00626009"/>
    <w:rPr>
      <w:rFonts w:ascii="Times New Roman" w:hAnsi="Times New Roman"/>
      <w:sz w:val="24"/>
    </w:rPr>
  </w:style>
  <w:style w:type="paragraph" w:customStyle="1" w:styleId="AE2570ED5D764CD7AF9686706F550F4620">
    <w:name w:val="AE2570ED5D764CD7AF9686706F550F4620"/>
    <w:rsid w:val="00626009"/>
    <w:pPr>
      <w:tabs>
        <w:tab w:val="center" w:pos="4680"/>
        <w:tab w:val="right" w:pos="9360"/>
      </w:tabs>
      <w:spacing w:after="0" w:line="240" w:lineRule="auto"/>
    </w:pPr>
    <w:rPr>
      <w:rFonts w:ascii="Times New Roman" w:hAnsi="Times New Roman"/>
      <w:sz w:val="24"/>
    </w:rPr>
  </w:style>
  <w:style w:type="paragraph" w:customStyle="1" w:styleId="8224C39B682B4C9688E18956EE82545E">
    <w:name w:val="8224C39B682B4C9688E18956EE82545E"/>
    <w:rsid w:val="00626009"/>
  </w:style>
  <w:style w:type="paragraph" w:customStyle="1" w:styleId="3FFB83BDD48B479B8215694FEFB1B6F0">
    <w:name w:val="3FFB83BDD48B479B8215694FEFB1B6F0"/>
    <w:rsid w:val="00626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3B6745-901F-4FFB-86F0-62BC6833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272</Words>
  <Characters>1551</Characters>
  <Application>Microsoft Office Word</Application>
  <DocSecurity>0</DocSecurity>
  <Lines>12</Lines>
  <Paragraphs>3</Paragraphs>
  <ScaleCrop>false</ScaleCrop>
  <Company>Texas Legislative Council</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2017-05-13T01:54:00Z</cp:lastPrinted>
  <dcterms:created xsi:type="dcterms:W3CDTF">2015-05-29T14:24:00Z</dcterms:created>
  <dcterms:modified xsi:type="dcterms:W3CDTF">2017-05-13T01:54:00Z</dcterms:modified>
</cp:coreProperties>
</file>

<file path=docProps/custom.xml><?xml version="1.0" encoding="utf-8"?>
<op:Properties xmlns:vt="http://schemas.openxmlformats.org/officeDocument/2006/docPropsVTypes" xmlns:op="http://schemas.openxmlformats.org/officeDocument/2006/custom-properties"/>
</file>