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6BCC" w:rsidTr="00345119">
        <w:tc>
          <w:tcPr>
            <w:tcW w:w="9576" w:type="dxa"/>
            <w:noWrap/>
          </w:tcPr>
          <w:p w:rsidR="008423E4" w:rsidRPr="0022177D" w:rsidRDefault="00101C9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1C99" w:rsidP="008423E4">
      <w:pPr>
        <w:jc w:val="center"/>
      </w:pPr>
    </w:p>
    <w:p w:rsidR="008423E4" w:rsidRPr="00B31F0E" w:rsidRDefault="00101C99" w:rsidP="008423E4"/>
    <w:p w:rsidR="008423E4" w:rsidRPr="00742794" w:rsidRDefault="00101C9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6BCC" w:rsidTr="00345119">
        <w:tc>
          <w:tcPr>
            <w:tcW w:w="9576" w:type="dxa"/>
          </w:tcPr>
          <w:p w:rsidR="008423E4" w:rsidRPr="00861995" w:rsidRDefault="00101C99" w:rsidP="00345119">
            <w:pPr>
              <w:jc w:val="right"/>
            </w:pPr>
            <w:r>
              <w:t>S.B. 12</w:t>
            </w:r>
          </w:p>
        </w:tc>
      </w:tr>
      <w:tr w:rsidR="00246BCC" w:rsidTr="00345119">
        <w:tc>
          <w:tcPr>
            <w:tcW w:w="9576" w:type="dxa"/>
          </w:tcPr>
          <w:p w:rsidR="008423E4" w:rsidRPr="00861995" w:rsidRDefault="00101C99" w:rsidP="004A3E80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246BCC" w:rsidTr="00345119">
        <w:tc>
          <w:tcPr>
            <w:tcW w:w="9576" w:type="dxa"/>
          </w:tcPr>
          <w:p w:rsidR="008423E4" w:rsidRPr="00861995" w:rsidRDefault="00101C99" w:rsidP="00345119">
            <w:pPr>
              <w:jc w:val="right"/>
            </w:pPr>
            <w:r>
              <w:t>Homeland Security &amp; Public Safety</w:t>
            </w:r>
          </w:p>
        </w:tc>
      </w:tr>
      <w:tr w:rsidR="00246BCC" w:rsidTr="00345119">
        <w:tc>
          <w:tcPr>
            <w:tcW w:w="9576" w:type="dxa"/>
          </w:tcPr>
          <w:p w:rsidR="008423E4" w:rsidRDefault="00101C9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01C99" w:rsidP="008423E4">
      <w:pPr>
        <w:tabs>
          <w:tab w:val="right" w:pos="9360"/>
        </w:tabs>
      </w:pPr>
    </w:p>
    <w:p w:rsidR="008423E4" w:rsidRDefault="00101C99" w:rsidP="008423E4"/>
    <w:p w:rsidR="008423E4" w:rsidRDefault="00101C9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6BCC" w:rsidTr="00345119">
        <w:tc>
          <w:tcPr>
            <w:tcW w:w="9576" w:type="dxa"/>
          </w:tcPr>
          <w:p w:rsidR="008423E4" w:rsidRPr="00A8133F" w:rsidRDefault="00101C99" w:rsidP="001D23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1C99" w:rsidP="001D23A9"/>
          <w:p w:rsidR="008423E4" w:rsidRDefault="00101C99" w:rsidP="001D2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74C10">
              <w:t>Concerns have been raised that local law enforcement</w:t>
            </w:r>
            <w:r>
              <w:t xml:space="preserve"> agencies</w:t>
            </w:r>
            <w:r w:rsidRPr="00974C10">
              <w:t xml:space="preserve"> have suffered preventable losses of life in the line of duty </w:t>
            </w:r>
            <w:r>
              <w:t>due to a</w:t>
            </w:r>
            <w:r w:rsidRPr="00974C10">
              <w:t xml:space="preserve"> lack of sufficient resources to acquire bulletproof vests </w:t>
            </w:r>
            <w:r>
              <w:t xml:space="preserve">and other body armor </w:t>
            </w:r>
            <w:r w:rsidRPr="00974C10">
              <w:t xml:space="preserve">that can withstand rounds from high-caliber firearms. S.B. 12 seeks to </w:t>
            </w:r>
            <w:r>
              <w:t xml:space="preserve">address these concerns by providing for the </w:t>
            </w:r>
            <w:r w:rsidRPr="00974C10">
              <w:t>establish</w:t>
            </w:r>
            <w:r>
              <w:t>ment of</w:t>
            </w:r>
            <w:r w:rsidRPr="00974C10">
              <w:t xml:space="preserve"> a grant program to </w:t>
            </w:r>
            <w:r>
              <w:t>provide</w:t>
            </w:r>
            <w:r w:rsidRPr="00974C10">
              <w:t xml:space="preserve"> </w:t>
            </w:r>
            <w:r>
              <w:t>law enfor</w:t>
            </w:r>
            <w:r>
              <w:t>cement agencies</w:t>
            </w:r>
            <w:r w:rsidRPr="00974C10">
              <w:t xml:space="preserve"> with the necessary </w:t>
            </w:r>
            <w:r>
              <w:t xml:space="preserve">resources to equip </w:t>
            </w:r>
            <w:r>
              <w:t xml:space="preserve">their </w:t>
            </w:r>
            <w:r>
              <w:t xml:space="preserve">officers with </w:t>
            </w:r>
            <w:r w:rsidRPr="00974C10">
              <w:t>bulletproof vests, ballistic plates, and plate carriers</w:t>
            </w:r>
            <w:r>
              <w:t>.</w:t>
            </w:r>
          </w:p>
          <w:p w:rsidR="008423E4" w:rsidRPr="00E26B13" w:rsidRDefault="00101C99" w:rsidP="001D23A9">
            <w:pPr>
              <w:rPr>
                <w:b/>
              </w:rPr>
            </w:pPr>
          </w:p>
        </w:tc>
      </w:tr>
      <w:tr w:rsidR="00246BCC" w:rsidTr="00345119">
        <w:tc>
          <w:tcPr>
            <w:tcW w:w="9576" w:type="dxa"/>
          </w:tcPr>
          <w:p w:rsidR="0017725B" w:rsidRDefault="00101C99" w:rsidP="001D23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1C99" w:rsidP="001D23A9">
            <w:pPr>
              <w:rPr>
                <w:b/>
                <w:u w:val="single"/>
              </w:rPr>
            </w:pPr>
          </w:p>
          <w:p w:rsidR="00225029" w:rsidRPr="00225029" w:rsidRDefault="00101C99" w:rsidP="001D23A9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01C99" w:rsidP="001D23A9">
            <w:pPr>
              <w:rPr>
                <w:b/>
                <w:u w:val="single"/>
              </w:rPr>
            </w:pPr>
          </w:p>
        </w:tc>
      </w:tr>
      <w:tr w:rsidR="00246BCC" w:rsidTr="00345119">
        <w:tc>
          <w:tcPr>
            <w:tcW w:w="9576" w:type="dxa"/>
          </w:tcPr>
          <w:p w:rsidR="008423E4" w:rsidRPr="00A8133F" w:rsidRDefault="00101C99" w:rsidP="001D23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1C99" w:rsidP="001D23A9"/>
          <w:p w:rsidR="00225029" w:rsidRDefault="00101C99" w:rsidP="001D2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101C99" w:rsidP="001D23A9">
            <w:pPr>
              <w:rPr>
                <w:b/>
              </w:rPr>
            </w:pPr>
          </w:p>
        </w:tc>
      </w:tr>
      <w:tr w:rsidR="00246BCC" w:rsidTr="00345119">
        <w:tc>
          <w:tcPr>
            <w:tcW w:w="9576" w:type="dxa"/>
          </w:tcPr>
          <w:p w:rsidR="008423E4" w:rsidRPr="00A8133F" w:rsidRDefault="00101C99" w:rsidP="001D23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1C99" w:rsidP="001D23A9"/>
          <w:p w:rsidR="008423E4" w:rsidRDefault="00101C99" w:rsidP="001D23A9">
            <w:pPr>
              <w:pStyle w:val="Header"/>
              <w:jc w:val="both"/>
            </w:pPr>
            <w:r>
              <w:t>S.B.</w:t>
            </w:r>
            <w:r>
              <w:t xml:space="preserve"> </w:t>
            </w:r>
            <w:r>
              <w:t xml:space="preserve">12 </w:t>
            </w:r>
            <w:r>
              <w:t xml:space="preserve">amends the Government Code to require the criminal justice division </w:t>
            </w:r>
            <w:r>
              <w:t xml:space="preserve">in </w:t>
            </w:r>
            <w:r>
              <w:t xml:space="preserve">the </w:t>
            </w:r>
            <w:r>
              <w:t xml:space="preserve">governor's </w:t>
            </w:r>
            <w:r>
              <w:t xml:space="preserve">office </w:t>
            </w:r>
            <w:r>
              <w:t xml:space="preserve">to establish and administer </w:t>
            </w:r>
            <w:r>
              <w:t xml:space="preserve">a </w:t>
            </w:r>
            <w:r>
              <w:t xml:space="preserve">bulletproof vest </w:t>
            </w:r>
            <w:r>
              <w:t xml:space="preserve">and body armor </w:t>
            </w:r>
            <w:r>
              <w:t>grant program to provide financial assistance to a law enforcement agency</w:t>
            </w:r>
            <w:r>
              <w:t xml:space="preserve"> in Texas that seeks</w:t>
            </w:r>
            <w:r>
              <w:t xml:space="preserve"> to equip its peace officers with bulletproof vests</w:t>
            </w:r>
            <w:r>
              <w:t>, ballistic plates, and plate carriers</w:t>
            </w:r>
            <w:r>
              <w:t xml:space="preserve">. </w:t>
            </w:r>
            <w:r>
              <w:t>The bill requires a vest or plate purcha</w:t>
            </w:r>
            <w:r>
              <w:t xml:space="preserve">sed with a grant </w:t>
            </w:r>
            <w:r>
              <w:t xml:space="preserve">received under the program </w:t>
            </w:r>
            <w:r>
              <w:t>to comply with a National Institute of Justice standard for rifle protection</w:t>
            </w:r>
            <w:r>
              <w:t xml:space="preserve"> and</w:t>
            </w:r>
            <w:r>
              <w:t xml:space="preserve"> </w:t>
            </w:r>
            <w:r>
              <w:t>limits</w:t>
            </w:r>
            <w:r>
              <w:t xml:space="preserve"> </w:t>
            </w:r>
            <w:r>
              <w:t>the</w:t>
            </w:r>
            <w:r>
              <w:t xml:space="preserve"> law enforcement agenc</w:t>
            </w:r>
            <w:r>
              <w:t>ies</w:t>
            </w:r>
            <w:r>
              <w:t xml:space="preserve"> </w:t>
            </w:r>
            <w:r>
              <w:t>that</w:t>
            </w:r>
            <w:r>
              <w:t xml:space="preserve"> may</w:t>
            </w:r>
            <w:r>
              <w:t xml:space="preserve"> apply for a grant </w:t>
            </w:r>
            <w:r>
              <w:t>to</w:t>
            </w:r>
            <w:r>
              <w:t xml:space="preserve"> agenc</w:t>
            </w:r>
            <w:r>
              <w:t>ies</w:t>
            </w:r>
            <w:r>
              <w:t xml:space="preserve"> </w:t>
            </w:r>
            <w:r>
              <w:t xml:space="preserve">that have </w:t>
            </w:r>
            <w:r>
              <w:t>first adopt</w:t>
            </w:r>
            <w:r>
              <w:t>ed</w:t>
            </w:r>
            <w:r>
              <w:t xml:space="preserve"> a policy addressing the deployme</w:t>
            </w:r>
            <w:r>
              <w:t xml:space="preserve">nt and allocation of vests or plates to its officers and the usage of vests or plates by its officers. </w:t>
            </w:r>
            <w:r>
              <w:t xml:space="preserve">The bill </w:t>
            </w:r>
            <w:r>
              <w:t>requires a</w:t>
            </w:r>
            <w:r>
              <w:t xml:space="preserve"> law enforcement </w:t>
            </w:r>
            <w:r>
              <w:t>agency receiving a grant, as soon as practicable after receiving the grant, to provide to the division proof of purch</w:t>
            </w:r>
            <w:r>
              <w:t xml:space="preserve">ase of bulletproof vests, </w:t>
            </w:r>
            <w:r>
              <w:t xml:space="preserve">ballistic plates, and plate carriers, </w:t>
            </w:r>
            <w:r>
              <w:t xml:space="preserve">including the price of each </w:t>
            </w:r>
            <w:r>
              <w:t>item</w:t>
            </w:r>
            <w:r>
              <w:t xml:space="preserve"> and the number of </w:t>
            </w:r>
            <w:r>
              <w:t xml:space="preserve">each type of </w:t>
            </w:r>
            <w:r>
              <w:t>item</w:t>
            </w:r>
            <w:r>
              <w:t xml:space="preserve"> purchased. The bill requires the division</w:t>
            </w:r>
            <w:r>
              <w:t xml:space="preserve"> </w:t>
            </w:r>
            <w:r>
              <w:t xml:space="preserve">to submit to the Legislative Budget Board </w:t>
            </w:r>
            <w:r>
              <w:t xml:space="preserve">not later than December 1 of each year </w:t>
            </w:r>
            <w:r>
              <w:t xml:space="preserve">a report that provides </w:t>
            </w:r>
            <w:r>
              <w:t xml:space="preserve">for the preceding state fiscal year the name of each </w:t>
            </w:r>
            <w:r>
              <w:t xml:space="preserve">law enforcement </w:t>
            </w:r>
            <w:r>
              <w:t>agency that applied for a grant</w:t>
            </w:r>
            <w:r>
              <w:t xml:space="preserve">; </w:t>
            </w:r>
            <w:r>
              <w:t xml:space="preserve">the amount of money distributed to each </w:t>
            </w:r>
            <w:r>
              <w:t xml:space="preserve">law enforcement </w:t>
            </w:r>
            <w:r>
              <w:t>agency that received a grant</w:t>
            </w:r>
            <w:r>
              <w:t xml:space="preserve">; </w:t>
            </w:r>
            <w:r>
              <w:t>and the number of vests</w:t>
            </w:r>
            <w:r>
              <w:t>, plates, and carriers</w:t>
            </w:r>
            <w:r>
              <w:t xml:space="preserve"> purchased by each </w:t>
            </w:r>
            <w:r>
              <w:t xml:space="preserve">such </w:t>
            </w:r>
            <w:r>
              <w:t xml:space="preserve">agency </w:t>
            </w:r>
            <w:r>
              <w:t>that received a grant</w:t>
            </w:r>
            <w:r>
              <w:t xml:space="preserve"> as reported by the agency</w:t>
            </w:r>
            <w:r>
              <w:t xml:space="preserve">. The bill authorizes the division to use any revenue available for purposes of </w:t>
            </w:r>
            <w:r w:rsidRPr="006649F0">
              <w:t>the grant program</w:t>
            </w:r>
            <w:r>
              <w:t xml:space="preserve">. </w:t>
            </w:r>
          </w:p>
          <w:p w:rsidR="008423E4" w:rsidRPr="00835628" w:rsidRDefault="00101C99" w:rsidP="001D23A9">
            <w:pPr>
              <w:rPr>
                <w:b/>
              </w:rPr>
            </w:pPr>
          </w:p>
        </w:tc>
      </w:tr>
      <w:tr w:rsidR="00246BCC" w:rsidTr="00345119">
        <w:tc>
          <w:tcPr>
            <w:tcW w:w="9576" w:type="dxa"/>
          </w:tcPr>
          <w:p w:rsidR="008423E4" w:rsidRPr="00A8133F" w:rsidRDefault="00101C99" w:rsidP="001D23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1C99" w:rsidP="001D23A9"/>
          <w:p w:rsidR="008423E4" w:rsidRPr="003624F2" w:rsidRDefault="00101C99" w:rsidP="001D23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2017.</w:t>
            </w:r>
          </w:p>
          <w:p w:rsidR="008423E4" w:rsidRPr="00233FDB" w:rsidRDefault="00101C99" w:rsidP="001D23A9">
            <w:pPr>
              <w:rPr>
                <w:b/>
              </w:rPr>
            </w:pPr>
          </w:p>
        </w:tc>
      </w:tr>
    </w:tbl>
    <w:p w:rsidR="004108C3" w:rsidRPr="008423E4" w:rsidRDefault="00101C9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C99">
      <w:r>
        <w:separator/>
      </w:r>
    </w:p>
  </w:endnote>
  <w:endnote w:type="continuationSeparator" w:id="0">
    <w:p w:rsidR="00000000" w:rsidRDefault="0010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6BCC" w:rsidTr="009C1E9A">
      <w:trPr>
        <w:cantSplit/>
      </w:trPr>
      <w:tc>
        <w:tcPr>
          <w:tcW w:w="0" w:type="pct"/>
        </w:tcPr>
        <w:p w:rsidR="00137D90" w:rsidRDefault="00101C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1C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1C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1C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1C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6BCC" w:rsidTr="009C1E9A">
      <w:trPr>
        <w:cantSplit/>
      </w:trPr>
      <w:tc>
        <w:tcPr>
          <w:tcW w:w="0" w:type="pct"/>
        </w:tcPr>
        <w:p w:rsidR="00EC379B" w:rsidRDefault="00101C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1C9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24584</w:t>
          </w:r>
        </w:p>
      </w:tc>
      <w:tc>
        <w:tcPr>
          <w:tcW w:w="2453" w:type="pct"/>
        </w:tcPr>
        <w:p w:rsidR="00EC379B" w:rsidRDefault="00101C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17.109.848</w:t>
          </w:r>
          <w:r>
            <w:fldChar w:fldCharType="end"/>
          </w:r>
        </w:p>
      </w:tc>
    </w:tr>
    <w:tr w:rsidR="00246BCC" w:rsidTr="009C1E9A">
      <w:trPr>
        <w:cantSplit/>
      </w:trPr>
      <w:tc>
        <w:tcPr>
          <w:tcW w:w="0" w:type="pct"/>
        </w:tcPr>
        <w:p w:rsidR="00EC379B" w:rsidRDefault="00101C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1C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01C99" w:rsidP="006D504F">
          <w:pPr>
            <w:pStyle w:val="Footer"/>
            <w:rPr>
              <w:rStyle w:val="PageNumber"/>
            </w:rPr>
          </w:pPr>
        </w:p>
        <w:p w:rsidR="00EC379B" w:rsidRDefault="00101C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6B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1C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1C9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1C9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C99">
      <w:r>
        <w:separator/>
      </w:r>
    </w:p>
  </w:footnote>
  <w:footnote w:type="continuationSeparator" w:id="0">
    <w:p w:rsidR="00000000" w:rsidRDefault="0010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CC"/>
    <w:rsid w:val="00101C99"/>
    <w:rsid w:val="0024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49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9F0"/>
  </w:style>
  <w:style w:type="paragraph" w:styleId="CommentSubject">
    <w:name w:val="annotation subject"/>
    <w:basedOn w:val="CommentText"/>
    <w:next w:val="CommentText"/>
    <w:link w:val="CommentSubjectChar"/>
    <w:rsid w:val="00664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49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9F0"/>
  </w:style>
  <w:style w:type="paragraph" w:styleId="CommentSubject">
    <w:name w:val="annotation subject"/>
    <w:basedOn w:val="CommentText"/>
    <w:next w:val="CommentText"/>
    <w:link w:val="CommentSubjectChar"/>
    <w:rsid w:val="00664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2352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SB00012 (Committee Report (Unamended))</vt:lpstr>
    </vt:vector>
  </TitlesOfParts>
  <Company>State of Texas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24584</dc:subject>
  <dc:creator>State of Texas</dc:creator>
  <dc:description>SB 12 by West-(H)Homeland Security &amp; Public Safety</dc:description>
  <cp:lastModifiedBy>Alexander McMillan</cp:lastModifiedBy>
  <cp:revision>2</cp:revision>
  <cp:lastPrinted>2017-04-21T13:55:00Z</cp:lastPrinted>
  <dcterms:created xsi:type="dcterms:W3CDTF">2017-04-27T23:32:00Z</dcterms:created>
  <dcterms:modified xsi:type="dcterms:W3CDTF">2017-04-27T23:32:00Z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17.109.848</vt:lpwstr>
  </property>
</Properties>
</file>