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1D88" w:rsidTr="00345119">
        <w:tc>
          <w:tcPr>
            <w:tcW w:w="9576" w:type="dxa"/>
            <w:noWrap/>
          </w:tcPr>
          <w:p w:rsidR="008423E4" w:rsidRPr="0022177D" w:rsidRDefault="00CA4E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4E71" w:rsidP="008423E4">
      <w:pPr>
        <w:jc w:val="center"/>
      </w:pPr>
    </w:p>
    <w:p w:rsidR="008423E4" w:rsidRPr="00B31F0E" w:rsidRDefault="00CA4E71" w:rsidP="008423E4"/>
    <w:p w:rsidR="008423E4" w:rsidRPr="00742794" w:rsidRDefault="00CA4E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1D88" w:rsidTr="00345119">
        <w:tc>
          <w:tcPr>
            <w:tcW w:w="9576" w:type="dxa"/>
          </w:tcPr>
          <w:p w:rsidR="008423E4" w:rsidRPr="00861995" w:rsidRDefault="00CA4E71" w:rsidP="00345119">
            <w:pPr>
              <w:jc w:val="right"/>
            </w:pPr>
            <w:r>
              <w:t>S.B. 20</w:t>
            </w:r>
          </w:p>
        </w:tc>
      </w:tr>
      <w:tr w:rsidR="003F1D88" w:rsidTr="00345119">
        <w:tc>
          <w:tcPr>
            <w:tcW w:w="9576" w:type="dxa"/>
          </w:tcPr>
          <w:p w:rsidR="008423E4" w:rsidRPr="00861995" w:rsidRDefault="00CA4E71" w:rsidP="00233AED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3F1D88" w:rsidTr="00345119">
        <w:tc>
          <w:tcPr>
            <w:tcW w:w="9576" w:type="dxa"/>
          </w:tcPr>
          <w:p w:rsidR="008423E4" w:rsidRPr="00861995" w:rsidRDefault="00CA4E71" w:rsidP="00345119">
            <w:pPr>
              <w:jc w:val="right"/>
            </w:pPr>
            <w:r>
              <w:t>State Affairs</w:t>
            </w:r>
          </w:p>
        </w:tc>
      </w:tr>
      <w:tr w:rsidR="003F1D88" w:rsidTr="00345119">
        <w:tc>
          <w:tcPr>
            <w:tcW w:w="9576" w:type="dxa"/>
          </w:tcPr>
          <w:p w:rsidR="008423E4" w:rsidRDefault="00CA4E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4E71" w:rsidP="008423E4">
      <w:pPr>
        <w:tabs>
          <w:tab w:val="right" w:pos="9360"/>
        </w:tabs>
      </w:pPr>
    </w:p>
    <w:p w:rsidR="008423E4" w:rsidRDefault="00CA4E71" w:rsidP="008423E4"/>
    <w:p w:rsidR="008423E4" w:rsidRDefault="00CA4E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1D88" w:rsidTr="00345119">
        <w:tc>
          <w:tcPr>
            <w:tcW w:w="9576" w:type="dxa"/>
          </w:tcPr>
          <w:p w:rsidR="008423E4" w:rsidRPr="00A8133F" w:rsidRDefault="00CA4E71" w:rsidP="00BC37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4E71" w:rsidP="00BC3799"/>
          <w:p w:rsidR="008423E4" w:rsidRDefault="00CA4E71" w:rsidP="00BC3799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 xml:space="preserve">, a number of states have </w:t>
            </w:r>
            <w:r>
              <w:t>exercise</w:t>
            </w:r>
            <w:r>
              <w:t>d</w:t>
            </w:r>
            <w:r>
              <w:t xml:space="preserve"> the</w:t>
            </w:r>
            <w:r>
              <w:t>ir</w:t>
            </w:r>
            <w:r>
              <w:t xml:space="preserve"> authority u</w:t>
            </w:r>
            <w:r>
              <w:t xml:space="preserve">nder the </w:t>
            </w:r>
            <w:r>
              <w:t>federal</w:t>
            </w:r>
            <w:r w:rsidRPr="005543A7">
              <w:t xml:space="preserve"> Patient Protection and Affordable Care Act</w:t>
            </w:r>
            <w:r>
              <w:t xml:space="preserve"> </w:t>
            </w:r>
            <w:r>
              <w:t xml:space="preserve">to </w:t>
            </w:r>
            <w:r>
              <w:t>prohibit</w:t>
            </w:r>
            <w:r>
              <w:t xml:space="preserve"> abortion coverage in qualified health plans offered through </w:t>
            </w:r>
            <w:r>
              <w:t>a federally mandated health benefit</w:t>
            </w:r>
            <w:r>
              <w:t xml:space="preserve"> exchange</w:t>
            </w:r>
            <w:r>
              <w:t xml:space="preserve"> and suggest that Texas should do the same</w:t>
            </w:r>
            <w:r>
              <w:t>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20 </w:t>
            </w:r>
            <w:r>
              <w:t xml:space="preserve">seeks to </w:t>
            </w:r>
            <w:r>
              <w:t xml:space="preserve">so </w:t>
            </w:r>
            <w:r>
              <w:t>prohibit</w:t>
            </w:r>
            <w:r>
              <w:t xml:space="preserve"> </w:t>
            </w:r>
            <w:r>
              <w:t xml:space="preserve">and </w:t>
            </w:r>
            <w:r>
              <w:t>to provide for supp</w:t>
            </w:r>
            <w:r>
              <w:t>lemental insurance coverage for abortions under certain conditions</w:t>
            </w:r>
            <w:r>
              <w:t>.</w:t>
            </w:r>
          </w:p>
          <w:p w:rsidR="008423E4" w:rsidRPr="00E26B13" w:rsidRDefault="00CA4E71" w:rsidP="00BC3799">
            <w:pPr>
              <w:rPr>
                <w:b/>
              </w:rPr>
            </w:pPr>
          </w:p>
        </w:tc>
      </w:tr>
      <w:tr w:rsidR="003F1D88" w:rsidTr="00345119">
        <w:tc>
          <w:tcPr>
            <w:tcW w:w="9576" w:type="dxa"/>
          </w:tcPr>
          <w:p w:rsidR="0017725B" w:rsidRDefault="00CA4E71" w:rsidP="00BC37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4E71" w:rsidP="00BC3799">
            <w:pPr>
              <w:rPr>
                <w:b/>
                <w:u w:val="single"/>
              </w:rPr>
            </w:pPr>
          </w:p>
          <w:p w:rsidR="009F3509" w:rsidRPr="009F3509" w:rsidRDefault="00CA4E71" w:rsidP="00BC379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CA4E71" w:rsidP="00BC3799">
            <w:pPr>
              <w:rPr>
                <w:b/>
                <w:u w:val="single"/>
              </w:rPr>
            </w:pPr>
          </w:p>
        </w:tc>
      </w:tr>
      <w:tr w:rsidR="003F1D88" w:rsidTr="00345119">
        <w:tc>
          <w:tcPr>
            <w:tcW w:w="9576" w:type="dxa"/>
          </w:tcPr>
          <w:p w:rsidR="008423E4" w:rsidRPr="00A8133F" w:rsidRDefault="00CA4E71" w:rsidP="00BC37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4E71" w:rsidP="00BC3799"/>
          <w:p w:rsidR="009F3509" w:rsidRDefault="00CA4E71" w:rsidP="00BC3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CA4E71" w:rsidP="00BC3799">
            <w:pPr>
              <w:rPr>
                <w:b/>
              </w:rPr>
            </w:pPr>
          </w:p>
        </w:tc>
      </w:tr>
      <w:tr w:rsidR="003F1D88" w:rsidTr="00345119">
        <w:tc>
          <w:tcPr>
            <w:tcW w:w="9576" w:type="dxa"/>
          </w:tcPr>
          <w:p w:rsidR="008423E4" w:rsidRPr="00A8133F" w:rsidRDefault="00CA4E71" w:rsidP="00BC37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4E71" w:rsidP="00BC3799"/>
          <w:p w:rsidR="008423E4" w:rsidRDefault="00CA4E71" w:rsidP="00BC3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20 </w:t>
            </w:r>
            <w:r>
              <w:t xml:space="preserve">amends the Insurance Code to prohibit a </w:t>
            </w:r>
            <w:r w:rsidRPr="003025C9">
              <w:t>qualified health plan offered through a health benefit exchange</w:t>
            </w:r>
            <w:r>
              <w:t xml:space="preserve"> </w:t>
            </w:r>
            <w:r>
              <w:t>administered by the federal government or created under the federal</w:t>
            </w:r>
            <w:r w:rsidRPr="005543A7">
              <w:t xml:space="preserve"> Patient Protection</w:t>
            </w:r>
            <w:r w:rsidRPr="005543A7">
              <w:t xml:space="preserve"> and Affordable Care Act</w:t>
            </w:r>
            <w:r>
              <w:t xml:space="preserve"> </w:t>
            </w:r>
            <w:r>
              <w:t xml:space="preserve">from providing </w:t>
            </w:r>
            <w:r w:rsidRPr="003025C9">
              <w:t>coverage for an abortion other than coverage for an abortion performed due to a medical emergency.</w:t>
            </w:r>
            <w:r>
              <w:t xml:space="preserve"> </w:t>
            </w:r>
            <w:r>
              <w:t>That prohibition</w:t>
            </w:r>
            <w:r>
              <w:t xml:space="preserve"> expressly </w:t>
            </w:r>
            <w:r>
              <w:t xml:space="preserve">does not prevent </w:t>
            </w:r>
            <w:r>
              <w:t xml:space="preserve">a </w:t>
            </w:r>
            <w:r w:rsidRPr="003025C9">
              <w:t xml:space="preserve">person from purchasing optional or supplemental coverage for abortions </w:t>
            </w:r>
            <w:r w:rsidRPr="003025C9">
              <w:t>under a health benefit plan other than a qualified health plan</w:t>
            </w:r>
            <w:r w:rsidRPr="00210849">
              <w:t xml:space="preserve"> </w:t>
            </w:r>
            <w:r w:rsidRPr="003025C9">
              <w:t>offered through a health benefit exchange</w:t>
            </w:r>
            <w:r>
              <w:t xml:space="preserve">. </w:t>
            </w:r>
          </w:p>
          <w:p w:rsidR="00210849" w:rsidRDefault="00CA4E71" w:rsidP="00BC3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D0D30" w:rsidRDefault="00CA4E71" w:rsidP="00BC3799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20 </w:t>
            </w:r>
            <w:r>
              <w:t xml:space="preserve">authorizes </w:t>
            </w:r>
            <w:r>
              <w:t>an applicable</w:t>
            </w:r>
            <w:r>
              <w:t xml:space="preserve"> </w:t>
            </w:r>
            <w:r w:rsidRPr="004055BE">
              <w:t>health benefit plan</w:t>
            </w:r>
            <w:r>
              <w:t xml:space="preserve"> to provide coverage for abortion only if the coverage is provided to an enrollee separately fro</w:t>
            </w:r>
            <w:r>
              <w:t>m other health benefit plan coverage offered by the health benefit plan issuer</w:t>
            </w:r>
            <w:r>
              <w:t>;</w:t>
            </w:r>
            <w:r>
              <w:t xml:space="preserve"> an enrollee pays separately from, and in addition to, the premium for other health benefit plan coverage a premium for coverage for abortion</w:t>
            </w:r>
            <w:r>
              <w:t>;</w:t>
            </w:r>
            <w:r>
              <w:t xml:space="preserve"> an enrollee provides a signature f</w:t>
            </w:r>
            <w:r>
              <w:t>or coverage for abortion, separately and distinct from the signature required for other health benefit plan coverage offered by the health benefit plan issuer</w:t>
            </w:r>
            <w:r>
              <w:t>;</w:t>
            </w:r>
            <w:r>
              <w:t xml:space="preserve"> or the coverage provides benefits only for an abortion performed due to a medical emergency. </w:t>
            </w:r>
          </w:p>
          <w:p w:rsidR="00CD0D30" w:rsidRDefault="00CA4E71" w:rsidP="00BC3799">
            <w:pPr>
              <w:pStyle w:val="Header"/>
              <w:jc w:val="both"/>
            </w:pPr>
          </w:p>
          <w:p w:rsidR="008E3FC9" w:rsidRDefault="00CA4E71" w:rsidP="00BC3799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20 requires a </w:t>
            </w:r>
            <w:r>
              <w:t xml:space="preserve">health </w:t>
            </w:r>
            <w:r w:rsidRPr="008E3FC9">
              <w:t>benefit plan issuer tha</w:t>
            </w:r>
            <w:r>
              <w:t xml:space="preserve">t provides coverage for abortion to calculate </w:t>
            </w:r>
            <w:r w:rsidRPr="00990EA8">
              <w:t>the premium for the coverage so that the premium fully covers the estimated cost of abortion per enrollee, determined on an actuarial basis.</w:t>
            </w:r>
            <w:r>
              <w:t xml:space="preserve"> The bill prohibits</w:t>
            </w:r>
            <w:r>
              <w:t xml:space="preserve"> </w:t>
            </w:r>
            <w:r w:rsidRPr="00990EA8">
              <w:t>th</w:t>
            </w:r>
            <w:r w:rsidRPr="00990EA8">
              <w:t>e plan issue</w:t>
            </w:r>
            <w:r>
              <w:t>r</w:t>
            </w:r>
            <w:r>
              <w:t xml:space="preserve">, in calculating such a premium, </w:t>
            </w:r>
            <w:r>
              <w:t xml:space="preserve">from taking into account </w:t>
            </w:r>
            <w:r w:rsidRPr="00990EA8">
              <w:t>any cost savings in other health benefit plan coverage offered by the health benefit plan issuer that is estimated to result from coverage for abortion.</w:t>
            </w:r>
            <w:r>
              <w:t xml:space="preserve"> The bill prohibits a </w:t>
            </w:r>
            <w:r w:rsidRPr="00990EA8">
              <w:t>plan issuer</w:t>
            </w:r>
            <w:r w:rsidRPr="00990EA8">
              <w:t xml:space="preserve"> that provides coverage other than coverage for abortion</w:t>
            </w:r>
            <w:r>
              <w:t xml:space="preserve"> from providing </w:t>
            </w:r>
            <w:r w:rsidRPr="00990EA8">
              <w:t>a premium discount to or reduc</w:t>
            </w:r>
            <w:r>
              <w:t>ing</w:t>
            </w:r>
            <w:r w:rsidRPr="00990EA8">
              <w:t xml:space="preserve"> the premium for an enrollee for coverage other than coverage for abortion on the basis that the enrollee has health benefit plan coverage for abortion</w:t>
            </w:r>
            <w:r w:rsidRPr="00990EA8">
              <w:t>.</w:t>
            </w:r>
          </w:p>
          <w:p w:rsidR="00990EA8" w:rsidRDefault="00CA4E71" w:rsidP="00BC3799">
            <w:pPr>
              <w:pStyle w:val="Header"/>
              <w:jc w:val="both"/>
            </w:pPr>
          </w:p>
          <w:p w:rsidR="00990EA8" w:rsidRDefault="00CA4E71" w:rsidP="00BC3799">
            <w:pPr>
              <w:pStyle w:val="Header"/>
              <w:jc w:val="both"/>
            </w:pPr>
            <w:r>
              <w:lastRenderedPageBreak/>
              <w:t xml:space="preserve">S.B. 20 requires a </w:t>
            </w:r>
            <w:r w:rsidRPr="00990EA8">
              <w:t>health benefit plan issuer that provides coverage for abortion</w:t>
            </w:r>
            <w:r>
              <w:t xml:space="preserve">, at the time of </w:t>
            </w:r>
            <w:r w:rsidRPr="00990EA8">
              <w:t>enrollment in the health benefit plan</w:t>
            </w:r>
            <w:r>
              <w:t>,</w:t>
            </w:r>
            <w:r w:rsidRPr="00990EA8">
              <w:t xml:space="preserve"> </w:t>
            </w:r>
            <w:r>
              <w:t xml:space="preserve">to </w:t>
            </w:r>
            <w:r w:rsidRPr="00990EA8">
              <w:t>provide each enrollee with a notice that</w:t>
            </w:r>
            <w:r>
              <w:t xml:space="preserve"> coverage for abortion is optional and separate from other health benefit</w:t>
            </w:r>
            <w:r>
              <w:t xml:space="preserve"> plan coverage offered by the health benefit plan issuer, that the premium cost for coverage for abortion is a premium paid separately from, and in addition to, the premium for other health benefit plan coverage offered by the health benefit plan issuer, a</w:t>
            </w:r>
            <w:r>
              <w:t xml:space="preserve">nd that the enrollee </w:t>
            </w:r>
            <w:r>
              <w:t>may</w:t>
            </w:r>
            <w:r>
              <w:t xml:space="preserve"> enroll in a health benefit plan that provides coverage other than coverage for abortion without obtaining coverage for abortion.</w:t>
            </w:r>
          </w:p>
          <w:p w:rsidR="00990EA8" w:rsidRDefault="00CA4E71" w:rsidP="00BC3799">
            <w:pPr>
              <w:pStyle w:val="Header"/>
              <w:jc w:val="both"/>
            </w:pPr>
          </w:p>
          <w:p w:rsidR="00BF7008" w:rsidRDefault="00CA4E71" w:rsidP="00BC3799">
            <w:pPr>
              <w:pStyle w:val="Header"/>
              <w:jc w:val="both"/>
            </w:pPr>
            <w:r>
              <w:t>S.B. 2</w:t>
            </w:r>
            <w:r>
              <w:t>0</w:t>
            </w:r>
            <w:r>
              <w:t xml:space="preserve"> applies </w:t>
            </w:r>
            <w:r w:rsidRPr="00BF7008">
              <w:t>only to a qualified health plan offered through a health benefit exchange or a health</w:t>
            </w:r>
            <w:r w:rsidRPr="00BF7008">
              <w:t xml:space="preserve"> benefit plan that is delivered, issued for delivery, or renewed on or after January 1, 2018.</w:t>
            </w:r>
            <w:r>
              <w:t xml:space="preserve"> </w:t>
            </w:r>
          </w:p>
          <w:p w:rsidR="008423E4" w:rsidRPr="00835628" w:rsidRDefault="00CA4E71" w:rsidP="00BC3799">
            <w:pPr>
              <w:rPr>
                <w:b/>
              </w:rPr>
            </w:pPr>
          </w:p>
        </w:tc>
      </w:tr>
      <w:tr w:rsidR="003F1D88" w:rsidTr="00345119">
        <w:tc>
          <w:tcPr>
            <w:tcW w:w="9576" w:type="dxa"/>
          </w:tcPr>
          <w:p w:rsidR="008423E4" w:rsidRPr="00A8133F" w:rsidRDefault="00CA4E71" w:rsidP="00BC379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4E71" w:rsidP="00BC3799"/>
          <w:p w:rsidR="008423E4" w:rsidRPr="003624F2" w:rsidRDefault="00CA4E71" w:rsidP="00BC3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A4E71" w:rsidP="00BC3799">
            <w:pPr>
              <w:rPr>
                <w:b/>
              </w:rPr>
            </w:pPr>
          </w:p>
        </w:tc>
      </w:tr>
    </w:tbl>
    <w:p w:rsidR="008423E4" w:rsidRPr="00BE0E75" w:rsidRDefault="00CA4E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4E7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E71">
      <w:r>
        <w:separator/>
      </w:r>
    </w:p>
  </w:endnote>
  <w:endnote w:type="continuationSeparator" w:id="0">
    <w:p w:rsidR="00000000" w:rsidRDefault="00C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1D88" w:rsidTr="009C1E9A">
      <w:trPr>
        <w:cantSplit/>
      </w:trPr>
      <w:tc>
        <w:tcPr>
          <w:tcW w:w="0" w:type="pct"/>
        </w:tcPr>
        <w:p w:rsidR="00137D90" w:rsidRDefault="00CA4E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4E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4E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4E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4E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1D88" w:rsidTr="009C1E9A">
      <w:trPr>
        <w:cantSplit/>
      </w:trPr>
      <w:tc>
        <w:tcPr>
          <w:tcW w:w="0" w:type="pct"/>
        </w:tcPr>
        <w:p w:rsidR="00EC379B" w:rsidRDefault="00CA4E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4E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31515</w:t>
          </w:r>
        </w:p>
      </w:tc>
      <w:tc>
        <w:tcPr>
          <w:tcW w:w="2453" w:type="pct"/>
        </w:tcPr>
        <w:p w:rsidR="00EC379B" w:rsidRDefault="00CA4E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17.136.1200</w:t>
          </w:r>
          <w:r>
            <w:fldChar w:fldCharType="end"/>
          </w:r>
        </w:p>
      </w:tc>
    </w:tr>
    <w:tr w:rsidR="003F1D88" w:rsidTr="009C1E9A">
      <w:trPr>
        <w:cantSplit/>
      </w:trPr>
      <w:tc>
        <w:tcPr>
          <w:tcW w:w="0" w:type="pct"/>
        </w:tcPr>
        <w:p w:rsidR="00EC379B" w:rsidRDefault="00CA4E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4E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4E71" w:rsidP="006D504F">
          <w:pPr>
            <w:pStyle w:val="Footer"/>
            <w:rPr>
              <w:rStyle w:val="PageNumber"/>
            </w:rPr>
          </w:pPr>
        </w:p>
        <w:p w:rsidR="00EC379B" w:rsidRDefault="00CA4E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1D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4E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4E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4E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E71">
      <w:r>
        <w:separator/>
      </w:r>
    </w:p>
  </w:footnote>
  <w:footnote w:type="continuationSeparator" w:id="0">
    <w:p w:rsidR="00000000" w:rsidRDefault="00CA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88"/>
    <w:rsid w:val="003F1D88"/>
    <w:rsid w:val="00C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4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BF8"/>
  </w:style>
  <w:style w:type="paragraph" w:styleId="CommentSubject">
    <w:name w:val="annotation subject"/>
    <w:basedOn w:val="CommentText"/>
    <w:next w:val="CommentText"/>
    <w:link w:val="CommentSubjectChar"/>
    <w:rsid w:val="0068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BF8"/>
    <w:rPr>
      <w:b/>
      <w:bCs/>
    </w:rPr>
  </w:style>
  <w:style w:type="paragraph" w:styleId="Revision">
    <w:name w:val="Revision"/>
    <w:hidden/>
    <w:uiPriority w:val="99"/>
    <w:semiHidden/>
    <w:rsid w:val="00C179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4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BF8"/>
  </w:style>
  <w:style w:type="paragraph" w:styleId="CommentSubject">
    <w:name w:val="annotation subject"/>
    <w:basedOn w:val="CommentText"/>
    <w:next w:val="CommentText"/>
    <w:link w:val="CommentSubjectChar"/>
    <w:rsid w:val="0068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BF8"/>
    <w:rPr>
      <w:b/>
      <w:bCs/>
    </w:rPr>
  </w:style>
  <w:style w:type="paragraph" w:styleId="Revision">
    <w:name w:val="Revision"/>
    <w:hidden/>
    <w:uiPriority w:val="99"/>
    <w:semiHidden/>
    <w:rsid w:val="00C17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3289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HB01113 (Committee Report (Unamended))</vt:lpstr>
    </vt:vector>
  </TitlesOfParts>
  <Company>State of Texas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31515</dc:subject>
  <dc:creator>State of Texas</dc:creator>
  <dc:description>SB 20 by Taylor, Larry-(H)State Affairs</dc:description>
  <cp:lastModifiedBy>Alexander McMillan</cp:lastModifiedBy>
  <cp:revision>2</cp:revision>
  <cp:lastPrinted>2017-04-30T15:12:00Z</cp:lastPrinted>
  <dcterms:created xsi:type="dcterms:W3CDTF">2017-05-20T02:02:00Z</dcterms:created>
  <dcterms:modified xsi:type="dcterms:W3CDTF">2017-05-20T02:02:00Z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17.136.1200</vt:lpwstr>
  </property>
</Properties>
</file>