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F1B37" w:rsidTr="00345119">
        <w:tc>
          <w:tcPr>
            <w:tcW w:w="9576" w:type="dxa"/>
            <w:noWrap/>
          </w:tcPr>
          <w:p w:rsidR="008423E4" w:rsidRPr="0022177D" w:rsidRDefault="00A105FE" w:rsidP="00345119">
            <w:pPr>
              <w:pStyle w:val="Heading1"/>
            </w:pPr>
            <w:bookmarkStart w:id="0" w:name="_GoBack"/>
            <w:bookmarkEnd w:id="0"/>
            <w:r w:rsidRPr="00631897">
              <w:t>BILL ANALYSIS</w:t>
            </w:r>
          </w:p>
        </w:tc>
      </w:tr>
    </w:tbl>
    <w:p w:rsidR="008423E4" w:rsidRPr="0022177D" w:rsidRDefault="00A105FE" w:rsidP="008423E4">
      <w:pPr>
        <w:jc w:val="center"/>
      </w:pPr>
    </w:p>
    <w:p w:rsidR="008423E4" w:rsidRPr="00B31F0E" w:rsidRDefault="00A105FE" w:rsidP="008423E4"/>
    <w:p w:rsidR="008423E4" w:rsidRPr="00742794" w:rsidRDefault="00A105FE" w:rsidP="008423E4">
      <w:pPr>
        <w:tabs>
          <w:tab w:val="right" w:pos="9360"/>
        </w:tabs>
      </w:pPr>
    </w:p>
    <w:tbl>
      <w:tblPr>
        <w:tblW w:w="0" w:type="auto"/>
        <w:tblLayout w:type="fixed"/>
        <w:tblLook w:val="01E0" w:firstRow="1" w:lastRow="1" w:firstColumn="1" w:lastColumn="1" w:noHBand="0" w:noVBand="0"/>
      </w:tblPr>
      <w:tblGrid>
        <w:gridCol w:w="9576"/>
      </w:tblGrid>
      <w:tr w:rsidR="002F1B37" w:rsidTr="00345119">
        <w:tc>
          <w:tcPr>
            <w:tcW w:w="9576" w:type="dxa"/>
          </w:tcPr>
          <w:p w:rsidR="008423E4" w:rsidRPr="00861995" w:rsidRDefault="00A105FE" w:rsidP="00345119">
            <w:pPr>
              <w:jc w:val="right"/>
            </w:pPr>
            <w:r>
              <w:t>S.B. 50</w:t>
            </w:r>
          </w:p>
        </w:tc>
      </w:tr>
      <w:tr w:rsidR="002F1B37" w:rsidTr="00345119">
        <w:tc>
          <w:tcPr>
            <w:tcW w:w="9576" w:type="dxa"/>
          </w:tcPr>
          <w:p w:rsidR="008423E4" w:rsidRPr="00861995" w:rsidRDefault="00A105FE" w:rsidP="00345119">
            <w:pPr>
              <w:jc w:val="right"/>
            </w:pPr>
            <w:r>
              <w:t xml:space="preserve">By: </w:t>
            </w:r>
            <w:r>
              <w:t>Zaffirini</w:t>
            </w:r>
          </w:p>
        </w:tc>
      </w:tr>
      <w:tr w:rsidR="002F1B37" w:rsidTr="00345119">
        <w:tc>
          <w:tcPr>
            <w:tcW w:w="9576" w:type="dxa"/>
          </w:tcPr>
          <w:p w:rsidR="008423E4" w:rsidRPr="00861995" w:rsidRDefault="00A105FE" w:rsidP="00345119">
            <w:pPr>
              <w:jc w:val="right"/>
            </w:pPr>
            <w:r>
              <w:t>Higher Education</w:t>
            </w:r>
          </w:p>
        </w:tc>
      </w:tr>
      <w:tr w:rsidR="002F1B37" w:rsidTr="00345119">
        <w:tc>
          <w:tcPr>
            <w:tcW w:w="9576" w:type="dxa"/>
          </w:tcPr>
          <w:p w:rsidR="008423E4" w:rsidRDefault="00A105FE" w:rsidP="00345119">
            <w:pPr>
              <w:jc w:val="right"/>
            </w:pPr>
            <w:r>
              <w:t>Committee Report (Unamended)</w:t>
            </w:r>
          </w:p>
        </w:tc>
      </w:tr>
    </w:tbl>
    <w:p w:rsidR="008423E4" w:rsidRDefault="00A105FE" w:rsidP="008423E4">
      <w:pPr>
        <w:tabs>
          <w:tab w:val="right" w:pos="9360"/>
        </w:tabs>
      </w:pPr>
    </w:p>
    <w:p w:rsidR="008423E4" w:rsidRDefault="00A105FE" w:rsidP="008423E4"/>
    <w:p w:rsidR="008423E4" w:rsidRDefault="00A105FE" w:rsidP="008423E4"/>
    <w:tbl>
      <w:tblPr>
        <w:tblW w:w="0" w:type="auto"/>
        <w:tblCellMar>
          <w:left w:w="115" w:type="dxa"/>
          <w:right w:w="115" w:type="dxa"/>
        </w:tblCellMar>
        <w:tblLook w:val="01E0" w:firstRow="1" w:lastRow="1" w:firstColumn="1" w:lastColumn="1" w:noHBand="0" w:noVBand="0"/>
      </w:tblPr>
      <w:tblGrid>
        <w:gridCol w:w="9576"/>
      </w:tblGrid>
      <w:tr w:rsidR="002F1B37" w:rsidTr="00345119">
        <w:tc>
          <w:tcPr>
            <w:tcW w:w="9576" w:type="dxa"/>
          </w:tcPr>
          <w:p w:rsidR="008423E4" w:rsidRPr="00A8133F" w:rsidRDefault="00A105FE" w:rsidP="00AC2F4B">
            <w:pPr>
              <w:rPr>
                <w:b/>
              </w:rPr>
            </w:pPr>
            <w:r w:rsidRPr="009C1E9A">
              <w:rPr>
                <w:b/>
                <w:u w:val="single"/>
              </w:rPr>
              <w:t>BACKGROUND AND PURPOSE</w:t>
            </w:r>
            <w:r>
              <w:rPr>
                <w:b/>
              </w:rPr>
              <w:t xml:space="preserve"> </w:t>
            </w:r>
          </w:p>
          <w:p w:rsidR="008423E4" w:rsidRDefault="00A105FE" w:rsidP="00AC2F4B"/>
          <w:p w:rsidR="008423E4" w:rsidRDefault="00A105FE" w:rsidP="00AC2F4B">
            <w:pPr>
              <w:pStyle w:val="Header"/>
              <w:tabs>
                <w:tab w:val="clear" w:pos="4320"/>
                <w:tab w:val="clear" w:pos="8640"/>
              </w:tabs>
              <w:jc w:val="both"/>
            </w:pPr>
            <w:r>
              <w:t xml:space="preserve">Interested parties suggest that the law relating to the offense of </w:t>
            </w:r>
            <w:r>
              <w:t xml:space="preserve">hazing is vague and provides inadequate guidance to institutions of </w:t>
            </w:r>
            <w:r>
              <w:t>higher education concerning what conduct constitutes hazing.</w:t>
            </w:r>
            <w:r>
              <w:t xml:space="preserve"> </w:t>
            </w:r>
            <w:r>
              <w:t xml:space="preserve">S.B. 50 </w:t>
            </w:r>
            <w:r>
              <w:t xml:space="preserve">seeks to address this issue by </w:t>
            </w:r>
            <w:r>
              <w:t>amending and broadening the definition of hazing, amending provisions concerning immunity from prosecution for those reporting instances of hazing, and addi</w:t>
            </w:r>
            <w:r>
              <w:t xml:space="preserve">ng a venue provision specifying </w:t>
            </w:r>
            <w:r>
              <w:t>the</w:t>
            </w:r>
            <w:r>
              <w:t xml:space="preserve"> courts </w:t>
            </w:r>
            <w:r>
              <w:t xml:space="preserve">in which </w:t>
            </w:r>
            <w:r>
              <w:t xml:space="preserve">a hazing </w:t>
            </w:r>
            <w:r>
              <w:t xml:space="preserve">offense </w:t>
            </w:r>
            <w:r>
              <w:t>may be prosecuted.</w:t>
            </w:r>
          </w:p>
          <w:p w:rsidR="00AC2F4B" w:rsidRPr="00E26B13" w:rsidRDefault="00A105FE" w:rsidP="00AC2F4B">
            <w:pPr>
              <w:pStyle w:val="Header"/>
              <w:tabs>
                <w:tab w:val="clear" w:pos="4320"/>
                <w:tab w:val="clear" w:pos="8640"/>
              </w:tabs>
              <w:jc w:val="both"/>
              <w:rPr>
                <w:b/>
              </w:rPr>
            </w:pPr>
          </w:p>
        </w:tc>
      </w:tr>
      <w:tr w:rsidR="002F1B37" w:rsidTr="00345119">
        <w:tc>
          <w:tcPr>
            <w:tcW w:w="9576" w:type="dxa"/>
          </w:tcPr>
          <w:p w:rsidR="0017725B" w:rsidRDefault="00A105FE" w:rsidP="00AC2F4B">
            <w:pPr>
              <w:rPr>
                <w:b/>
                <w:u w:val="single"/>
              </w:rPr>
            </w:pPr>
            <w:r>
              <w:rPr>
                <w:b/>
                <w:u w:val="single"/>
              </w:rPr>
              <w:t>CRIMINAL JUSTICE IMPACT</w:t>
            </w:r>
          </w:p>
          <w:p w:rsidR="0017725B" w:rsidRDefault="00A105FE" w:rsidP="00AC2F4B">
            <w:pPr>
              <w:rPr>
                <w:b/>
                <w:u w:val="single"/>
              </w:rPr>
            </w:pPr>
          </w:p>
          <w:p w:rsidR="005856CE" w:rsidRPr="005856CE" w:rsidRDefault="00A105FE" w:rsidP="00AC2F4B">
            <w:pPr>
              <w:jc w:val="both"/>
            </w:pPr>
            <w:r>
              <w:t>It is the committee's opinion that this bill does not expressly create a criminal offense, increase the punishment for an existing criminal o</w:t>
            </w:r>
            <w:r>
              <w:t>ffense or category of offenses, or change the eligibility of a person for community supervision, parole, or mandatory supervision.</w:t>
            </w:r>
          </w:p>
          <w:p w:rsidR="0017725B" w:rsidRPr="0017725B" w:rsidRDefault="00A105FE" w:rsidP="00AC2F4B">
            <w:pPr>
              <w:rPr>
                <w:b/>
                <w:u w:val="single"/>
              </w:rPr>
            </w:pPr>
          </w:p>
        </w:tc>
      </w:tr>
      <w:tr w:rsidR="002F1B37" w:rsidTr="00345119">
        <w:tc>
          <w:tcPr>
            <w:tcW w:w="9576" w:type="dxa"/>
          </w:tcPr>
          <w:p w:rsidR="008423E4" w:rsidRPr="00A8133F" w:rsidRDefault="00A105FE" w:rsidP="00AC2F4B">
            <w:pPr>
              <w:rPr>
                <w:b/>
              </w:rPr>
            </w:pPr>
            <w:r w:rsidRPr="009C1E9A">
              <w:rPr>
                <w:b/>
                <w:u w:val="single"/>
              </w:rPr>
              <w:t>RULEMAKING AUTHORITY</w:t>
            </w:r>
            <w:r>
              <w:rPr>
                <w:b/>
              </w:rPr>
              <w:t xml:space="preserve"> </w:t>
            </w:r>
          </w:p>
          <w:p w:rsidR="008423E4" w:rsidRDefault="00A105FE" w:rsidP="00AC2F4B"/>
          <w:p w:rsidR="005856CE" w:rsidRDefault="00A105FE" w:rsidP="00AC2F4B">
            <w:pPr>
              <w:pStyle w:val="Header"/>
              <w:tabs>
                <w:tab w:val="clear" w:pos="4320"/>
                <w:tab w:val="clear" w:pos="8640"/>
              </w:tabs>
              <w:jc w:val="both"/>
            </w:pPr>
            <w:r>
              <w:t>It is the committee's opinion that this bill does not expressly grant any additional rulemaking auth</w:t>
            </w:r>
            <w:r>
              <w:t>ority to a state officer, department, agency, or institution.</w:t>
            </w:r>
          </w:p>
          <w:p w:rsidR="008423E4" w:rsidRPr="00E21FDC" w:rsidRDefault="00A105FE" w:rsidP="00AC2F4B">
            <w:pPr>
              <w:rPr>
                <w:b/>
              </w:rPr>
            </w:pPr>
          </w:p>
        </w:tc>
      </w:tr>
      <w:tr w:rsidR="002F1B37" w:rsidTr="00345119">
        <w:tc>
          <w:tcPr>
            <w:tcW w:w="9576" w:type="dxa"/>
          </w:tcPr>
          <w:p w:rsidR="008423E4" w:rsidRPr="00A8133F" w:rsidRDefault="00A105FE" w:rsidP="00AC2F4B">
            <w:pPr>
              <w:rPr>
                <w:b/>
              </w:rPr>
            </w:pPr>
            <w:r w:rsidRPr="009C1E9A">
              <w:rPr>
                <w:b/>
                <w:u w:val="single"/>
              </w:rPr>
              <w:t>ANALYSIS</w:t>
            </w:r>
            <w:r>
              <w:rPr>
                <w:b/>
              </w:rPr>
              <w:t xml:space="preserve"> </w:t>
            </w:r>
          </w:p>
          <w:p w:rsidR="008423E4" w:rsidRDefault="00A105FE" w:rsidP="00AC2F4B"/>
          <w:p w:rsidR="008423E4" w:rsidRDefault="00A105FE" w:rsidP="00AC2F4B">
            <w:pPr>
              <w:pStyle w:val="Header"/>
              <w:tabs>
                <w:tab w:val="clear" w:pos="4320"/>
                <w:tab w:val="clear" w:pos="8640"/>
              </w:tabs>
              <w:jc w:val="both"/>
            </w:pPr>
            <w:r>
              <w:t xml:space="preserve">S.B. 50 amends the Education Code to </w:t>
            </w:r>
            <w:r>
              <w:t xml:space="preserve">revise the definition of the term </w:t>
            </w:r>
            <w:r>
              <w:t xml:space="preserve">"hazing" by removing the </w:t>
            </w:r>
            <w:r>
              <w:t xml:space="preserve">general </w:t>
            </w:r>
            <w:r>
              <w:t xml:space="preserve">condition that the act endanger the mental or physical health or safety of a </w:t>
            </w:r>
            <w:r>
              <w:t>student</w:t>
            </w:r>
            <w:r>
              <w:t>,</w:t>
            </w:r>
            <w:r>
              <w:t xml:space="preserve"> </w:t>
            </w:r>
            <w:r>
              <w:t>by clarifying that</w:t>
            </w:r>
            <w:r>
              <w:t xml:space="preserve"> </w:t>
            </w:r>
            <w:r>
              <w:t xml:space="preserve">any </w:t>
            </w:r>
            <w:r>
              <w:t xml:space="preserve">activity consisting of </w:t>
            </w:r>
            <w:r w:rsidRPr="00CE3ABF">
              <w:t>intimidat</w:t>
            </w:r>
            <w:r>
              <w:t>ing</w:t>
            </w:r>
            <w:r w:rsidRPr="00CE3ABF">
              <w:t xml:space="preserve"> or threaten</w:t>
            </w:r>
            <w:r>
              <w:t>ing</w:t>
            </w:r>
            <w:r w:rsidRPr="00CE3ABF">
              <w:t xml:space="preserve"> </w:t>
            </w:r>
            <w:r>
              <w:t>a</w:t>
            </w:r>
            <w:r w:rsidRPr="00CE3ABF">
              <w:t xml:space="preserve"> student with ostracism, subject</w:t>
            </w:r>
            <w:r>
              <w:t>ing</w:t>
            </w:r>
            <w:r w:rsidRPr="00CE3ABF">
              <w:t xml:space="preserve"> </w:t>
            </w:r>
            <w:r>
              <w:t>a</w:t>
            </w:r>
            <w:r w:rsidRPr="00CE3ABF">
              <w:t xml:space="preserve"> student to extreme mental stress, shame, or humiliation, adversely affect</w:t>
            </w:r>
            <w:r>
              <w:t>ing</w:t>
            </w:r>
            <w:r w:rsidRPr="00CE3ABF">
              <w:t xml:space="preserve"> the mental health or dignity of the student, or discourag</w:t>
            </w:r>
            <w:r>
              <w:t>ing</w:t>
            </w:r>
            <w:r w:rsidRPr="00CE3ABF">
              <w:t xml:space="preserve"> the student from entering or remaining registered in an educational institution</w:t>
            </w:r>
            <w:r>
              <w:t xml:space="preserve"> </w:t>
            </w:r>
            <w:r>
              <w:t>is such that a reasonable person would believe has those effects</w:t>
            </w:r>
            <w:r>
              <w:t xml:space="preserve">, </w:t>
            </w:r>
            <w:r>
              <w:t>by clarifying that the term includes an act similar to an act involving</w:t>
            </w:r>
            <w:r>
              <w:t xml:space="preserve"> sleep deprivation, exposure to the</w:t>
            </w:r>
            <w:r>
              <w:t xml:space="preserve"> elements, confinement in a small space, or calisthenics that subjects a student to </w:t>
            </w:r>
            <w:r w:rsidRPr="00D83E15">
              <w:t>an unreasonable risk of harm or that adversely affects the mental or physical health or safety of the student</w:t>
            </w:r>
            <w:r>
              <w:t xml:space="preserve">, </w:t>
            </w:r>
            <w:r>
              <w:t>and by</w:t>
            </w:r>
            <w:r>
              <w:t xml:space="preserve"> includ</w:t>
            </w:r>
            <w:r>
              <w:t>ing</w:t>
            </w:r>
            <w:r>
              <w:t xml:space="preserve"> </w:t>
            </w:r>
            <w:r>
              <w:t xml:space="preserve">in the definition an act </w:t>
            </w:r>
            <w:r>
              <w:t>that involves coerc</w:t>
            </w:r>
            <w:r>
              <w:t>ing a student to consume an alcoholic beverage, liquor, or drug.</w:t>
            </w:r>
          </w:p>
          <w:p w:rsidR="00D83E15" w:rsidRDefault="00A105FE" w:rsidP="00AC2F4B">
            <w:pPr>
              <w:pStyle w:val="Header"/>
              <w:tabs>
                <w:tab w:val="clear" w:pos="4320"/>
                <w:tab w:val="clear" w:pos="8640"/>
              </w:tabs>
              <w:jc w:val="both"/>
            </w:pPr>
          </w:p>
          <w:p w:rsidR="00D83E15" w:rsidRDefault="00A105FE" w:rsidP="00AC2F4B">
            <w:pPr>
              <w:pStyle w:val="Header"/>
              <w:jc w:val="both"/>
            </w:pPr>
            <w:r>
              <w:t xml:space="preserve">S.B. 50 clarifies that, with regard to the provision establishing that any person reporting </w:t>
            </w:r>
            <w:r>
              <w:t xml:space="preserve">a </w:t>
            </w:r>
            <w:r w:rsidRPr="00D83E15">
              <w:t>specific hazing incident involving a student in an educational institution to the dean of studen</w:t>
            </w:r>
            <w:r w:rsidRPr="00D83E15">
              <w:t>ts or other appropriate official of the institution is immune from civil or criminal liability that might otherwise be incurred or imposed as a result of the</w:t>
            </w:r>
            <w:r>
              <w:t xml:space="preserve"> report, the person </w:t>
            </w:r>
            <w:r>
              <w:t xml:space="preserve">is one who </w:t>
            </w:r>
            <w:r>
              <w:t xml:space="preserve">voluntarily reports the incident. The bill conditions that immunity </w:t>
            </w:r>
            <w:r>
              <w:t>from liability on the person reporting the incident before being contacted by the institution concerning the incident or otherwise being included in the institution's investigation of the incident and, as determined by the dean of students or other appropr</w:t>
            </w:r>
            <w:r>
              <w:t>iate official of the institution designated by the institution, the person cooperating in good faith throughout any institutional process regarding the incident. The bill disqualifies a person from immunity if the person reports the person's own act of haz</w:t>
            </w:r>
            <w:r>
              <w:t xml:space="preserve">ing. </w:t>
            </w:r>
          </w:p>
          <w:p w:rsidR="00836E2F" w:rsidRDefault="00A105FE" w:rsidP="00AC2F4B">
            <w:pPr>
              <w:pStyle w:val="Header"/>
              <w:jc w:val="both"/>
            </w:pPr>
          </w:p>
          <w:p w:rsidR="00836E2F" w:rsidRDefault="00A105FE" w:rsidP="00AC2F4B">
            <w:pPr>
              <w:pStyle w:val="Header"/>
              <w:jc w:val="both"/>
            </w:pPr>
            <w:r>
              <w:lastRenderedPageBreak/>
              <w:t>S.B. 50</w:t>
            </w:r>
            <w:r>
              <w:t xml:space="preserve"> authorizes the prosecution of a hazing offense in any county in which the offense may be prosecuted under other law or in another county in which is located the educational institution campus at which a victim of the offense is enrolled</w:t>
            </w:r>
            <w:r>
              <w:t>, wit</w:t>
            </w:r>
            <w:r>
              <w:t>h the latter venue conditional</w:t>
            </w:r>
            <w:r>
              <w:t xml:space="preserve"> </w:t>
            </w:r>
            <w:r>
              <w:t>on the provision of</w:t>
            </w:r>
            <w:r>
              <w:t xml:space="preserve"> the written consent of a prosecuting attorney of </w:t>
            </w:r>
            <w:r>
              <w:t>the former</w:t>
            </w:r>
            <w:r>
              <w:t xml:space="preserve"> county who has authority to prosecute a</w:t>
            </w:r>
            <w:r>
              <w:t xml:space="preserve"> hazing offense</w:t>
            </w:r>
            <w:r>
              <w:t>.</w:t>
            </w:r>
          </w:p>
          <w:p w:rsidR="00416F45" w:rsidRDefault="00A105FE" w:rsidP="00AC2F4B">
            <w:pPr>
              <w:pStyle w:val="Header"/>
              <w:jc w:val="both"/>
            </w:pPr>
          </w:p>
          <w:p w:rsidR="00416F45" w:rsidRDefault="00A105FE" w:rsidP="00AC2F4B">
            <w:pPr>
              <w:pStyle w:val="Header"/>
              <w:jc w:val="both"/>
            </w:pPr>
            <w:r>
              <w:t xml:space="preserve">S.B. 50 </w:t>
            </w:r>
            <w:r>
              <w:t xml:space="preserve">changes the </w:t>
            </w:r>
            <w:r>
              <w:t>deadline by</w:t>
            </w:r>
            <w:r>
              <w:tab/>
              <w:t xml:space="preserve"> </w:t>
            </w:r>
            <w:r>
              <w:t>which each postsecondary educational institution is req</w:t>
            </w:r>
            <w:r>
              <w:t xml:space="preserve">uired to distribute certain information regarding hazing to each student </w:t>
            </w:r>
            <w:r>
              <w:t>from during the first three weeks of each semester to not later than the 21st day of each semester. The bill clarifies that the students to whom the information must be distributed ar</w:t>
            </w:r>
            <w:r>
              <w:t xml:space="preserve">e the students enrolled at the institution. </w:t>
            </w:r>
          </w:p>
          <w:p w:rsidR="008423E4" w:rsidRPr="00835628" w:rsidRDefault="00A105FE" w:rsidP="00AC2F4B">
            <w:pPr>
              <w:rPr>
                <w:b/>
              </w:rPr>
            </w:pPr>
          </w:p>
        </w:tc>
      </w:tr>
      <w:tr w:rsidR="002F1B37" w:rsidTr="00345119">
        <w:tc>
          <w:tcPr>
            <w:tcW w:w="9576" w:type="dxa"/>
          </w:tcPr>
          <w:p w:rsidR="008423E4" w:rsidRPr="00A8133F" w:rsidRDefault="00A105FE" w:rsidP="00AC2F4B">
            <w:pPr>
              <w:rPr>
                <w:b/>
              </w:rPr>
            </w:pPr>
            <w:r w:rsidRPr="009C1E9A">
              <w:rPr>
                <w:b/>
                <w:u w:val="single"/>
              </w:rPr>
              <w:lastRenderedPageBreak/>
              <w:t>EFFECTIVE DATE</w:t>
            </w:r>
            <w:r>
              <w:rPr>
                <w:b/>
              </w:rPr>
              <w:t xml:space="preserve"> </w:t>
            </w:r>
          </w:p>
          <w:p w:rsidR="008423E4" w:rsidRDefault="00A105FE" w:rsidP="00AC2F4B"/>
          <w:p w:rsidR="008423E4" w:rsidRPr="003624F2" w:rsidRDefault="00A105FE" w:rsidP="00AC2F4B">
            <w:pPr>
              <w:pStyle w:val="Header"/>
              <w:tabs>
                <w:tab w:val="clear" w:pos="4320"/>
                <w:tab w:val="clear" w:pos="8640"/>
              </w:tabs>
              <w:jc w:val="both"/>
            </w:pPr>
            <w:r>
              <w:t>September 1, 2017.</w:t>
            </w:r>
          </w:p>
          <w:p w:rsidR="008423E4" w:rsidRPr="00233FDB" w:rsidRDefault="00A105FE" w:rsidP="00AC2F4B">
            <w:pPr>
              <w:rPr>
                <w:b/>
              </w:rPr>
            </w:pPr>
          </w:p>
        </w:tc>
      </w:tr>
    </w:tbl>
    <w:p w:rsidR="008423E4" w:rsidRPr="00BE0E75" w:rsidRDefault="00A105FE" w:rsidP="008423E4">
      <w:pPr>
        <w:spacing w:line="480" w:lineRule="auto"/>
        <w:jc w:val="both"/>
        <w:rPr>
          <w:rFonts w:ascii="Arial" w:hAnsi="Arial"/>
          <w:sz w:val="16"/>
          <w:szCs w:val="16"/>
        </w:rPr>
      </w:pPr>
    </w:p>
    <w:p w:rsidR="004108C3" w:rsidRPr="008423E4" w:rsidRDefault="00A105F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05FE">
      <w:r>
        <w:separator/>
      </w:r>
    </w:p>
  </w:endnote>
  <w:endnote w:type="continuationSeparator" w:id="0">
    <w:p w:rsidR="00000000" w:rsidRDefault="00A1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F1B37" w:rsidTr="009C1E9A">
      <w:trPr>
        <w:cantSplit/>
      </w:trPr>
      <w:tc>
        <w:tcPr>
          <w:tcW w:w="0" w:type="pct"/>
        </w:tcPr>
        <w:p w:rsidR="00137D90" w:rsidRDefault="00A105FE" w:rsidP="009C1E9A">
          <w:pPr>
            <w:pStyle w:val="Footer"/>
            <w:tabs>
              <w:tab w:val="clear" w:pos="8640"/>
              <w:tab w:val="right" w:pos="9360"/>
            </w:tabs>
          </w:pPr>
        </w:p>
      </w:tc>
      <w:tc>
        <w:tcPr>
          <w:tcW w:w="2395" w:type="pct"/>
        </w:tcPr>
        <w:p w:rsidR="00137D90" w:rsidRDefault="00A105FE" w:rsidP="009C1E9A">
          <w:pPr>
            <w:pStyle w:val="Footer"/>
            <w:tabs>
              <w:tab w:val="clear" w:pos="8640"/>
              <w:tab w:val="right" w:pos="9360"/>
            </w:tabs>
          </w:pPr>
        </w:p>
        <w:p w:rsidR="001A4310" w:rsidRDefault="00A105FE" w:rsidP="009C1E9A">
          <w:pPr>
            <w:pStyle w:val="Footer"/>
            <w:tabs>
              <w:tab w:val="clear" w:pos="8640"/>
              <w:tab w:val="right" w:pos="9360"/>
            </w:tabs>
          </w:pPr>
        </w:p>
        <w:p w:rsidR="00137D90" w:rsidRDefault="00A105FE" w:rsidP="009C1E9A">
          <w:pPr>
            <w:pStyle w:val="Footer"/>
            <w:tabs>
              <w:tab w:val="clear" w:pos="8640"/>
              <w:tab w:val="right" w:pos="9360"/>
            </w:tabs>
          </w:pPr>
        </w:p>
      </w:tc>
      <w:tc>
        <w:tcPr>
          <w:tcW w:w="2453" w:type="pct"/>
        </w:tcPr>
        <w:p w:rsidR="00137D90" w:rsidRDefault="00A105FE" w:rsidP="009C1E9A">
          <w:pPr>
            <w:pStyle w:val="Footer"/>
            <w:tabs>
              <w:tab w:val="clear" w:pos="8640"/>
              <w:tab w:val="right" w:pos="9360"/>
            </w:tabs>
            <w:jc w:val="right"/>
          </w:pPr>
        </w:p>
      </w:tc>
    </w:tr>
    <w:tr w:rsidR="002F1B37" w:rsidTr="009C1E9A">
      <w:trPr>
        <w:cantSplit/>
      </w:trPr>
      <w:tc>
        <w:tcPr>
          <w:tcW w:w="0" w:type="pct"/>
        </w:tcPr>
        <w:p w:rsidR="00EC379B" w:rsidRDefault="00A105FE" w:rsidP="009C1E9A">
          <w:pPr>
            <w:pStyle w:val="Footer"/>
            <w:tabs>
              <w:tab w:val="clear" w:pos="8640"/>
              <w:tab w:val="right" w:pos="9360"/>
            </w:tabs>
          </w:pPr>
        </w:p>
      </w:tc>
      <w:tc>
        <w:tcPr>
          <w:tcW w:w="2395" w:type="pct"/>
        </w:tcPr>
        <w:p w:rsidR="00EC379B" w:rsidRPr="009C1E9A" w:rsidRDefault="00A105FE" w:rsidP="009C1E9A">
          <w:pPr>
            <w:pStyle w:val="Footer"/>
            <w:tabs>
              <w:tab w:val="clear" w:pos="8640"/>
              <w:tab w:val="right" w:pos="9360"/>
            </w:tabs>
            <w:rPr>
              <w:rFonts w:ascii="Shruti" w:hAnsi="Shruti"/>
              <w:sz w:val="22"/>
            </w:rPr>
          </w:pPr>
          <w:r>
            <w:rPr>
              <w:rFonts w:ascii="Shruti" w:hAnsi="Shruti"/>
              <w:sz w:val="22"/>
            </w:rPr>
            <w:t>85R 31600</w:t>
          </w:r>
        </w:p>
      </w:tc>
      <w:tc>
        <w:tcPr>
          <w:tcW w:w="2453" w:type="pct"/>
        </w:tcPr>
        <w:p w:rsidR="00EC379B" w:rsidRDefault="00A105FE" w:rsidP="009C1E9A">
          <w:pPr>
            <w:pStyle w:val="Footer"/>
            <w:tabs>
              <w:tab w:val="clear" w:pos="8640"/>
              <w:tab w:val="right" w:pos="9360"/>
            </w:tabs>
            <w:jc w:val="right"/>
          </w:pPr>
          <w:r>
            <w:fldChar w:fldCharType="begin"/>
          </w:r>
          <w:r>
            <w:instrText xml:space="preserve"> DOCPROPERTY  OTID  \* MERGEFORMAT </w:instrText>
          </w:r>
          <w:r>
            <w:fldChar w:fldCharType="separate"/>
          </w:r>
          <w:r>
            <w:t>17.137.453</w:t>
          </w:r>
          <w:r>
            <w:fldChar w:fldCharType="end"/>
          </w:r>
        </w:p>
      </w:tc>
    </w:tr>
    <w:tr w:rsidR="002F1B37" w:rsidTr="009C1E9A">
      <w:trPr>
        <w:cantSplit/>
      </w:trPr>
      <w:tc>
        <w:tcPr>
          <w:tcW w:w="0" w:type="pct"/>
        </w:tcPr>
        <w:p w:rsidR="00EC379B" w:rsidRDefault="00A105FE" w:rsidP="009C1E9A">
          <w:pPr>
            <w:pStyle w:val="Footer"/>
            <w:tabs>
              <w:tab w:val="clear" w:pos="4320"/>
              <w:tab w:val="clear" w:pos="8640"/>
              <w:tab w:val="left" w:pos="2865"/>
            </w:tabs>
          </w:pPr>
        </w:p>
      </w:tc>
      <w:tc>
        <w:tcPr>
          <w:tcW w:w="2395" w:type="pct"/>
        </w:tcPr>
        <w:p w:rsidR="00EC379B" w:rsidRPr="009C1E9A" w:rsidRDefault="00A105FE" w:rsidP="009C1E9A">
          <w:pPr>
            <w:pStyle w:val="Footer"/>
            <w:tabs>
              <w:tab w:val="clear" w:pos="4320"/>
              <w:tab w:val="clear" w:pos="8640"/>
              <w:tab w:val="left" w:pos="2865"/>
            </w:tabs>
            <w:rPr>
              <w:rFonts w:ascii="Shruti" w:hAnsi="Shruti"/>
              <w:sz w:val="22"/>
            </w:rPr>
          </w:pPr>
        </w:p>
      </w:tc>
      <w:tc>
        <w:tcPr>
          <w:tcW w:w="2453" w:type="pct"/>
        </w:tcPr>
        <w:p w:rsidR="00EC379B" w:rsidRDefault="00A105FE" w:rsidP="006D504F">
          <w:pPr>
            <w:pStyle w:val="Footer"/>
            <w:rPr>
              <w:rStyle w:val="PageNumber"/>
            </w:rPr>
          </w:pPr>
        </w:p>
        <w:p w:rsidR="00EC379B" w:rsidRDefault="00A105FE" w:rsidP="009C1E9A">
          <w:pPr>
            <w:pStyle w:val="Footer"/>
            <w:tabs>
              <w:tab w:val="clear" w:pos="8640"/>
              <w:tab w:val="right" w:pos="9360"/>
            </w:tabs>
            <w:jc w:val="right"/>
          </w:pPr>
        </w:p>
      </w:tc>
    </w:tr>
    <w:tr w:rsidR="002F1B37" w:rsidTr="009C1E9A">
      <w:trPr>
        <w:cantSplit/>
        <w:trHeight w:val="323"/>
      </w:trPr>
      <w:tc>
        <w:tcPr>
          <w:tcW w:w="0" w:type="pct"/>
          <w:gridSpan w:val="3"/>
        </w:tcPr>
        <w:p w:rsidR="00EC379B" w:rsidRDefault="00A105F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105FE" w:rsidP="009C1E9A">
          <w:pPr>
            <w:pStyle w:val="Footer"/>
            <w:tabs>
              <w:tab w:val="clear" w:pos="8640"/>
              <w:tab w:val="right" w:pos="9360"/>
            </w:tabs>
            <w:jc w:val="center"/>
          </w:pPr>
        </w:p>
      </w:tc>
    </w:tr>
  </w:tbl>
  <w:p w:rsidR="00EC379B" w:rsidRPr="00FF6F72" w:rsidRDefault="00A105F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05FE">
      <w:r>
        <w:separator/>
      </w:r>
    </w:p>
  </w:footnote>
  <w:footnote w:type="continuationSeparator" w:id="0">
    <w:p w:rsidR="00000000" w:rsidRDefault="00A1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37"/>
    <w:rsid w:val="002F1B37"/>
    <w:rsid w:val="00A1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91E7A"/>
    <w:rPr>
      <w:sz w:val="16"/>
      <w:szCs w:val="16"/>
    </w:rPr>
  </w:style>
  <w:style w:type="paragraph" w:styleId="CommentText">
    <w:name w:val="annotation text"/>
    <w:basedOn w:val="Normal"/>
    <w:link w:val="CommentTextChar"/>
    <w:rsid w:val="00791E7A"/>
    <w:rPr>
      <w:sz w:val="20"/>
      <w:szCs w:val="20"/>
    </w:rPr>
  </w:style>
  <w:style w:type="character" w:customStyle="1" w:styleId="CommentTextChar">
    <w:name w:val="Comment Text Char"/>
    <w:basedOn w:val="DefaultParagraphFont"/>
    <w:link w:val="CommentText"/>
    <w:rsid w:val="00791E7A"/>
  </w:style>
  <w:style w:type="paragraph" w:styleId="CommentSubject">
    <w:name w:val="annotation subject"/>
    <w:basedOn w:val="CommentText"/>
    <w:next w:val="CommentText"/>
    <w:link w:val="CommentSubjectChar"/>
    <w:rsid w:val="00791E7A"/>
    <w:rPr>
      <w:b/>
      <w:bCs/>
    </w:rPr>
  </w:style>
  <w:style w:type="character" w:customStyle="1" w:styleId="CommentSubjectChar">
    <w:name w:val="Comment Subject Char"/>
    <w:basedOn w:val="CommentTextChar"/>
    <w:link w:val="CommentSubject"/>
    <w:rsid w:val="00791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91E7A"/>
    <w:rPr>
      <w:sz w:val="16"/>
      <w:szCs w:val="16"/>
    </w:rPr>
  </w:style>
  <w:style w:type="paragraph" w:styleId="CommentText">
    <w:name w:val="annotation text"/>
    <w:basedOn w:val="Normal"/>
    <w:link w:val="CommentTextChar"/>
    <w:rsid w:val="00791E7A"/>
    <w:rPr>
      <w:sz w:val="20"/>
      <w:szCs w:val="20"/>
    </w:rPr>
  </w:style>
  <w:style w:type="character" w:customStyle="1" w:styleId="CommentTextChar">
    <w:name w:val="Comment Text Char"/>
    <w:basedOn w:val="DefaultParagraphFont"/>
    <w:link w:val="CommentText"/>
    <w:rsid w:val="00791E7A"/>
  </w:style>
  <w:style w:type="paragraph" w:styleId="CommentSubject">
    <w:name w:val="annotation subject"/>
    <w:basedOn w:val="CommentText"/>
    <w:next w:val="CommentText"/>
    <w:link w:val="CommentSubjectChar"/>
    <w:rsid w:val="00791E7A"/>
    <w:rPr>
      <w:b/>
      <w:bCs/>
    </w:rPr>
  </w:style>
  <w:style w:type="character" w:customStyle="1" w:styleId="CommentSubjectChar">
    <w:name w:val="Comment Subject Char"/>
    <w:basedOn w:val="CommentTextChar"/>
    <w:link w:val="CommentSubject"/>
    <w:rsid w:val="00791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3283</Characters>
  <Application>Microsoft Office Word</Application>
  <DocSecurity>4</DocSecurity>
  <Lines>72</Lines>
  <Paragraphs>18</Paragraphs>
  <ScaleCrop>false</ScaleCrop>
  <HeadingPairs>
    <vt:vector size="2" baseType="variant">
      <vt:variant>
        <vt:lpstr>Title</vt:lpstr>
      </vt:variant>
      <vt:variant>
        <vt:i4>1</vt:i4>
      </vt:variant>
    </vt:vector>
  </HeadingPairs>
  <TitlesOfParts>
    <vt:vector size="1" baseType="lpstr">
      <vt:lpstr>BA - SB00050 (Committee Report (Unamended))</vt:lpstr>
    </vt:vector>
  </TitlesOfParts>
  <Company>State of Texas</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31600</dc:subject>
  <dc:creator>State of Texas</dc:creator>
  <dc:description>SB 50 by Zaffirini-(H)Higher Education</dc:description>
  <cp:lastModifiedBy>Molly Hoffman-Bricker</cp:lastModifiedBy>
  <cp:revision>2</cp:revision>
  <cp:lastPrinted>2017-05-17T17:38:00Z</cp:lastPrinted>
  <dcterms:created xsi:type="dcterms:W3CDTF">2017-05-18T19:58:00Z</dcterms:created>
  <dcterms:modified xsi:type="dcterms:W3CDTF">2017-05-18T19:58:00Z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17.137.453</vt:lpwstr>
  </property>
</Properties>
</file>