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2C" w:rsidRDefault="00C9162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36FA4A6310746F98CD306CD7B51730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9162C" w:rsidRPr="00585C31" w:rsidRDefault="00C9162C" w:rsidP="000F1DF9">
      <w:pPr>
        <w:spacing w:after="0" w:line="240" w:lineRule="auto"/>
        <w:rPr>
          <w:rFonts w:cs="Times New Roman"/>
          <w:szCs w:val="24"/>
        </w:rPr>
      </w:pPr>
    </w:p>
    <w:p w:rsidR="00C9162C" w:rsidRPr="00585C31" w:rsidRDefault="00C9162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9162C" w:rsidTr="000F1DF9">
        <w:tc>
          <w:tcPr>
            <w:tcW w:w="2718" w:type="dxa"/>
          </w:tcPr>
          <w:p w:rsidR="00C9162C" w:rsidRPr="005C2A78" w:rsidRDefault="00C9162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689ABBD2C024A3BB87532812E1FBC6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9162C" w:rsidRPr="00FF6471" w:rsidRDefault="00C9162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EC3B03CF9A9422D82B915AA14F3E23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78</w:t>
                </w:r>
              </w:sdtContent>
            </w:sdt>
          </w:p>
        </w:tc>
      </w:tr>
      <w:tr w:rsidR="00C9162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3DAA709F7334C1D8762E5781B96A41E"/>
            </w:placeholder>
            <w:showingPlcHdr/>
          </w:sdtPr>
          <w:sdtContent>
            <w:tc>
              <w:tcPr>
                <w:tcW w:w="2718" w:type="dxa"/>
              </w:tcPr>
              <w:p w:rsidR="00C9162C" w:rsidRPr="000F1DF9" w:rsidRDefault="00C9162C" w:rsidP="00036ABC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C9162C" w:rsidRPr="005C2A78" w:rsidRDefault="00C9162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785966DDD894BF785D6413F6D28A3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FC1367F5B5E4223AA90317D6357094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Nelson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4F4326E378E46848F1748BA1D261A19"/>
                </w:placeholder>
                <w:showingPlcHdr/>
              </w:sdtPr>
              <w:sdtContent/>
            </w:sdt>
          </w:p>
        </w:tc>
      </w:tr>
      <w:tr w:rsidR="00C9162C" w:rsidTr="000F1DF9">
        <w:tc>
          <w:tcPr>
            <w:tcW w:w="2718" w:type="dxa"/>
          </w:tcPr>
          <w:p w:rsidR="00C9162C" w:rsidRPr="00BC7495" w:rsidRDefault="00C9162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8B8B5B46E5B48E59E247B6CB186529F"/>
            </w:placeholder>
          </w:sdtPr>
          <w:sdtContent>
            <w:tc>
              <w:tcPr>
                <w:tcW w:w="6858" w:type="dxa"/>
              </w:tcPr>
              <w:p w:rsidR="00C9162C" w:rsidRPr="00FF6471" w:rsidRDefault="00C9162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C9162C" w:rsidTr="000F1DF9">
        <w:tc>
          <w:tcPr>
            <w:tcW w:w="2718" w:type="dxa"/>
          </w:tcPr>
          <w:p w:rsidR="00C9162C" w:rsidRPr="00BC7495" w:rsidRDefault="00C9162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E33FF630FCA46D6BB811C70EE15574B"/>
            </w:placeholder>
            <w:date w:fullDate="2017-06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9162C" w:rsidRPr="00FF6471" w:rsidRDefault="00C9162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6/1/2017</w:t>
                </w:r>
              </w:p>
            </w:tc>
          </w:sdtContent>
        </w:sdt>
      </w:tr>
      <w:tr w:rsidR="00C9162C" w:rsidTr="000F1DF9">
        <w:tc>
          <w:tcPr>
            <w:tcW w:w="2718" w:type="dxa"/>
          </w:tcPr>
          <w:p w:rsidR="00C9162C" w:rsidRPr="00BC7495" w:rsidRDefault="00C9162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A5AB6EC041F483EAD56269302E058C3"/>
            </w:placeholder>
          </w:sdtPr>
          <w:sdtContent>
            <w:tc>
              <w:tcPr>
                <w:tcW w:w="6858" w:type="dxa"/>
              </w:tcPr>
              <w:p w:rsidR="00C9162C" w:rsidRPr="00FF6471" w:rsidRDefault="00C9162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C9162C" w:rsidRPr="00FF6471" w:rsidRDefault="00C9162C" w:rsidP="000F1DF9">
      <w:pPr>
        <w:spacing w:after="0" w:line="240" w:lineRule="auto"/>
        <w:rPr>
          <w:rFonts w:cs="Times New Roman"/>
          <w:szCs w:val="24"/>
        </w:rPr>
      </w:pPr>
    </w:p>
    <w:p w:rsidR="00C9162C" w:rsidRPr="00FF6471" w:rsidRDefault="00C9162C" w:rsidP="000F1DF9">
      <w:pPr>
        <w:spacing w:after="0" w:line="240" w:lineRule="auto"/>
        <w:rPr>
          <w:rFonts w:cs="Times New Roman"/>
          <w:szCs w:val="24"/>
        </w:rPr>
      </w:pPr>
    </w:p>
    <w:p w:rsidR="00C9162C" w:rsidRPr="00FF6471" w:rsidRDefault="00C9162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363829E3FCC4CAE8FB65AC6203507B2"/>
        </w:placeholder>
      </w:sdtPr>
      <w:sdtContent>
        <w:p w:rsidR="00C9162C" w:rsidRDefault="00C9162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3E2E7DD8D034ADBA5859581CCC00F95"/>
        </w:placeholder>
      </w:sdtPr>
      <w:sdtContent>
        <w:p w:rsidR="00C9162C" w:rsidRDefault="00C9162C" w:rsidP="00036ABC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2039238113"/>
            <w:rPr>
              <w:rFonts w:eastAsia="Times New Roman" w:cstheme="minorBidi"/>
              <w:bCs/>
              <w:szCs w:val="22"/>
            </w:rPr>
          </w:pPr>
        </w:p>
        <w:p w:rsidR="00C9162C" w:rsidRDefault="00C9162C" w:rsidP="00036ABC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2039238113"/>
          </w:pPr>
          <w:r w:rsidRPr="00036ABC">
            <w:t xml:space="preserve">S.B. 78 adds Court Appointed Special Advocates (CASA) to the list of state entities eligible to receive used computers from the State of Texas. These computers will be available as a resource </w:t>
          </w:r>
          <w:r>
            <w:t>at CASA foster and group homes.</w:t>
          </w:r>
        </w:p>
        <w:p w:rsidR="00C9162C" w:rsidRDefault="00C9162C" w:rsidP="00036ABC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2039238113"/>
          </w:pPr>
        </w:p>
        <w:p w:rsidR="00C9162C" w:rsidRDefault="00C9162C" w:rsidP="00036ABC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2039238113"/>
          </w:pPr>
          <w:r w:rsidRPr="00036ABC">
            <w:t>Access to computers for children</w:t>
          </w:r>
          <w:r>
            <w:t xml:space="preserve"> involved with CASA:</w:t>
          </w:r>
        </w:p>
        <w:p w:rsidR="00C9162C" w:rsidRDefault="00C9162C" w:rsidP="00036ABC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2039238113"/>
          </w:pPr>
        </w:p>
        <w:p w:rsidR="00C9162C" w:rsidRDefault="00C9162C" w:rsidP="003D7EC6">
          <w:pPr>
            <w:pStyle w:val="NormalWeb"/>
            <w:numPr>
              <w:ilvl w:val="0"/>
              <w:numId w:val="1"/>
            </w:numPr>
            <w:shd w:val="clear" w:color="000000" w:fill="auto"/>
            <w:spacing w:before="0" w:beforeAutospacing="0" w:after="0" w:afterAutospacing="0"/>
            <w:jc w:val="both"/>
            <w:divId w:val="2039238113"/>
          </w:pPr>
          <w:r w:rsidRPr="00036ABC">
            <w:t xml:space="preserve">allows foster children to connect to all kinds of information and to </w:t>
          </w:r>
          <w:r>
            <w:t>become empowered and engaged;</w:t>
          </w:r>
        </w:p>
        <w:p w:rsidR="00C9162C" w:rsidRDefault="00C9162C" w:rsidP="00036ABC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2039238113"/>
          </w:pPr>
        </w:p>
        <w:p w:rsidR="00C9162C" w:rsidRDefault="00C9162C" w:rsidP="003D7EC6">
          <w:pPr>
            <w:pStyle w:val="NormalWeb"/>
            <w:numPr>
              <w:ilvl w:val="0"/>
              <w:numId w:val="1"/>
            </w:numPr>
            <w:shd w:val="clear" w:color="000000" w:fill="auto"/>
            <w:spacing w:before="0" w:beforeAutospacing="0" w:after="0" w:afterAutospacing="0"/>
            <w:jc w:val="both"/>
            <w:divId w:val="2039238113"/>
          </w:pPr>
          <w:r w:rsidRPr="00036ABC">
            <w:t>provides the opportunity for learning, bridging the digital divide, and giving children in foster care STEM learning opportunities t</w:t>
          </w:r>
          <w:r>
            <w:t>hrough technology;</w:t>
          </w:r>
        </w:p>
        <w:p w:rsidR="00C9162C" w:rsidRDefault="00C9162C" w:rsidP="00036ABC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2039238113"/>
          </w:pPr>
        </w:p>
        <w:p w:rsidR="00C9162C" w:rsidRDefault="00C9162C" w:rsidP="003D7EC6">
          <w:pPr>
            <w:pStyle w:val="NormalWeb"/>
            <w:numPr>
              <w:ilvl w:val="0"/>
              <w:numId w:val="1"/>
            </w:numPr>
            <w:shd w:val="clear" w:color="000000" w:fill="auto"/>
            <w:spacing w:before="0" w:beforeAutospacing="0" w:after="0" w:afterAutospacing="0"/>
            <w:jc w:val="both"/>
            <w:divId w:val="2039238113"/>
          </w:pPr>
          <w:r w:rsidRPr="00036ABC">
            <w:t>helps foster children and youth stay on par with their classmates who have access</w:t>
          </w:r>
          <w:r>
            <w:t xml:space="preserve"> to computers in their homes;</w:t>
          </w:r>
        </w:p>
        <w:p w:rsidR="00C9162C" w:rsidRDefault="00C9162C" w:rsidP="00036ABC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2039238113"/>
          </w:pPr>
        </w:p>
        <w:p w:rsidR="00C9162C" w:rsidRPr="00036ABC" w:rsidRDefault="00C9162C" w:rsidP="003D7EC6">
          <w:pPr>
            <w:pStyle w:val="NormalWeb"/>
            <w:numPr>
              <w:ilvl w:val="0"/>
              <w:numId w:val="1"/>
            </w:numPr>
            <w:shd w:val="clear" w:color="000000" w:fill="auto"/>
            <w:spacing w:before="0" w:beforeAutospacing="0" w:after="0" w:afterAutospacing="0"/>
            <w:jc w:val="both"/>
            <w:divId w:val="2039238113"/>
          </w:pPr>
          <w:r w:rsidRPr="00036ABC">
            <w:t>and helps provide a sense of normalcy. (Original Author's / Sponsor's Statement of Intent)</w:t>
          </w:r>
        </w:p>
        <w:p w:rsidR="00C9162C" w:rsidRPr="00D70925" w:rsidRDefault="00C9162C" w:rsidP="00036ABC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9162C" w:rsidRDefault="00C9162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78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disposition of state surplus or salvage data processing equipment by the Texas Department of Criminal Justice.</w:t>
      </w:r>
    </w:p>
    <w:p w:rsidR="00C9162C" w:rsidRPr="00BF48BA" w:rsidRDefault="00C9162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62C" w:rsidRPr="005C2A78" w:rsidRDefault="00C9162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941385F187F4899859655CA9AE87E3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9162C" w:rsidRPr="006529C4" w:rsidRDefault="00C9162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9162C" w:rsidRPr="006529C4" w:rsidRDefault="00C9162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9162C" w:rsidRPr="006529C4" w:rsidRDefault="00C9162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9162C" w:rsidRPr="005C2A78" w:rsidRDefault="00C9162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488488050454823A268B83108B8401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9162C" w:rsidRPr="005C2A78" w:rsidRDefault="00C9162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62C" w:rsidRDefault="00C9162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497.012(b), Government Code, as follows:</w:t>
      </w:r>
    </w:p>
    <w:p w:rsidR="00C9162C" w:rsidRDefault="00C9162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62C" w:rsidRDefault="00C9162C" w:rsidP="00BF48B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the Texas Department of Criminal Justice (TDCJ) to sell the repaired or refurbished data processing equipment, in the following order of preference, to:</w:t>
      </w:r>
    </w:p>
    <w:p w:rsidR="00C9162C" w:rsidRDefault="00C9162C" w:rsidP="00BF48B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9162C" w:rsidRDefault="00C9162C" w:rsidP="00BF48B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a school district;</w:t>
      </w:r>
    </w:p>
    <w:p w:rsidR="00C9162C" w:rsidRDefault="00C9162C" w:rsidP="00BF48B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9162C" w:rsidRDefault="00C9162C" w:rsidP="00BF48B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a state agency;</w:t>
      </w:r>
    </w:p>
    <w:p w:rsidR="00C9162C" w:rsidRDefault="00C9162C" w:rsidP="00BF48B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9162C" w:rsidRDefault="00C9162C" w:rsidP="00BF48B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 a political subdivision of the state; or</w:t>
      </w:r>
    </w:p>
    <w:p w:rsidR="00C9162C" w:rsidRDefault="00C9162C" w:rsidP="00BF48B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9162C" w:rsidRDefault="00C9162C" w:rsidP="00BF48B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(4) a statewide organization described by Section 264.603(a) (relating to the Health and Human Services Commission contracting with a statewide organization that meets certain criteria to provide assistance to certain local volunteer advocate programs), Family Code, or a local volunteer advocate program, as defined by Section 264.601 (Definitions), Family Code, for use by children or youth in foster care.</w:t>
      </w:r>
    </w:p>
    <w:p w:rsidR="00C9162C" w:rsidRDefault="00C9162C" w:rsidP="00BF48B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9162C" w:rsidRPr="005C2A78" w:rsidRDefault="00C9162C" w:rsidP="00BF48B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Makes nonsubstantive changes.</w:t>
      </w:r>
    </w:p>
    <w:p w:rsidR="00C9162C" w:rsidRPr="005C2A78" w:rsidRDefault="00C9162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62C" w:rsidRPr="00036ABC" w:rsidRDefault="00C9162C" w:rsidP="00036AB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sectPr w:rsidR="00C9162C" w:rsidRPr="00036ABC" w:rsidSect="000F1DF9">
      <w:footerReference w:type="default" r:id="rId10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65" w:rsidRDefault="00B33365" w:rsidP="000F1DF9">
      <w:pPr>
        <w:spacing w:after="0" w:line="240" w:lineRule="auto"/>
      </w:pPr>
      <w:r>
        <w:separator/>
      </w:r>
    </w:p>
  </w:endnote>
  <w:endnote w:type="continuationSeparator" w:id="0">
    <w:p w:rsidR="00B33365" w:rsidRDefault="00B3336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3336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9162C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9162C">
                <w:rPr>
                  <w:sz w:val="20"/>
                  <w:szCs w:val="20"/>
                </w:rPr>
                <w:t>S.B. 78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9162C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3336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9162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9162C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65" w:rsidRDefault="00B33365" w:rsidP="000F1DF9">
      <w:pPr>
        <w:spacing w:after="0" w:line="240" w:lineRule="auto"/>
      </w:pPr>
      <w:r>
        <w:separator/>
      </w:r>
    </w:p>
  </w:footnote>
  <w:footnote w:type="continuationSeparator" w:id="0">
    <w:p w:rsidR="00B33365" w:rsidRDefault="00B33365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64D0"/>
    <w:multiLevelType w:val="hybridMultilevel"/>
    <w:tmpl w:val="8510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33365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9162C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162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162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051EB" w:rsidP="00E051EB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36FA4A6310746F98CD306CD7B51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5D3D9-6DCD-4B24-B4AF-2EC110D81155}"/>
      </w:docPartPr>
      <w:docPartBody>
        <w:p w:rsidR="00000000" w:rsidRDefault="008A3C8F"/>
      </w:docPartBody>
    </w:docPart>
    <w:docPart>
      <w:docPartPr>
        <w:name w:val="0689ABBD2C024A3BB87532812E1FB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6E381-7DB1-4696-94C6-4810141BFD61}"/>
      </w:docPartPr>
      <w:docPartBody>
        <w:p w:rsidR="00000000" w:rsidRDefault="008A3C8F"/>
      </w:docPartBody>
    </w:docPart>
    <w:docPart>
      <w:docPartPr>
        <w:name w:val="0EC3B03CF9A9422D82B915AA14F3E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D00AA-E431-4BCD-9E12-DA79BB4F636A}"/>
      </w:docPartPr>
      <w:docPartBody>
        <w:p w:rsidR="00000000" w:rsidRDefault="008A3C8F"/>
      </w:docPartBody>
    </w:docPart>
    <w:docPart>
      <w:docPartPr>
        <w:name w:val="13DAA709F7334C1D8762E5781B96A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A882-40ED-427A-A808-01A1B5B17871}"/>
      </w:docPartPr>
      <w:docPartBody>
        <w:p w:rsidR="00000000" w:rsidRDefault="008A3C8F"/>
      </w:docPartBody>
    </w:docPart>
    <w:docPart>
      <w:docPartPr>
        <w:name w:val="1785966DDD894BF785D6413F6D28A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AE44-8DE8-40DF-AA4A-FBFF936AE600}"/>
      </w:docPartPr>
      <w:docPartBody>
        <w:p w:rsidR="00000000" w:rsidRDefault="008A3C8F"/>
      </w:docPartBody>
    </w:docPart>
    <w:docPart>
      <w:docPartPr>
        <w:name w:val="FFC1367F5B5E4223AA90317D6357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6EC6-DC8C-4139-81B0-BCAF8F090F9B}"/>
      </w:docPartPr>
      <w:docPartBody>
        <w:p w:rsidR="00000000" w:rsidRDefault="008A3C8F"/>
      </w:docPartBody>
    </w:docPart>
    <w:docPart>
      <w:docPartPr>
        <w:name w:val="44F4326E378E46848F1748BA1D261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2DC1-1C31-47C0-B058-B5A523C71489}"/>
      </w:docPartPr>
      <w:docPartBody>
        <w:p w:rsidR="00000000" w:rsidRDefault="008A3C8F"/>
      </w:docPartBody>
    </w:docPart>
    <w:docPart>
      <w:docPartPr>
        <w:name w:val="58B8B5B46E5B48E59E247B6CB186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3FC00-17FF-4C49-88FC-D7FACBA1DD8C}"/>
      </w:docPartPr>
      <w:docPartBody>
        <w:p w:rsidR="00000000" w:rsidRDefault="008A3C8F"/>
      </w:docPartBody>
    </w:docPart>
    <w:docPart>
      <w:docPartPr>
        <w:name w:val="0E33FF630FCA46D6BB811C70EE155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6A54B-4EE3-47D3-836C-4385372C6AB5}"/>
      </w:docPartPr>
      <w:docPartBody>
        <w:p w:rsidR="00000000" w:rsidRDefault="00E051EB" w:rsidP="00E051EB">
          <w:pPr>
            <w:pStyle w:val="0E33FF630FCA46D6BB811C70EE15574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A5AB6EC041F483EAD56269302E0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A00F-1974-4808-AC64-7A3500B89F41}"/>
      </w:docPartPr>
      <w:docPartBody>
        <w:p w:rsidR="00000000" w:rsidRDefault="008A3C8F"/>
      </w:docPartBody>
    </w:docPart>
    <w:docPart>
      <w:docPartPr>
        <w:name w:val="D363829E3FCC4CAE8FB65AC62035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D6500-883D-46EA-8234-8165B603D775}"/>
      </w:docPartPr>
      <w:docPartBody>
        <w:p w:rsidR="00000000" w:rsidRDefault="008A3C8F"/>
      </w:docPartBody>
    </w:docPart>
    <w:docPart>
      <w:docPartPr>
        <w:name w:val="D3E2E7DD8D034ADBA5859581CCC00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0EC1-0BFE-4763-A8B5-EDC0AB9A35F4}"/>
      </w:docPartPr>
      <w:docPartBody>
        <w:p w:rsidR="00000000" w:rsidRDefault="00E051EB" w:rsidP="00E051EB">
          <w:pPr>
            <w:pStyle w:val="D3E2E7DD8D034ADBA5859581CCC00F9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941385F187F4899859655CA9AE8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8979C-1323-4E6D-B15F-0CAA6E5E4128}"/>
      </w:docPartPr>
      <w:docPartBody>
        <w:p w:rsidR="00000000" w:rsidRDefault="008A3C8F"/>
      </w:docPartBody>
    </w:docPart>
    <w:docPart>
      <w:docPartPr>
        <w:name w:val="5488488050454823A268B83108B84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76A7-3F1B-4D3F-9E49-EFD4422444D6}"/>
      </w:docPartPr>
      <w:docPartBody>
        <w:p w:rsidR="00000000" w:rsidRDefault="008A3C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A3C8F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051EB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1E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051E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051E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051E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E33FF630FCA46D6BB811C70EE15574B">
    <w:name w:val="0E33FF630FCA46D6BB811C70EE15574B"/>
    <w:rsid w:val="00E051EB"/>
  </w:style>
  <w:style w:type="paragraph" w:customStyle="1" w:styleId="D3E2E7DD8D034ADBA5859581CCC00F95">
    <w:name w:val="D3E2E7DD8D034ADBA5859581CCC00F95"/>
    <w:rsid w:val="00E051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1E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051E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051E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051E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E33FF630FCA46D6BB811C70EE15574B">
    <w:name w:val="0E33FF630FCA46D6BB811C70EE15574B"/>
    <w:rsid w:val="00E051EB"/>
  </w:style>
  <w:style w:type="paragraph" w:customStyle="1" w:styleId="D3E2E7DD8D034ADBA5859581CCC00F95">
    <w:name w:val="D3E2E7DD8D034ADBA5859581CCC00F95"/>
    <w:rsid w:val="00E05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F023357-846C-4EF2-8D55-3EC74FD8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305</Words>
  <Characters>1743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2017-06-01T20:39:00Z</cp:lastPrinted>
  <dcterms:created xsi:type="dcterms:W3CDTF">2015-05-29T14:24:00Z</dcterms:created>
  <dcterms:modified xsi:type="dcterms:W3CDTF">2017-06-01T20:39:00Z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