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13BBD" w:rsidTr="00AC5572">
        <w:tc>
          <w:tcPr>
            <w:tcW w:w="9576" w:type="dxa"/>
            <w:noWrap/>
          </w:tcPr>
          <w:p w:rsidR="008423E4" w:rsidRPr="0022177D" w:rsidRDefault="001E4BA4" w:rsidP="00AC557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E4BA4" w:rsidP="008423E4">
      <w:pPr>
        <w:jc w:val="center"/>
      </w:pPr>
    </w:p>
    <w:p w:rsidR="008423E4" w:rsidRPr="00B31F0E" w:rsidRDefault="001E4BA4" w:rsidP="008423E4"/>
    <w:p w:rsidR="008423E4" w:rsidRPr="00742794" w:rsidRDefault="001E4BA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13BBD" w:rsidTr="00AC5572">
        <w:tc>
          <w:tcPr>
            <w:tcW w:w="9576" w:type="dxa"/>
          </w:tcPr>
          <w:p w:rsidR="008423E4" w:rsidRPr="00861995" w:rsidRDefault="001E4BA4" w:rsidP="00AC5572">
            <w:pPr>
              <w:jc w:val="right"/>
            </w:pPr>
            <w:r>
              <w:t>S.B. 128</w:t>
            </w:r>
          </w:p>
        </w:tc>
      </w:tr>
      <w:tr w:rsidR="00113BBD" w:rsidTr="00AC5572">
        <w:tc>
          <w:tcPr>
            <w:tcW w:w="9576" w:type="dxa"/>
          </w:tcPr>
          <w:p w:rsidR="008423E4" w:rsidRPr="00861995" w:rsidRDefault="001E4BA4" w:rsidP="00D45956">
            <w:pPr>
              <w:jc w:val="right"/>
            </w:pPr>
            <w:r>
              <w:t xml:space="preserve">By: </w:t>
            </w:r>
            <w:r>
              <w:t>Garcia</w:t>
            </w:r>
          </w:p>
        </w:tc>
      </w:tr>
      <w:tr w:rsidR="00113BBD" w:rsidTr="00AC5572">
        <w:tc>
          <w:tcPr>
            <w:tcW w:w="9576" w:type="dxa"/>
          </w:tcPr>
          <w:p w:rsidR="008423E4" w:rsidRPr="00861995" w:rsidRDefault="001E4BA4" w:rsidP="00AC5572">
            <w:pPr>
              <w:jc w:val="right"/>
            </w:pPr>
            <w:r>
              <w:t>Transportation</w:t>
            </w:r>
          </w:p>
        </w:tc>
      </w:tr>
      <w:tr w:rsidR="00113BBD" w:rsidTr="00AC5572">
        <w:tc>
          <w:tcPr>
            <w:tcW w:w="9576" w:type="dxa"/>
          </w:tcPr>
          <w:p w:rsidR="008423E4" w:rsidRDefault="001E4BA4" w:rsidP="00AC5572">
            <w:pPr>
              <w:jc w:val="right"/>
            </w:pPr>
            <w:r>
              <w:t>Committee Report (Unamended)</w:t>
            </w:r>
          </w:p>
        </w:tc>
      </w:tr>
    </w:tbl>
    <w:p w:rsidR="008423E4" w:rsidRDefault="001E4BA4" w:rsidP="008423E4">
      <w:pPr>
        <w:tabs>
          <w:tab w:val="right" w:pos="9360"/>
        </w:tabs>
      </w:pPr>
    </w:p>
    <w:p w:rsidR="008423E4" w:rsidRDefault="001E4BA4" w:rsidP="008423E4"/>
    <w:p w:rsidR="008423E4" w:rsidRDefault="001E4BA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113BBD" w:rsidTr="00545B09">
        <w:tc>
          <w:tcPr>
            <w:tcW w:w="9582" w:type="dxa"/>
          </w:tcPr>
          <w:p w:rsidR="008423E4" w:rsidRPr="00A8133F" w:rsidRDefault="001E4BA4" w:rsidP="0051098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E4BA4" w:rsidP="00510984"/>
          <w:p w:rsidR="008423E4" w:rsidRDefault="001E4BA4" w:rsidP="005109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contend that the opportunity for c</w:t>
            </w:r>
            <w:r w:rsidRPr="002A422F">
              <w:t xml:space="preserve">ommercial </w:t>
            </w:r>
            <w:r>
              <w:t>d</w:t>
            </w:r>
            <w:r>
              <w:t>river</w:t>
            </w:r>
            <w:r>
              <w:t>'s</w:t>
            </w:r>
            <w:r w:rsidRPr="002A422F">
              <w:t xml:space="preserve"> </w:t>
            </w:r>
            <w:r>
              <w:t>license</w:t>
            </w:r>
            <w:r w:rsidRPr="002A422F">
              <w:t xml:space="preserve"> applicants to receive anti-human trafficking training </w:t>
            </w:r>
            <w:r>
              <w:t xml:space="preserve">could </w:t>
            </w:r>
            <w:r w:rsidRPr="002A422F">
              <w:t xml:space="preserve">place </w:t>
            </w:r>
            <w:r>
              <w:t>numerous</w:t>
            </w:r>
            <w:r w:rsidRPr="002A422F">
              <w:t xml:space="preserve"> informed drivers across </w:t>
            </w:r>
            <w:r>
              <w:t>Texas</w:t>
            </w:r>
            <w:r w:rsidRPr="002A422F">
              <w:t xml:space="preserve"> in </w:t>
            </w:r>
            <w:r>
              <w:t>positions</w:t>
            </w:r>
            <w:r w:rsidRPr="002A422F">
              <w:t xml:space="preserve"> </w:t>
            </w:r>
            <w:r w:rsidRPr="002A422F">
              <w:t xml:space="preserve">where they can observe, obtain actionable information, and report to law enforcement to effectively prevent </w:t>
            </w:r>
            <w:r>
              <w:t>human</w:t>
            </w:r>
            <w:r w:rsidRPr="002A422F">
              <w:t xml:space="preserve"> trafficking.</w:t>
            </w:r>
            <w:r>
              <w:t xml:space="preserve"> </w:t>
            </w:r>
            <w:r>
              <w:t xml:space="preserve">S.B. 128 </w:t>
            </w:r>
            <w:r>
              <w:t>seeks to address this issue by including</w:t>
            </w:r>
            <w:r>
              <w:t xml:space="preserve"> education and trainin</w:t>
            </w:r>
            <w:r>
              <w:t>g regarding human trafficking</w:t>
            </w:r>
            <w:r>
              <w:t xml:space="preserve"> </w:t>
            </w:r>
            <w:r>
              <w:t>in the curriculum of commercial driver's license training programs</w:t>
            </w:r>
            <w:r>
              <w:t xml:space="preserve"> and by providing for related informational materials for distribution to commercial driver's license applicants</w:t>
            </w:r>
            <w:r>
              <w:t>.</w:t>
            </w:r>
          </w:p>
          <w:p w:rsidR="008423E4" w:rsidRPr="00E26B13" w:rsidRDefault="001E4BA4" w:rsidP="00510984">
            <w:pPr>
              <w:rPr>
                <w:b/>
              </w:rPr>
            </w:pPr>
          </w:p>
        </w:tc>
      </w:tr>
      <w:tr w:rsidR="00113BBD" w:rsidTr="00545B09">
        <w:tc>
          <w:tcPr>
            <w:tcW w:w="9582" w:type="dxa"/>
          </w:tcPr>
          <w:p w:rsidR="0017725B" w:rsidRDefault="001E4BA4" w:rsidP="0051098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E4BA4" w:rsidP="00510984">
            <w:pPr>
              <w:rPr>
                <w:b/>
                <w:u w:val="single"/>
              </w:rPr>
            </w:pPr>
          </w:p>
          <w:p w:rsidR="00580D7A" w:rsidRPr="00580D7A" w:rsidRDefault="001E4BA4" w:rsidP="00510984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1E4BA4" w:rsidP="00510984">
            <w:pPr>
              <w:rPr>
                <w:b/>
                <w:u w:val="single"/>
              </w:rPr>
            </w:pPr>
          </w:p>
        </w:tc>
      </w:tr>
      <w:tr w:rsidR="00113BBD" w:rsidTr="00545B09">
        <w:tc>
          <w:tcPr>
            <w:tcW w:w="9582" w:type="dxa"/>
          </w:tcPr>
          <w:p w:rsidR="008423E4" w:rsidRPr="00A8133F" w:rsidRDefault="001E4BA4" w:rsidP="0051098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E4BA4" w:rsidP="00510984"/>
          <w:p w:rsidR="00580D7A" w:rsidRDefault="001E4BA4" w:rsidP="005109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 w:rsidRPr="00585739">
              <w:t>the Texas Higher Education Coordinating Board</w:t>
            </w:r>
            <w:r>
              <w:t xml:space="preserve"> </w:t>
            </w:r>
            <w:r>
              <w:t xml:space="preserve">in SECTION 1 </w:t>
            </w:r>
            <w:r>
              <w:t xml:space="preserve">and the </w:t>
            </w:r>
            <w:r w:rsidRPr="00585739">
              <w:t>Texas Workforce Commission</w:t>
            </w:r>
            <w:r>
              <w:t xml:space="preserve"> </w:t>
            </w:r>
            <w:r>
              <w:t xml:space="preserve">in </w:t>
            </w:r>
            <w:r>
              <w:t xml:space="preserve">SECTION </w:t>
            </w:r>
            <w:r>
              <w:t xml:space="preserve">2 </w:t>
            </w:r>
            <w:r>
              <w:t>of this bill.</w:t>
            </w:r>
          </w:p>
          <w:p w:rsidR="008423E4" w:rsidRPr="00E21FDC" w:rsidRDefault="001E4BA4" w:rsidP="00510984">
            <w:pPr>
              <w:rPr>
                <w:b/>
              </w:rPr>
            </w:pPr>
          </w:p>
        </w:tc>
      </w:tr>
      <w:tr w:rsidR="00113BBD" w:rsidTr="00545B09">
        <w:tc>
          <w:tcPr>
            <w:tcW w:w="9582" w:type="dxa"/>
          </w:tcPr>
          <w:p w:rsidR="008423E4" w:rsidRPr="00A8133F" w:rsidRDefault="001E4BA4" w:rsidP="0051098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E4BA4" w:rsidP="00510984"/>
          <w:p w:rsidR="00E64AF9" w:rsidRDefault="001E4BA4" w:rsidP="005109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128 </w:t>
            </w:r>
            <w:r>
              <w:t xml:space="preserve">amends the </w:t>
            </w:r>
            <w:r>
              <w:t xml:space="preserve">Education </w:t>
            </w:r>
            <w:r>
              <w:t>Code to</w:t>
            </w:r>
            <w:r>
              <w:t xml:space="preserve"> </w:t>
            </w:r>
            <w:r>
              <w:t xml:space="preserve">require the </w:t>
            </w:r>
            <w:r w:rsidRPr="005B43A7">
              <w:t>Texas Higher Education Coordinating Board</w:t>
            </w:r>
            <w:r>
              <w:t xml:space="preserve"> </w:t>
            </w:r>
            <w:r>
              <w:t xml:space="preserve">by rule </w:t>
            </w:r>
            <w:r>
              <w:t xml:space="preserve">to require </w:t>
            </w:r>
            <w:r w:rsidRPr="005B43A7">
              <w:t>each public junior college offering a commercial driver's license training program to include as a part of that program education and training on the reco</w:t>
            </w:r>
            <w:r w:rsidRPr="005B43A7">
              <w:t xml:space="preserve">gnition and prevention of human trafficking. </w:t>
            </w:r>
            <w:r>
              <w:t xml:space="preserve">The bill requires the coordinating board, in </w:t>
            </w:r>
            <w:r w:rsidRPr="005B43A7">
              <w:t>collaboration with the office of the attorney general,</w:t>
            </w:r>
            <w:r>
              <w:t xml:space="preserve"> to establish the </w:t>
            </w:r>
            <w:r w:rsidRPr="005B43A7">
              <w:t>content of the edu</w:t>
            </w:r>
            <w:r>
              <w:t xml:space="preserve">cation and training required for </w:t>
            </w:r>
            <w:r>
              <w:t>such a</w:t>
            </w:r>
            <w:r>
              <w:t xml:space="preserve"> program. The bill requires the </w:t>
            </w:r>
            <w:r w:rsidRPr="005B43A7">
              <w:t>Texas</w:t>
            </w:r>
            <w:r w:rsidRPr="005B43A7">
              <w:t xml:space="preserve"> Workforce Commission</w:t>
            </w:r>
            <w:r>
              <w:t xml:space="preserve"> (TWC)</w:t>
            </w:r>
            <w:r>
              <w:t xml:space="preserve"> by rule</w:t>
            </w:r>
            <w:r>
              <w:t xml:space="preserve"> to require </w:t>
            </w:r>
            <w:r w:rsidRPr="005B43A7">
              <w:t xml:space="preserve">each career school or college offering a commercial driver's license training program to include as a part of that program education and training on the recognition and prevention of human trafficking. </w:t>
            </w:r>
            <w:r>
              <w:t>The bil</w:t>
            </w:r>
            <w:r>
              <w:t xml:space="preserve">l requires the TWC, in collaboration </w:t>
            </w:r>
            <w:r w:rsidRPr="005B43A7">
              <w:t>with the office of the attorney general,</w:t>
            </w:r>
            <w:r>
              <w:t xml:space="preserve"> to establish </w:t>
            </w:r>
            <w:r w:rsidRPr="00AD7824">
              <w:t xml:space="preserve">the content of the education and training required </w:t>
            </w:r>
            <w:r>
              <w:t>for</w:t>
            </w:r>
            <w:r>
              <w:t xml:space="preserve"> such a program.</w:t>
            </w:r>
            <w:r>
              <w:t xml:space="preserve"> </w:t>
            </w:r>
          </w:p>
          <w:p w:rsidR="00E64AF9" w:rsidRDefault="001E4BA4" w:rsidP="005109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E64AF9" w:rsidRDefault="001E4BA4" w:rsidP="005109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128 amends the Transportation Code to require t</w:t>
            </w:r>
            <w:r w:rsidRPr="00E64AF9">
              <w:t xml:space="preserve">he </w:t>
            </w:r>
            <w:r>
              <w:t>Department of Public Safety (DPS)</w:t>
            </w:r>
            <w:r w:rsidRPr="00E64AF9">
              <w:t xml:space="preserve"> </w:t>
            </w:r>
            <w:r>
              <w:t>to</w:t>
            </w:r>
            <w:r w:rsidRPr="00E64AF9">
              <w:t xml:space="preserve"> provide informational materials regarding the recognition and prevention of human trafficking for distribution to commercial driver's license applicants. </w:t>
            </w:r>
            <w:r>
              <w:t>The bill authorizes DPS</w:t>
            </w:r>
            <w:r w:rsidRPr="00E64AF9">
              <w:t xml:space="preserve"> </w:t>
            </w:r>
            <w:r>
              <w:t>to</w:t>
            </w:r>
            <w:r w:rsidRPr="00E64AF9">
              <w:t xml:space="preserve"> coordinate with organizations that specialize in the recognition and preve</w:t>
            </w:r>
            <w:r w:rsidRPr="00E64AF9">
              <w:t xml:space="preserve">ntion of human trafficking to provide </w:t>
            </w:r>
            <w:r>
              <w:t xml:space="preserve">the required </w:t>
            </w:r>
            <w:r w:rsidRPr="00E64AF9">
              <w:t>informational materials.</w:t>
            </w:r>
          </w:p>
          <w:p w:rsidR="00E64AF9" w:rsidRDefault="001E4BA4" w:rsidP="005109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1E4BA4" w:rsidP="00510984">
            <w:pPr>
              <w:jc w:val="both"/>
              <w:rPr>
                <w:b/>
              </w:rPr>
            </w:pPr>
            <w:r>
              <w:t xml:space="preserve">S.B. 128 </w:t>
            </w:r>
            <w:r>
              <w:t xml:space="preserve">requires the coordinating board and the TWC, not later than December 1, 2017, to adopt </w:t>
            </w:r>
            <w:r>
              <w:t xml:space="preserve">the </w:t>
            </w:r>
            <w:r>
              <w:t xml:space="preserve">rules </w:t>
            </w:r>
            <w:r w:rsidRPr="00AD7824">
              <w:t xml:space="preserve">necessary to implement </w:t>
            </w:r>
            <w:r>
              <w:t>the bill's provisions</w:t>
            </w:r>
            <w:r>
              <w:t>, as applicable</w:t>
            </w:r>
            <w:r>
              <w:t>.</w:t>
            </w:r>
            <w:r>
              <w:t xml:space="preserve"> The bill req</w:t>
            </w:r>
            <w:r>
              <w:t>uires DPS</w:t>
            </w:r>
            <w:r w:rsidRPr="00534DCE">
              <w:t xml:space="preserve"> </w:t>
            </w:r>
            <w:r>
              <w:t>to</w:t>
            </w:r>
            <w:r w:rsidRPr="00534DCE">
              <w:t xml:space="preserve"> provide informational materials as required by </w:t>
            </w:r>
            <w:r>
              <w:t>the bill's provisions, not later than December 1, 2017</w:t>
            </w:r>
            <w:r w:rsidRPr="00534DCE">
              <w:t>.</w:t>
            </w:r>
          </w:p>
          <w:p w:rsidR="00534DCE" w:rsidRPr="00835628" w:rsidRDefault="001E4BA4" w:rsidP="00510984">
            <w:pPr>
              <w:rPr>
                <w:b/>
              </w:rPr>
            </w:pPr>
          </w:p>
        </w:tc>
      </w:tr>
      <w:tr w:rsidR="00113BBD" w:rsidTr="00545B09">
        <w:tc>
          <w:tcPr>
            <w:tcW w:w="9582" w:type="dxa"/>
          </w:tcPr>
          <w:p w:rsidR="008423E4" w:rsidRPr="00A8133F" w:rsidRDefault="001E4BA4" w:rsidP="00510984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E4BA4" w:rsidP="00510984"/>
          <w:p w:rsidR="008423E4" w:rsidRPr="003624F2" w:rsidRDefault="001E4BA4" w:rsidP="0051098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E4BA4" w:rsidP="00510984">
            <w:pPr>
              <w:rPr>
                <w:b/>
              </w:rPr>
            </w:pPr>
          </w:p>
        </w:tc>
      </w:tr>
      <w:tr w:rsidR="00113BBD" w:rsidTr="00545B09">
        <w:tc>
          <w:tcPr>
            <w:tcW w:w="9582" w:type="dxa"/>
          </w:tcPr>
          <w:p w:rsidR="00585739" w:rsidRPr="001A13DD" w:rsidRDefault="001E4BA4" w:rsidP="00510984">
            <w:pPr>
              <w:jc w:val="both"/>
            </w:pPr>
          </w:p>
        </w:tc>
      </w:tr>
      <w:tr w:rsidR="00113BBD" w:rsidTr="00545B09">
        <w:tc>
          <w:tcPr>
            <w:tcW w:w="9582" w:type="dxa"/>
          </w:tcPr>
          <w:p w:rsidR="00545B09" w:rsidRDefault="001E4BA4" w:rsidP="00510984"/>
          <w:p w:rsidR="00545B09" w:rsidRPr="009C1E9A" w:rsidRDefault="001E4BA4" w:rsidP="00510984">
            <w:pPr>
              <w:rPr>
                <w:b/>
                <w:u w:val="single"/>
              </w:rPr>
            </w:pPr>
          </w:p>
        </w:tc>
      </w:tr>
    </w:tbl>
    <w:p w:rsidR="008423E4" w:rsidRPr="00BE0E75" w:rsidRDefault="001E4BA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E4BA4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4BA4">
      <w:r>
        <w:separator/>
      </w:r>
    </w:p>
  </w:endnote>
  <w:endnote w:type="continuationSeparator" w:id="0">
    <w:p w:rsidR="00000000" w:rsidRDefault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C5" w:rsidRDefault="001E4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13BBD" w:rsidTr="009C1E9A">
      <w:trPr>
        <w:cantSplit/>
      </w:trPr>
      <w:tc>
        <w:tcPr>
          <w:tcW w:w="0" w:type="pct"/>
        </w:tcPr>
        <w:p w:rsidR="00AC5572" w:rsidRDefault="001E4B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AC5572" w:rsidRDefault="001E4B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AC5572" w:rsidRDefault="001E4BA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AC5572" w:rsidRDefault="001E4B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AC5572" w:rsidRDefault="001E4B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3BBD" w:rsidTr="009C1E9A">
      <w:trPr>
        <w:cantSplit/>
      </w:trPr>
      <w:tc>
        <w:tcPr>
          <w:tcW w:w="0" w:type="pct"/>
        </w:tcPr>
        <w:p w:rsidR="00AC5572" w:rsidRDefault="001E4BA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AC5572" w:rsidRPr="009C1E9A" w:rsidRDefault="001E4BA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28374</w:t>
          </w:r>
        </w:p>
      </w:tc>
      <w:tc>
        <w:tcPr>
          <w:tcW w:w="2453" w:type="pct"/>
        </w:tcPr>
        <w:p w:rsidR="00AC5572" w:rsidRDefault="001E4B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17.123.1225</w:t>
          </w:r>
          <w:r>
            <w:fldChar w:fldCharType="end"/>
          </w:r>
        </w:p>
      </w:tc>
    </w:tr>
    <w:tr w:rsidR="00113BBD" w:rsidTr="009C1E9A">
      <w:trPr>
        <w:cantSplit/>
      </w:trPr>
      <w:tc>
        <w:tcPr>
          <w:tcW w:w="0" w:type="pct"/>
        </w:tcPr>
        <w:p w:rsidR="00AC5572" w:rsidRDefault="001E4B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AC5572" w:rsidRPr="009C1E9A" w:rsidRDefault="001E4BA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AC5572" w:rsidRDefault="001E4BA4" w:rsidP="006D504F">
          <w:pPr>
            <w:pStyle w:val="Footer"/>
            <w:rPr>
              <w:rStyle w:val="PageNumber"/>
            </w:rPr>
          </w:pPr>
        </w:p>
        <w:p w:rsidR="00AC5572" w:rsidRDefault="001E4BA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13BBD" w:rsidTr="009C1E9A">
      <w:trPr>
        <w:cantSplit/>
        <w:trHeight w:val="323"/>
      </w:trPr>
      <w:tc>
        <w:tcPr>
          <w:tcW w:w="0" w:type="pct"/>
          <w:gridSpan w:val="3"/>
        </w:tcPr>
        <w:p w:rsidR="00AC5572" w:rsidRDefault="001E4BA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AC5572" w:rsidRDefault="001E4BA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AC5572" w:rsidRPr="00FF6F72" w:rsidRDefault="001E4BA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C5" w:rsidRDefault="001E4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4BA4">
      <w:r>
        <w:separator/>
      </w:r>
    </w:p>
  </w:footnote>
  <w:footnote w:type="continuationSeparator" w:id="0">
    <w:p w:rsidR="00000000" w:rsidRDefault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C5" w:rsidRDefault="001E4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C5" w:rsidRDefault="001E4B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C5" w:rsidRDefault="001E4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BD"/>
    <w:rsid w:val="00113BBD"/>
    <w:rsid w:val="001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D7E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7E2B"/>
  </w:style>
  <w:style w:type="paragraph" w:styleId="CommentSubject">
    <w:name w:val="annotation subject"/>
    <w:basedOn w:val="CommentText"/>
    <w:next w:val="CommentText"/>
    <w:link w:val="CommentSubjectChar"/>
    <w:rsid w:val="008D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7E2B"/>
    <w:rPr>
      <w:b/>
      <w:bCs/>
    </w:rPr>
  </w:style>
  <w:style w:type="character" w:styleId="Hyperlink">
    <w:name w:val="Hyperlink"/>
    <w:basedOn w:val="DefaultParagraphFont"/>
    <w:rsid w:val="008D7E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D7E2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7E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7E2B"/>
  </w:style>
  <w:style w:type="paragraph" w:styleId="CommentSubject">
    <w:name w:val="annotation subject"/>
    <w:basedOn w:val="CommentText"/>
    <w:next w:val="CommentText"/>
    <w:link w:val="CommentSubjectChar"/>
    <w:rsid w:val="008D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D7E2B"/>
    <w:rPr>
      <w:b/>
      <w:bCs/>
    </w:rPr>
  </w:style>
  <w:style w:type="character" w:styleId="Hyperlink">
    <w:name w:val="Hyperlink"/>
    <w:basedOn w:val="DefaultParagraphFont"/>
    <w:rsid w:val="008D7E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2549</Characters>
  <Application>Microsoft Office Word</Application>
  <DocSecurity>4</DocSecurity>
  <Lines>65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SB00128 (Committee Report (Unamended))</vt:lpstr>
    </vt:vector>
  </TitlesOfParts>
  <Company>State of Texas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28374</dc:subject>
  <dc:creator>State of Texas</dc:creator>
  <dc:description>SB 128 by Garcia-(H)Transportation</dc:description>
  <cp:lastModifiedBy>Brianna Weis</cp:lastModifiedBy>
  <cp:revision>2</cp:revision>
  <cp:lastPrinted>2017-04-25T18:59:00Z</cp:lastPrinted>
  <dcterms:created xsi:type="dcterms:W3CDTF">2017-05-04T13:15:00Z</dcterms:created>
  <dcterms:modified xsi:type="dcterms:W3CDTF">2017-05-04T13:15:00Z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17.123.1225</vt:lpwstr>
  </property>
</Properties>
</file>