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09B" w:rsidRDefault="0097409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5F3C6333597463499D5C9E182C3AEB2"/>
          </w:placeholder>
        </w:sdtPr>
        <w:sdtContent>
          <w:r w:rsidRPr="005C2A78">
            <w:rPr>
              <w:rFonts w:cs="Times New Roman"/>
              <w:b/>
              <w:szCs w:val="24"/>
              <w:u w:val="single"/>
            </w:rPr>
            <w:t>BILL ANALYSIS</w:t>
          </w:r>
        </w:sdtContent>
      </w:sdt>
    </w:p>
    <w:p w:rsidR="0097409B" w:rsidRPr="00585C31" w:rsidRDefault="0097409B" w:rsidP="000F1DF9">
      <w:pPr>
        <w:spacing w:after="0" w:line="240" w:lineRule="auto"/>
        <w:rPr>
          <w:rFonts w:cs="Times New Roman"/>
          <w:szCs w:val="24"/>
        </w:rPr>
      </w:pPr>
    </w:p>
    <w:p w:rsidR="0097409B" w:rsidRPr="00585C31" w:rsidRDefault="0097409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7409B" w:rsidTr="000F1DF9">
        <w:tc>
          <w:tcPr>
            <w:tcW w:w="2718" w:type="dxa"/>
          </w:tcPr>
          <w:p w:rsidR="0097409B" w:rsidRPr="005C2A78" w:rsidRDefault="0097409B" w:rsidP="006D756B">
            <w:pPr>
              <w:rPr>
                <w:rFonts w:cs="Times New Roman"/>
                <w:szCs w:val="24"/>
              </w:rPr>
            </w:pPr>
            <w:sdt>
              <w:sdtPr>
                <w:rPr>
                  <w:rFonts w:cs="Times New Roman"/>
                  <w:szCs w:val="24"/>
                </w:rPr>
                <w:alias w:val="Agency Title"/>
                <w:tag w:val="AgencyTitleContentControl"/>
                <w:id w:val="1920747753"/>
                <w:lock w:val="sdtContentLocked"/>
                <w:placeholder>
                  <w:docPart w:val="2FA1008C70D94B5EBE03EFADE4BD2954"/>
                </w:placeholder>
              </w:sdtPr>
              <w:sdtEndPr>
                <w:rPr>
                  <w:rFonts w:cstheme="minorBidi"/>
                  <w:szCs w:val="22"/>
                </w:rPr>
              </w:sdtEndPr>
              <w:sdtContent>
                <w:r>
                  <w:rPr>
                    <w:rFonts w:cs="Times New Roman"/>
                    <w:szCs w:val="24"/>
                  </w:rPr>
                  <w:t>Senate Research Center</w:t>
                </w:r>
              </w:sdtContent>
            </w:sdt>
          </w:p>
        </w:tc>
        <w:tc>
          <w:tcPr>
            <w:tcW w:w="6858" w:type="dxa"/>
          </w:tcPr>
          <w:p w:rsidR="0097409B" w:rsidRPr="00FF6471" w:rsidRDefault="0097409B" w:rsidP="000F1DF9">
            <w:pPr>
              <w:jc w:val="right"/>
              <w:rPr>
                <w:rFonts w:cs="Times New Roman"/>
                <w:szCs w:val="24"/>
              </w:rPr>
            </w:pPr>
            <w:sdt>
              <w:sdtPr>
                <w:rPr>
                  <w:rFonts w:cs="Times New Roman"/>
                  <w:szCs w:val="24"/>
                </w:rPr>
                <w:alias w:val="Bill Number"/>
                <w:tag w:val="BillNumberOne"/>
                <w:id w:val="-410784069"/>
                <w:lock w:val="sdtContentLocked"/>
                <w:placeholder>
                  <w:docPart w:val="4D030F3321BE4C6881C581D93BC52F62"/>
                </w:placeholder>
              </w:sdtPr>
              <w:sdtContent>
                <w:r>
                  <w:rPr>
                    <w:rFonts w:cs="Times New Roman"/>
                    <w:szCs w:val="24"/>
                  </w:rPr>
                  <w:t>S.B. 139</w:t>
                </w:r>
              </w:sdtContent>
            </w:sdt>
          </w:p>
        </w:tc>
      </w:tr>
      <w:tr w:rsidR="0097409B" w:rsidTr="000F1DF9">
        <w:sdt>
          <w:sdtPr>
            <w:rPr>
              <w:rFonts w:cs="Times New Roman"/>
              <w:szCs w:val="24"/>
            </w:rPr>
            <w:alias w:val="TLCNumber"/>
            <w:tag w:val="TLCNumber"/>
            <w:id w:val="-542600604"/>
            <w:lock w:val="sdtLocked"/>
            <w:placeholder>
              <w:docPart w:val="AD8EA89E7C9E4FE5934AADA28A019486"/>
            </w:placeholder>
          </w:sdtPr>
          <w:sdtContent>
            <w:tc>
              <w:tcPr>
                <w:tcW w:w="2718" w:type="dxa"/>
              </w:tcPr>
              <w:p w:rsidR="0097409B" w:rsidRPr="000F1DF9" w:rsidRDefault="0097409B" w:rsidP="00C65088">
                <w:pPr>
                  <w:rPr>
                    <w:rFonts w:cs="Times New Roman"/>
                    <w:szCs w:val="24"/>
                  </w:rPr>
                </w:pPr>
                <w:r>
                  <w:rPr>
                    <w:rFonts w:cs="Times New Roman"/>
                    <w:szCs w:val="24"/>
                  </w:rPr>
                  <w:t>85R77 SCL-D</w:t>
                </w:r>
              </w:p>
            </w:tc>
          </w:sdtContent>
        </w:sdt>
        <w:tc>
          <w:tcPr>
            <w:tcW w:w="6858" w:type="dxa"/>
          </w:tcPr>
          <w:p w:rsidR="0097409B" w:rsidRPr="005C2A78" w:rsidRDefault="0097409B" w:rsidP="006D756B">
            <w:pPr>
              <w:jc w:val="right"/>
              <w:rPr>
                <w:rFonts w:cs="Times New Roman"/>
                <w:szCs w:val="24"/>
              </w:rPr>
            </w:pPr>
            <w:sdt>
              <w:sdtPr>
                <w:rPr>
                  <w:rFonts w:cs="Times New Roman"/>
                  <w:szCs w:val="24"/>
                </w:rPr>
                <w:alias w:val="Author Label"/>
                <w:tag w:val="By"/>
                <w:id w:val="72399597"/>
                <w:lock w:val="sdtLocked"/>
                <w:placeholder>
                  <w:docPart w:val="E806A3F638F54CC9863C6CD33271647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3C71E6C56AC466C9A17C11CFD6BCA7B"/>
                </w:placeholder>
              </w:sdtPr>
              <w:sdtContent>
                <w:r>
                  <w:rPr>
                    <w:rFonts w:cs="Times New Roman"/>
                    <w:szCs w:val="24"/>
                  </w:rPr>
                  <w:t>Taylor, Van</w:t>
                </w:r>
              </w:sdtContent>
            </w:sdt>
            <w:sdt>
              <w:sdtPr>
                <w:rPr>
                  <w:rFonts w:cs="Times New Roman"/>
                  <w:szCs w:val="24"/>
                </w:rPr>
                <w:alias w:val="Sponsor"/>
                <w:tag w:val="Sponsor"/>
                <w:id w:val="-2039656131"/>
                <w:lock w:val="sdtContentLocked"/>
                <w:placeholder>
                  <w:docPart w:val="00ADC5B65F5848DD991ED6C76A7D3A9E"/>
                </w:placeholder>
                <w:showingPlcHdr/>
              </w:sdtPr>
              <w:sdtContent/>
            </w:sdt>
          </w:p>
        </w:tc>
      </w:tr>
      <w:tr w:rsidR="0097409B" w:rsidTr="000F1DF9">
        <w:tc>
          <w:tcPr>
            <w:tcW w:w="2718" w:type="dxa"/>
          </w:tcPr>
          <w:p w:rsidR="0097409B" w:rsidRPr="00BC7495" w:rsidRDefault="0097409B" w:rsidP="000F1DF9">
            <w:pPr>
              <w:rPr>
                <w:rFonts w:cs="Times New Roman"/>
                <w:szCs w:val="24"/>
              </w:rPr>
            </w:pPr>
          </w:p>
        </w:tc>
        <w:sdt>
          <w:sdtPr>
            <w:rPr>
              <w:rFonts w:cs="Times New Roman"/>
              <w:szCs w:val="24"/>
            </w:rPr>
            <w:alias w:val="Committee"/>
            <w:tag w:val="Committee"/>
            <w:id w:val="1914272295"/>
            <w:lock w:val="sdtContentLocked"/>
            <w:placeholder>
              <w:docPart w:val="0C044BE31E97437CB85CD2AD505EE566"/>
            </w:placeholder>
          </w:sdtPr>
          <w:sdtContent>
            <w:tc>
              <w:tcPr>
                <w:tcW w:w="6858" w:type="dxa"/>
              </w:tcPr>
              <w:p w:rsidR="0097409B" w:rsidRPr="00FF6471" w:rsidRDefault="0097409B" w:rsidP="000F1DF9">
                <w:pPr>
                  <w:jc w:val="right"/>
                  <w:rPr>
                    <w:rFonts w:cs="Times New Roman"/>
                    <w:szCs w:val="24"/>
                  </w:rPr>
                </w:pPr>
                <w:r>
                  <w:rPr>
                    <w:rFonts w:cs="Times New Roman"/>
                    <w:szCs w:val="24"/>
                  </w:rPr>
                  <w:t>Health &amp; Human Services</w:t>
                </w:r>
              </w:p>
            </w:tc>
          </w:sdtContent>
        </w:sdt>
      </w:tr>
      <w:tr w:rsidR="0097409B" w:rsidTr="000F1DF9">
        <w:tc>
          <w:tcPr>
            <w:tcW w:w="2718" w:type="dxa"/>
          </w:tcPr>
          <w:p w:rsidR="0097409B" w:rsidRPr="00BC7495" w:rsidRDefault="0097409B" w:rsidP="000F1DF9">
            <w:pPr>
              <w:rPr>
                <w:rFonts w:cs="Times New Roman"/>
                <w:szCs w:val="24"/>
              </w:rPr>
            </w:pPr>
          </w:p>
        </w:tc>
        <w:sdt>
          <w:sdtPr>
            <w:rPr>
              <w:rFonts w:cs="Times New Roman"/>
              <w:szCs w:val="24"/>
            </w:rPr>
            <w:alias w:val="Date"/>
            <w:tag w:val="DateContentControl"/>
            <w:id w:val="1178081906"/>
            <w:lock w:val="sdtLocked"/>
            <w:placeholder>
              <w:docPart w:val="67F7F29FA64646FF9E9F88F8D1717E7A"/>
            </w:placeholder>
            <w:date w:fullDate="2017-03-03T00:00:00Z">
              <w:dateFormat w:val="M/d/yyyy"/>
              <w:lid w:val="en-US"/>
              <w:storeMappedDataAs w:val="dateTime"/>
              <w:calendar w:val="gregorian"/>
            </w:date>
          </w:sdtPr>
          <w:sdtContent>
            <w:tc>
              <w:tcPr>
                <w:tcW w:w="6858" w:type="dxa"/>
              </w:tcPr>
              <w:p w:rsidR="0097409B" w:rsidRPr="00FF6471" w:rsidRDefault="0097409B" w:rsidP="001261DD">
                <w:pPr>
                  <w:jc w:val="right"/>
                  <w:rPr>
                    <w:rFonts w:cs="Times New Roman"/>
                    <w:szCs w:val="24"/>
                  </w:rPr>
                </w:pPr>
                <w:r>
                  <w:rPr>
                    <w:rFonts w:cs="Times New Roman"/>
                    <w:szCs w:val="24"/>
                  </w:rPr>
                  <w:t>3/3/2017</w:t>
                </w:r>
              </w:p>
            </w:tc>
          </w:sdtContent>
        </w:sdt>
      </w:tr>
      <w:tr w:rsidR="0097409B" w:rsidTr="000F1DF9">
        <w:tc>
          <w:tcPr>
            <w:tcW w:w="2718" w:type="dxa"/>
          </w:tcPr>
          <w:p w:rsidR="0097409B" w:rsidRPr="00BC7495" w:rsidRDefault="0097409B" w:rsidP="000F1DF9">
            <w:pPr>
              <w:rPr>
                <w:rFonts w:cs="Times New Roman"/>
                <w:szCs w:val="24"/>
              </w:rPr>
            </w:pPr>
          </w:p>
        </w:tc>
        <w:sdt>
          <w:sdtPr>
            <w:rPr>
              <w:rFonts w:cs="Times New Roman"/>
              <w:szCs w:val="24"/>
            </w:rPr>
            <w:alias w:val="BA Version"/>
            <w:tag w:val="BAVersion"/>
            <w:id w:val="-1685590809"/>
            <w:lock w:val="sdtContentLocked"/>
            <w:placeholder>
              <w:docPart w:val="1C039AA40122445CA18AF4C3C57866B0"/>
            </w:placeholder>
          </w:sdtPr>
          <w:sdtContent>
            <w:tc>
              <w:tcPr>
                <w:tcW w:w="6858" w:type="dxa"/>
              </w:tcPr>
              <w:p w:rsidR="0097409B" w:rsidRPr="00FF6471" w:rsidRDefault="0097409B" w:rsidP="000F1DF9">
                <w:pPr>
                  <w:jc w:val="right"/>
                  <w:rPr>
                    <w:rFonts w:cs="Times New Roman"/>
                    <w:szCs w:val="24"/>
                  </w:rPr>
                </w:pPr>
                <w:r>
                  <w:rPr>
                    <w:rFonts w:cs="Times New Roman"/>
                    <w:szCs w:val="24"/>
                  </w:rPr>
                  <w:t>As Filed</w:t>
                </w:r>
              </w:p>
            </w:tc>
          </w:sdtContent>
        </w:sdt>
      </w:tr>
    </w:tbl>
    <w:p w:rsidR="0097409B" w:rsidRPr="00FF6471" w:rsidRDefault="0097409B" w:rsidP="000F1DF9">
      <w:pPr>
        <w:spacing w:after="0" w:line="240" w:lineRule="auto"/>
        <w:rPr>
          <w:rFonts w:cs="Times New Roman"/>
          <w:szCs w:val="24"/>
        </w:rPr>
      </w:pPr>
    </w:p>
    <w:p w:rsidR="0097409B" w:rsidRPr="00FF6471" w:rsidRDefault="0097409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5D2A69D947B42D7884BCEA77ECC2801"/>
        </w:placeholder>
      </w:sdtPr>
      <w:sdtContent>
        <w:p w:rsidR="0097409B" w:rsidRDefault="0097409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AA6674AF7E04EC8B857600B6C890F6A"/>
        </w:placeholder>
      </w:sdtPr>
      <w:sdtContent>
        <w:p w:rsidR="0097409B" w:rsidRDefault="0097409B" w:rsidP="0097409B">
          <w:pPr>
            <w:pStyle w:val="NormalWeb"/>
            <w:spacing w:before="0" w:beforeAutospacing="0" w:after="0" w:afterAutospacing="0"/>
            <w:jc w:val="both"/>
            <w:divId w:val="1467089797"/>
            <w:rPr>
              <w:rFonts w:eastAsia="Times New Roman"/>
              <w:bCs/>
            </w:rPr>
          </w:pPr>
        </w:p>
        <w:p w:rsidR="0097409B" w:rsidRDefault="0097409B" w:rsidP="0097409B">
          <w:pPr>
            <w:pStyle w:val="NormalWeb"/>
            <w:spacing w:before="0" w:beforeAutospacing="0" w:after="0" w:afterAutospacing="0"/>
            <w:jc w:val="both"/>
            <w:divId w:val="1467089797"/>
          </w:pPr>
          <w:r w:rsidRPr="008E23E1">
            <w:t>Currently, health and human services agencies keep a list of certain types of licensed health and human service providers that have been subject to adverse licensing decisions.  These providers have either had their license suspended or revoked, or their license renewal denied, for actions that resulted in harming, threatening, or exploiting the persons within their care.  The list also includes providers that have been found unqualified or unfit to fulfill the obligations of their license, listing, or registration.  The types of providers listed on the adverse licensing decision list includes youth camps, hospitals, child care facilities, assisted living facilities, and mental health facilities.  An individual on this list may have their subsequent applications for licensure as a different type of health or human service provider denied by a state licensing agency.  Interested parties observe that this practice precludes bad actors from re-entering the market. </w:t>
          </w:r>
        </w:p>
        <w:p w:rsidR="0097409B" w:rsidRPr="008E23E1" w:rsidRDefault="0097409B" w:rsidP="0097409B">
          <w:pPr>
            <w:pStyle w:val="NormalWeb"/>
            <w:spacing w:before="0" w:beforeAutospacing="0" w:after="0" w:afterAutospacing="0"/>
            <w:jc w:val="both"/>
            <w:divId w:val="1467089797"/>
          </w:pPr>
        </w:p>
        <w:p w:rsidR="0097409B" w:rsidRPr="008E23E1" w:rsidRDefault="0097409B" w:rsidP="0097409B">
          <w:pPr>
            <w:pStyle w:val="NormalWeb"/>
            <w:spacing w:before="0" w:beforeAutospacing="0" w:after="0" w:afterAutospacing="0"/>
            <w:jc w:val="both"/>
            <w:divId w:val="1467089797"/>
          </w:pPr>
          <w:r w:rsidRPr="008E23E1">
            <w:t xml:space="preserve">Interested parties observe that while the state's adverse licensing listing process has worked to keep bad actors out of certain types of health and human service businesses, loopholes exist that allow these providers to operate elsewhere. </w:t>
          </w:r>
          <w:r>
            <w:t>S.B. 139</w:t>
          </w:r>
          <w:r w:rsidRPr="008E23E1">
            <w:t xml:space="preserve"> closes these loopholes by expanding the types of health and human service providers eligible for inclusion on the adverse licensing decision list. These providers include ambulatory surgical centers, birthing centers, abortion facilities, end stage renal disease facilities, freestanding emergency medical care facilities, and narcotic drug treatment programs.  The changes build on an existing framework designed to ensure that bad actors do not receive licenses to operate other types of health and human service</w:t>
          </w:r>
          <w:r>
            <w:t>s</w:t>
          </w:r>
          <w:r w:rsidRPr="008E23E1">
            <w:t xml:space="preserve"> facilities.</w:t>
          </w:r>
        </w:p>
        <w:p w:rsidR="0097409B" w:rsidRPr="00D70925" w:rsidRDefault="0097409B" w:rsidP="0097409B">
          <w:pPr>
            <w:spacing w:after="0" w:line="240" w:lineRule="auto"/>
            <w:jc w:val="both"/>
            <w:rPr>
              <w:rFonts w:eastAsia="Times New Roman" w:cs="Times New Roman"/>
              <w:bCs/>
              <w:szCs w:val="24"/>
            </w:rPr>
          </w:pPr>
        </w:p>
      </w:sdtContent>
    </w:sdt>
    <w:p w:rsidR="0097409B" w:rsidRDefault="0097409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139 </w:t>
      </w:r>
      <w:bookmarkStart w:id="1" w:name="AmendsCurrentLaw"/>
      <w:bookmarkEnd w:id="1"/>
      <w:r>
        <w:rPr>
          <w:rFonts w:cs="Times New Roman"/>
          <w:szCs w:val="24"/>
        </w:rPr>
        <w:t>amends current law relating to the applicability of adverse licensing, listing, or registration decisions by certain health and human services agencies.</w:t>
      </w:r>
    </w:p>
    <w:p w:rsidR="0097409B" w:rsidRPr="007C052C" w:rsidRDefault="0097409B" w:rsidP="000F1DF9">
      <w:pPr>
        <w:spacing w:after="0" w:line="240" w:lineRule="auto"/>
        <w:jc w:val="both"/>
        <w:rPr>
          <w:rFonts w:eastAsia="Times New Roman" w:cs="Times New Roman"/>
          <w:szCs w:val="24"/>
        </w:rPr>
      </w:pPr>
    </w:p>
    <w:p w:rsidR="0097409B" w:rsidRPr="005C2A78" w:rsidRDefault="0097409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97AA9173AA734D7D9FBFC214917984E6"/>
          </w:placeholder>
        </w:sdtPr>
        <w:sdtContent>
          <w:r>
            <w:rPr>
              <w:rFonts w:eastAsia="Times New Roman" w:cs="Times New Roman"/>
              <w:b/>
              <w:szCs w:val="24"/>
              <w:u w:val="single"/>
            </w:rPr>
            <w:t>RULEMAKING AUTHORITY</w:t>
          </w:r>
        </w:sdtContent>
      </w:sdt>
    </w:p>
    <w:p w:rsidR="0097409B" w:rsidRPr="006529C4" w:rsidRDefault="0097409B" w:rsidP="00774EC7">
      <w:pPr>
        <w:spacing w:after="0" w:line="240" w:lineRule="auto"/>
        <w:jc w:val="both"/>
        <w:rPr>
          <w:rFonts w:cs="Times New Roman"/>
          <w:szCs w:val="24"/>
        </w:rPr>
      </w:pPr>
    </w:p>
    <w:p w:rsidR="0097409B" w:rsidRPr="006529C4" w:rsidRDefault="0097409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7409B" w:rsidRPr="006529C4" w:rsidRDefault="0097409B" w:rsidP="00774EC7">
      <w:pPr>
        <w:spacing w:after="0" w:line="240" w:lineRule="auto"/>
        <w:jc w:val="both"/>
        <w:rPr>
          <w:rFonts w:cs="Times New Roman"/>
          <w:szCs w:val="24"/>
        </w:rPr>
      </w:pPr>
    </w:p>
    <w:p w:rsidR="0097409B" w:rsidRPr="005C2A78" w:rsidRDefault="0097409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B3C063BDB38344E3B9FE1C6C69EDB06F"/>
          </w:placeholder>
        </w:sdtPr>
        <w:sdtContent>
          <w:r>
            <w:rPr>
              <w:rFonts w:eastAsia="Times New Roman" w:cs="Times New Roman"/>
              <w:b/>
              <w:szCs w:val="24"/>
              <w:u w:val="single"/>
            </w:rPr>
            <w:t>SECTION BY SECTION ANALYSIS</w:t>
          </w:r>
        </w:sdtContent>
      </w:sdt>
    </w:p>
    <w:p w:rsidR="0097409B" w:rsidRPr="005C2A78" w:rsidRDefault="0097409B" w:rsidP="000F1DF9">
      <w:pPr>
        <w:spacing w:after="0" w:line="240" w:lineRule="auto"/>
        <w:jc w:val="both"/>
        <w:rPr>
          <w:rFonts w:eastAsia="Times New Roman" w:cs="Times New Roman"/>
          <w:szCs w:val="24"/>
        </w:rPr>
      </w:pPr>
    </w:p>
    <w:p w:rsidR="0097409B" w:rsidRDefault="0097409B" w:rsidP="008E23E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7C052C">
        <w:rPr>
          <w:rFonts w:eastAsia="Times New Roman" w:cs="Times New Roman"/>
          <w:szCs w:val="24"/>
        </w:rPr>
        <w:t>Section 531.951(a)</w:t>
      </w:r>
      <w:r>
        <w:rPr>
          <w:rFonts w:eastAsia="Times New Roman" w:cs="Times New Roman"/>
          <w:szCs w:val="24"/>
        </w:rPr>
        <w:t xml:space="preserve">, Government Code, as follows: </w:t>
      </w:r>
    </w:p>
    <w:p w:rsidR="0097409B" w:rsidRDefault="0097409B" w:rsidP="008E23E1">
      <w:pPr>
        <w:spacing w:after="0" w:line="240" w:lineRule="auto"/>
        <w:jc w:val="both"/>
        <w:rPr>
          <w:rFonts w:eastAsia="Times New Roman" w:cs="Times New Roman"/>
          <w:szCs w:val="24"/>
        </w:rPr>
      </w:pPr>
    </w:p>
    <w:p w:rsidR="0097409B" w:rsidRPr="00501826" w:rsidRDefault="0097409B" w:rsidP="0097409B">
      <w:pPr>
        <w:pStyle w:val="ListParagraph"/>
        <w:spacing w:after="0" w:line="240" w:lineRule="auto"/>
        <w:jc w:val="both"/>
        <w:rPr>
          <w:rFonts w:eastAsia="Times New Roman" w:cs="Times New Roman"/>
          <w:szCs w:val="24"/>
        </w:rPr>
      </w:pPr>
      <w:r>
        <w:rPr>
          <w:rFonts w:eastAsia="Times New Roman" w:cs="Times New Roman"/>
          <w:szCs w:val="24"/>
        </w:rPr>
        <w:t xml:space="preserve">(a) Provides that this </w:t>
      </w:r>
      <w:r w:rsidRPr="00501826">
        <w:rPr>
          <w:rFonts w:eastAsia="Times New Roman" w:cs="Times New Roman"/>
          <w:szCs w:val="24"/>
        </w:rPr>
        <w:t>subchapter applies only to the final licensing, listing, or registration decisions of a health and human services agency with respect to a person under the law authorizing the agency to regulate the following types of persons:</w:t>
      </w:r>
    </w:p>
    <w:p w:rsidR="0097409B" w:rsidRDefault="0097409B" w:rsidP="007C052C">
      <w:pPr>
        <w:pStyle w:val="ListParagraph"/>
        <w:spacing w:after="0" w:line="240" w:lineRule="auto"/>
        <w:ind w:left="1080"/>
        <w:jc w:val="both"/>
        <w:rPr>
          <w:rFonts w:eastAsia="Times New Roman" w:cs="Times New Roman"/>
          <w:szCs w:val="24"/>
        </w:rPr>
      </w:pPr>
    </w:p>
    <w:p w:rsidR="0097409B" w:rsidRDefault="0097409B" w:rsidP="00501826">
      <w:pPr>
        <w:pStyle w:val="ListParagraph"/>
        <w:numPr>
          <w:ilvl w:val="0"/>
          <w:numId w:val="1"/>
        </w:numPr>
        <w:spacing w:after="0" w:line="240" w:lineRule="auto"/>
        <w:jc w:val="both"/>
        <w:rPr>
          <w:rFonts w:eastAsia="Times New Roman" w:cs="Times New Roman"/>
          <w:szCs w:val="24"/>
        </w:rPr>
      </w:pPr>
      <w:r>
        <w:rPr>
          <w:rFonts w:eastAsia="Times New Roman" w:cs="Times New Roman"/>
          <w:szCs w:val="24"/>
        </w:rPr>
        <w:t>to (4) Makes no changes to these subdivisions;</w:t>
      </w:r>
    </w:p>
    <w:p w:rsidR="0097409B" w:rsidRDefault="0097409B" w:rsidP="007C052C">
      <w:pPr>
        <w:pStyle w:val="ListParagraph"/>
        <w:spacing w:after="0" w:line="240" w:lineRule="auto"/>
        <w:ind w:left="1440"/>
        <w:jc w:val="both"/>
        <w:rPr>
          <w:rFonts w:eastAsia="Times New Roman" w:cs="Times New Roman"/>
          <w:szCs w:val="24"/>
        </w:rPr>
      </w:pPr>
    </w:p>
    <w:p w:rsidR="0097409B" w:rsidRPr="007C052C" w:rsidRDefault="0097409B" w:rsidP="007C052C">
      <w:pPr>
        <w:pStyle w:val="ListParagraph"/>
        <w:spacing w:after="0" w:line="240" w:lineRule="auto"/>
        <w:ind w:left="1440"/>
        <w:jc w:val="both"/>
        <w:rPr>
          <w:rFonts w:eastAsia="Times New Roman" w:cs="Times New Roman"/>
          <w:szCs w:val="24"/>
        </w:rPr>
      </w:pPr>
      <w:r>
        <w:rPr>
          <w:rFonts w:eastAsia="Times New Roman" w:cs="Times New Roman"/>
          <w:szCs w:val="24"/>
        </w:rPr>
        <w:t xml:space="preserve">(5) </w:t>
      </w:r>
      <w:r w:rsidRPr="007C052C">
        <w:rPr>
          <w:rFonts w:eastAsia="Times New Roman" w:cs="Times New Roman"/>
          <w:szCs w:val="24"/>
        </w:rPr>
        <w:t>an ambulatory surgical center licensed under Chapter 243</w:t>
      </w:r>
      <w:r>
        <w:rPr>
          <w:rFonts w:eastAsia="Times New Roman" w:cs="Times New Roman"/>
          <w:szCs w:val="24"/>
        </w:rPr>
        <w:t xml:space="preserve"> (Ambulatory Surgical Centers)</w:t>
      </w:r>
      <w:r w:rsidRPr="007C052C">
        <w:rPr>
          <w:rFonts w:eastAsia="Times New Roman" w:cs="Times New Roman"/>
          <w:szCs w:val="24"/>
        </w:rPr>
        <w:t>, Health and Safety Code;</w:t>
      </w:r>
    </w:p>
    <w:p w:rsidR="0097409B" w:rsidRPr="007C052C" w:rsidRDefault="0097409B" w:rsidP="007C052C">
      <w:pPr>
        <w:pStyle w:val="ListParagraph"/>
        <w:spacing w:after="0" w:line="240" w:lineRule="auto"/>
        <w:ind w:left="1440"/>
        <w:jc w:val="both"/>
        <w:rPr>
          <w:rFonts w:eastAsia="Times New Roman" w:cs="Times New Roman"/>
          <w:szCs w:val="24"/>
        </w:rPr>
      </w:pPr>
    </w:p>
    <w:p w:rsidR="0097409B" w:rsidRPr="007C052C" w:rsidRDefault="0097409B" w:rsidP="007C052C">
      <w:pPr>
        <w:pStyle w:val="ListParagraph"/>
        <w:spacing w:after="0" w:line="240" w:lineRule="auto"/>
        <w:ind w:left="1440"/>
        <w:jc w:val="both"/>
        <w:rPr>
          <w:rFonts w:eastAsia="Times New Roman" w:cs="Times New Roman"/>
          <w:szCs w:val="24"/>
        </w:rPr>
      </w:pPr>
      <w:r>
        <w:rPr>
          <w:rFonts w:eastAsia="Times New Roman" w:cs="Times New Roman"/>
          <w:szCs w:val="24"/>
        </w:rPr>
        <w:t xml:space="preserve">(6) </w:t>
      </w:r>
      <w:r w:rsidRPr="007C052C">
        <w:rPr>
          <w:rFonts w:eastAsia="Times New Roman" w:cs="Times New Roman"/>
          <w:szCs w:val="24"/>
        </w:rPr>
        <w:t>a birthing center licensed under Chapter 244</w:t>
      </w:r>
      <w:r>
        <w:rPr>
          <w:rFonts w:eastAsia="Times New Roman" w:cs="Times New Roman"/>
          <w:szCs w:val="24"/>
        </w:rPr>
        <w:t xml:space="preserve"> (Birthing Centers)</w:t>
      </w:r>
      <w:r w:rsidRPr="007C052C">
        <w:rPr>
          <w:rFonts w:eastAsia="Times New Roman" w:cs="Times New Roman"/>
          <w:szCs w:val="24"/>
        </w:rPr>
        <w:t>, Health and Safety Code;</w:t>
      </w:r>
    </w:p>
    <w:p w:rsidR="0097409B" w:rsidRPr="007C052C" w:rsidRDefault="0097409B" w:rsidP="007C052C">
      <w:pPr>
        <w:pStyle w:val="ListParagraph"/>
        <w:spacing w:after="0" w:line="240" w:lineRule="auto"/>
        <w:ind w:left="1440"/>
        <w:jc w:val="both"/>
        <w:rPr>
          <w:rFonts w:eastAsia="Times New Roman" w:cs="Times New Roman"/>
          <w:szCs w:val="24"/>
        </w:rPr>
      </w:pPr>
    </w:p>
    <w:p w:rsidR="0097409B" w:rsidRPr="007C052C" w:rsidRDefault="0097409B" w:rsidP="007C052C">
      <w:pPr>
        <w:pStyle w:val="ListParagraph"/>
        <w:spacing w:after="0" w:line="240" w:lineRule="auto"/>
        <w:ind w:left="1440"/>
        <w:jc w:val="both"/>
        <w:rPr>
          <w:rFonts w:eastAsia="Times New Roman" w:cs="Times New Roman"/>
          <w:szCs w:val="24"/>
        </w:rPr>
      </w:pPr>
      <w:r>
        <w:rPr>
          <w:rFonts w:eastAsia="Times New Roman" w:cs="Times New Roman"/>
          <w:szCs w:val="24"/>
        </w:rPr>
        <w:t xml:space="preserve">(7) </w:t>
      </w:r>
      <w:r w:rsidRPr="007C052C">
        <w:rPr>
          <w:rFonts w:eastAsia="Times New Roman" w:cs="Times New Roman"/>
          <w:szCs w:val="24"/>
        </w:rPr>
        <w:t>an abortion facility licensed under Chapter 245</w:t>
      </w:r>
      <w:r>
        <w:rPr>
          <w:rFonts w:eastAsia="Times New Roman" w:cs="Times New Roman"/>
          <w:szCs w:val="24"/>
        </w:rPr>
        <w:t xml:space="preserve"> (Abortion Facilities)</w:t>
      </w:r>
      <w:r w:rsidRPr="007C052C">
        <w:rPr>
          <w:rFonts w:eastAsia="Times New Roman" w:cs="Times New Roman"/>
          <w:szCs w:val="24"/>
        </w:rPr>
        <w:t>, Health and Safety Code;</w:t>
      </w:r>
    </w:p>
    <w:p w:rsidR="0097409B" w:rsidRPr="007C052C" w:rsidRDefault="0097409B" w:rsidP="007C052C">
      <w:pPr>
        <w:pStyle w:val="ListParagraph"/>
        <w:spacing w:after="0" w:line="240" w:lineRule="auto"/>
        <w:ind w:left="1440"/>
        <w:jc w:val="both"/>
        <w:rPr>
          <w:rFonts w:eastAsia="Times New Roman" w:cs="Times New Roman"/>
          <w:szCs w:val="24"/>
        </w:rPr>
      </w:pPr>
    </w:p>
    <w:p w:rsidR="0097409B" w:rsidRDefault="0097409B" w:rsidP="007C052C">
      <w:pPr>
        <w:pStyle w:val="ListParagraph"/>
        <w:spacing w:after="0" w:line="240" w:lineRule="auto"/>
        <w:ind w:left="1440"/>
        <w:jc w:val="both"/>
        <w:rPr>
          <w:rFonts w:eastAsia="Times New Roman" w:cs="Times New Roman"/>
          <w:szCs w:val="24"/>
        </w:rPr>
      </w:pPr>
      <w:r>
        <w:rPr>
          <w:rFonts w:eastAsia="Times New Roman" w:cs="Times New Roman"/>
          <w:szCs w:val="24"/>
        </w:rPr>
        <w:t>(8) redesignates existing Subdivision (5) as Subdivision (8).  Makes no further changes to this subdivision;</w:t>
      </w:r>
    </w:p>
    <w:p w:rsidR="0097409B" w:rsidRDefault="0097409B" w:rsidP="007C052C">
      <w:pPr>
        <w:pStyle w:val="ListParagraph"/>
        <w:spacing w:after="0" w:line="240" w:lineRule="auto"/>
        <w:ind w:left="1440"/>
        <w:jc w:val="both"/>
        <w:rPr>
          <w:rFonts w:eastAsia="Times New Roman" w:cs="Times New Roman"/>
          <w:szCs w:val="24"/>
        </w:rPr>
      </w:pPr>
    </w:p>
    <w:p w:rsidR="0097409B" w:rsidRDefault="0097409B" w:rsidP="007C052C">
      <w:pPr>
        <w:pStyle w:val="ListParagraph"/>
        <w:spacing w:after="0" w:line="240" w:lineRule="auto"/>
        <w:ind w:left="1440"/>
        <w:jc w:val="both"/>
        <w:rPr>
          <w:rFonts w:eastAsia="Times New Roman" w:cs="Times New Roman"/>
          <w:szCs w:val="24"/>
        </w:rPr>
      </w:pPr>
      <w:r>
        <w:rPr>
          <w:rFonts w:eastAsia="Times New Roman" w:cs="Times New Roman"/>
          <w:szCs w:val="24"/>
        </w:rPr>
        <w:t xml:space="preserve">(9) redesignates existing Subdivision (6) as Subdivision (9). Makes no further changes to this subdivision;   </w:t>
      </w:r>
    </w:p>
    <w:p w:rsidR="0097409B" w:rsidRDefault="0097409B" w:rsidP="007C052C">
      <w:pPr>
        <w:pStyle w:val="ListParagraph"/>
        <w:spacing w:after="0" w:line="240" w:lineRule="auto"/>
        <w:ind w:left="1440"/>
        <w:jc w:val="both"/>
        <w:rPr>
          <w:rFonts w:eastAsia="Times New Roman" w:cs="Times New Roman"/>
          <w:szCs w:val="24"/>
        </w:rPr>
      </w:pPr>
    </w:p>
    <w:p w:rsidR="0097409B" w:rsidRDefault="0097409B" w:rsidP="007C052C">
      <w:pPr>
        <w:pStyle w:val="ListParagraph"/>
        <w:spacing w:after="0" w:line="240" w:lineRule="auto"/>
        <w:ind w:left="1440"/>
        <w:jc w:val="both"/>
        <w:rPr>
          <w:rFonts w:eastAsia="Times New Roman" w:cs="Times New Roman"/>
          <w:szCs w:val="24"/>
        </w:rPr>
      </w:pPr>
      <w:r>
        <w:rPr>
          <w:rFonts w:eastAsia="Times New Roman" w:cs="Times New Roman"/>
          <w:szCs w:val="24"/>
        </w:rPr>
        <w:t xml:space="preserve">(10) an </w:t>
      </w:r>
      <w:r w:rsidRPr="007C052C">
        <w:rPr>
          <w:rFonts w:eastAsia="Times New Roman" w:cs="Times New Roman"/>
          <w:szCs w:val="24"/>
        </w:rPr>
        <w:t>end stage renal disease facility licensed under Chapter 251</w:t>
      </w:r>
      <w:r>
        <w:rPr>
          <w:rFonts w:eastAsia="Times New Roman" w:cs="Times New Roman"/>
          <w:szCs w:val="24"/>
        </w:rPr>
        <w:t xml:space="preserve"> (End Stage Renal Disease Facilities)</w:t>
      </w:r>
      <w:r w:rsidRPr="007C052C">
        <w:rPr>
          <w:rFonts w:eastAsia="Times New Roman" w:cs="Times New Roman"/>
          <w:szCs w:val="24"/>
        </w:rPr>
        <w:t>, Health and Safety Code;</w:t>
      </w:r>
    </w:p>
    <w:p w:rsidR="0097409B" w:rsidRDefault="0097409B" w:rsidP="007C052C">
      <w:pPr>
        <w:pStyle w:val="ListParagraph"/>
        <w:spacing w:after="0" w:line="240" w:lineRule="auto"/>
        <w:ind w:left="1440"/>
        <w:jc w:val="both"/>
        <w:rPr>
          <w:rFonts w:eastAsia="Times New Roman" w:cs="Times New Roman"/>
          <w:szCs w:val="24"/>
        </w:rPr>
      </w:pPr>
    </w:p>
    <w:p w:rsidR="0097409B" w:rsidRDefault="0097409B" w:rsidP="007C052C">
      <w:pPr>
        <w:pStyle w:val="ListParagraph"/>
        <w:spacing w:after="0" w:line="240" w:lineRule="auto"/>
        <w:ind w:left="1440"/>
        <w:jc w:val="both"/>
        <w:rPr>
          <w:rFonts w:eastAsia="Times New Roman" w:cs="Times New Roman"/>
          <w:szCs w:val="24"/>
        </w:rPr>
      </w:pPr>
      <w:r>
        <w:rPr>
          <w:rFonts w:eastAsia="Times New Roman" w:cs="Times New Roman"/>
          <w:szCs w:val="24"/>
        </w:rPr>
        <w:t xml:space="preserve">(11) redesignates existing Subdivision (7) as Subdivision (11). Makes no further changes to this subdivision; </w:t>
      </w:r>
    </w:p>
    <w:p w:rsidR="0097409B" w:rsidRDefault="0097409B" w:rsidP="007C052C">
      <w:pPr>
        <w:pStyle w:val="ListParagraph"/>
        <w:spacing w:after="0" w:line="240" w:lineRule="auto"/>
        <w:ind w:left="1440"/>
        <w:jc w:val="both"/>
        <w:rPr>
          <w:rFonts w:eastAsia="Times New Roman" w:cs="Times New Roman"/>
          <w:szCs w:val="24"/>
        </w:rPr>
      </w:pPr>
    </w:p>
    <w:p w:rsidR="0097409B" w:rsidRDefault="0097409B" w:rsidP="007C052C">
      <w:pPr>
        <w:pStyle w:val="ListParagraph"/>
        <w:spacing w:after="0" w:line="240" w:lineRule="auto"/>
        <w:ind w:left="1440"/>
        <w:jc w:val="both"/>
        <w:rPr>
          <w:rFonts w:eastAsia="Times New Roman" w:cs="Times New Roman"/>
          <w:szCs w:val="24"/>
        </w:rPr>
      </w:pPr>
      <w:r>
        <w:rPr>
          <w:rFonts w:eastAsia="Times New Roman" w:cs="Times New Roman"/>
          <w:szCs w:val="24"/>
        </w:rPr>
        <w:t xml:space="preserve">(12) </w:t>
      </w:r>
      <w:r w:rsidRPr="007C052C">
        <w:rPr>
          <w:rFonts w:eastAsia="Times New Roman" w:cs="Times New Roman"/>
          <w:szCs w:val="24"/>
        </w:rPr>
        <w:t>a freestanding emergency medical care facility licensed under Chapter 254</w:t>
      </w:r>
      <w:r>
        <w:rPr>
          <w:rFonts w:eastAsia="Times New Roman" w:cs="Times New Roman"/>
          <w:szCs w:val="24"/>
        </w:rPr>
        <w:t xml:space="preserve"> (Freestanding Emergency Medical Care Facilities)</w:t>
      </w:r>
      <w:r w:rsidRPr="007C052C">
        <w:rPr>
          <w:rFonts w:eastAsia="Times New Roman" w:cs="Times New Roman"/>
          <w:szCs w:val="24"/>
        </w:rPr>
        <w:t>, Health and Safety Code;</w:t>
      </w:r>
    </w:p>
    <w:p w:rsidR="0097409B" w:rsidRDefault="0097409B" w:rsidP="007C052C">
      <w:pPr>
        <w:pStyle w:val="ListParagraph"/>
        <w:spacing w:after="0" w:line="240" w:lineRule="auto"/>
        <w:ind w:left="1440"/>
        <w:jc w:val="both"/>
        <w:rPr>
          <w:rFonts w:eastAsia="Times New Roman" w:cs="Times New Roman"/>
          <w:szCs w:val="24"/>
        </w:rPr>
      </w:pPr>
    </w:p>
    <w:p w:rsidR="0097409B" w:rsidRDefault="0097409B" w:rsidP="007C052C">
      <w:pPr>
        <w:pStyle w:val="ListParagraph"/>
        <w:spacing w:after="0" w:line="240" w:lineRule="auto"/>
        <w:ind w:left="1440"/>
        <w:jc w:val="both"/>
        <w:rPr>
          <w:rFonts w:eastAsia="Times New Roman" w:cs="Times New Roman"/>
          <w:szCs w:val="24"/>
        </w:rPr>
      </w:pPr>
      <w:r>
        <w:rPr>
          <w:rFonts w:eastAsia="Times New Roman" w:cs="Times New Roman"/>
          <w:szCs w:val="24"/>
        </w:rPr>
        <w:t>(13) redesignates existing Subdivision (8) as Subdivision (13). Makes no further changes to this subdivision;</w:t>
      </w:r>
    </w:p>
    <w:p w:rsidR="0097409B" w:rsidRDefault="0097409B" w:rsidP="007C052C">
      <w:pPr>
        <w:pStyle w:val="ListParagraph"/>
        <w:spacing w:after="0" w:line="240" w:lineRule="auto"/>
        <w:ind w:left="1440"/>
        <w:jc w:val="both"/>
        <w:rPr>
          <w:rFonts w:eastAsia="Times New Roman" w:cs="Times New Roman"/>
          <w:szCs w:val="24"/>
        </w:rPr>
      </w:pPr>
    </w:p>
    <w:p w:rsidR="0097409B" w:rsidRDefault="0097409B" w:rsidP="007C052C">
      <w:pPr>
        <w:pStyle w:val="ListParagraph"/>
        <w:spacing w:after="0" w:line="240" w:lineRule="auto"/>
        <w:ind w:left="1440"/>
        <w:jc w:val="both"/>
        <w:rPr>
          <w:rFonts w:eastAsia="Times New Roman" w:cs="Times New Roman"/>
          <w:szCs w:val="24"/>
        </w:rPr>
      </w:pPr>
      <w:r>
        <w:rPr>
          <w:rFonts w:eastAsia="Times New Roman" w:cs="Times New Roman"/>
          <w:szCs w:val="24"/>
        </w:rPr>
        <w:t xml:space="preserve">(14) </w:t>
      </w:r>
      <w:r w:rsidRPr="007C052C">
        <w:rPr>
          <w:rFonts w:eastAsia="Times New Roman" w:cs="Times New Roman"/>
          <w:szCs w:val="24"/>
        </w:rPr>
        <w:t>a narcotic drug treatment program authorized under Chapter 466</w:t>
      </w:r>
      <w:r>
        <w:rPr>
          <w:rFonts w:eastAsia="Times New Roman" w:cs="Times New Roman"/>
          <w:szCs w:val="24"/>
        </w:rPr>
        <w:t xml:space="preserve"> (Regulation of Narcotic Drug Treatment Programs)</w:t>
      </w:r>
      <w:r w:rsidRPr="007C052C">
        <w:rPr>
          <w:rFonts w:eastAsia="Times New Roman" w:cs="Times New Roman"/>
          <w:szCs w:val="24"/>
        </w:rPr>
        <w:t>, Health and Safety Code;</w:t>
      </w:r>
      <w:r>
        <w:rPr>
          <w:rFonts w:eastAsia="Times New Roman" w:cs="Times New Roman"/>
          <w:szCs w:val="24"/>
        </w:rPr>
        <w:t xml:space="preserve"> and</w:t>
      </w:r>
    </w:p>
    <w:p w:rsidR="0097409B" w:rsidRDefault="0097409B" w:rsidP="007C052C">
      <w:pPr>
        <w:pStyle w:val="ListParagraph"/>
        <w:spacing w:after="0" w:line="240" w:lineRule="auto"/>
        <w:ind w:left="1440"/>
        <w:jc w:val="both"/>
        <w:rPr>
          <w:rFonts w:eastAsia="Times New Roman" w:cs="Times New Roman"/>
          <w:szCs w:val="24"/>
        </w:rPr>
      </w:pPr>
    </w:p>
    <w:p w:rsidR="0097409B" w:rsidRPr="007C052C" w:rsidRDefault="0097409B" w:rsidP="007C052C">
      <w:pPr>
        <w:pStyle w:val="ListParagraph"/>
        <w:spacing w:after="0" w:line="240" w:lineRule="auto"/>
        <w:ind w:left="1440"/>
        <w:jc w:val="both"/>
        <w:rPr>
          <w:rFonts w:eastAsia="Times New Roman" w:cs="Times New Roman"/>
          <w:szCs w:val="24"/>
        </w:rPr>
      </w:pPr>
      <w:r>
        <w:rPr>
          <w:rFonts w:eastAsia="Times New Roman" w:cs="Times New Roman"/>
          <w:szCs w:val="24"/>
        </w:rPr>
        <w:t xml:space="preserve">(15) to (17) redesignates existing Subdivisions (9), (10), and (11) as Subdivisions (15), (16), and (17). Makes no further changes to these subdivisions.  </w:t>
      </w:r>
    </w:p>
    <w:p w:rsidR="0097409B" w:rsidRPr="005C2A78" w:rsidRDefault="0097409B" w:rsidP="007C052C">
      <w:pPr>
        <w:spacing w:after="0" w:line="240" w:lineRule="auto"/>
        <w:ind w:left="360"/>
        <w:jc w:val="both"/>
        <w:rPr>
          <w:rFonts w:eastAsia="Times New Roman" w:cs="Times New Roman"/>
          <w:szCs w:val="24"/>
        </w:rPr>
      </w:pPr>
    </w:p>
    <w:p w:rsidR="0097409B" w:rsidRPr="005C2A78" w:rsidRDefault="0097409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w:t>
      </w:r>
      <w:r w:rsidRPr="007C052C">
        <w:rPr>
          <w:rFonts w:eastAsia="Times New Roman" w:cs="Times New Roman"/>
          <w:szCs w:val="24"/>
        </w:rPr>
        <w:t>September 1, 2017</w:t>
      </w:r>
      <w:r>
        <w:rPr>
          <w:rFonts w:eastAsia="Times New Roman" w:cs="Times New Roman"/>
          <w:szCs w:val="24"/>
        </w:rPr>
        <w:t>.</w:t>
      </w:r>
    </w:p>
    <w:p w:rsidR="0097409B" w:rsidRPr="005C2A78" w:rsidRDefault="0097409B" w:rsidP="000F1DF9">
      <w:pPr>
        <w:spacing w:after="0" w:line="240" w:lineRule="auto"/>
        <w:jc w:val="both"/>
        <w:rPr>
          <w:rFonts w:eastAsia="Times New Roman" w:cs="Times New Roman"/>
          <w:szCs w:val="24"/>
        </w:rPr>
      </w:pPr>
    </w:p>
    <w:p w:rsidR="0097409B" w:rsidRPr="005C2A78" w:rsidRDefault="0097409B" w:rsidP="000F1DF9">
      <w:pPr>
        <w:spacing w:after="0" w:line="240" w:lineRule="auto"/>
        <w:jc w:val="both"/>
        <w:rPr>
          <w:rFonts w:eastAsia="Times New Roman" w:cs="Times New Roman"/>
          <w:szCs w:val="24"/>
        </w:rPr>
      </w:pPr>
    </w:p>
    <w:p w:rsidR="0097409B" w:rsidRPr="006529C4" w:rsidRDefault="0097409B" w:rsidP="00774EC7">
      <w:pPr>
        <w:spacing w:after="0" w:line="240" w:lineRule="auto"/>
        <w:jc w:val="both"/>
        <w:rPr>
          <w:rFonts w:cs="Times New Roman"/>
          <w:szCs w:val="24"/>
        </w:rPr>
      </w:pPr>
    </w:p>
    <w:p w:rsidR="0097409B" w:rsidRPr="006529C4" w:rsidRDefault="0097409B" w:rsidP="00774EC7">
      <w:pPr>
        <w:spacing w:after="0" w:line="240" w:lineRule="auto"/>
        <w:jc w:val="both"/>
      </w:pPr>
    </w:p>
    <w:p w:rsidR="0097409B" w:rsidRPr="008E23E1" w:rsidRDefault="0097409B" w:rsidP="008E23E1"/>
    <w:p w:rsidR="0097409B" w:rsidRPr="00501826" w:rsidRDefault="0097409B" w:rsidP="00501826"/>
    <w:p w:rsidR="0097409B" w:rsidRPr="001261DD" w:rsidRDefault="0097409B" w:rsidP="001261DD"/>
    <w:p w:rsidR="00986E9F" w:rsidRPr="0097409B" w:rsidRDefault="00986E9F" w:rsidP="0097409B"/>
    <w:sectPr w:rsidR="00986E9F" w:rsidRPr="0097409B" w:rsidSect="000F1DF9">
      <w:headerReference w:type="even" r:id="rId10"/>
      <w:headerReference w:type="default" r:id="rId11"/>
      <w:footerReference w:type="even" r:id="rId12"/>
      <w:footerReference w:type="default" r:id="rId13"/>
      <w:headerReference w:type="first" r:id="rId14"/>
      <w:footerReference w:type="first" r:id="rId15"/>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8E1" w:rsidRDefault="000B58E1" w:rsidP="000F1DF9">
      <w:pPr>
        <w:spacing w:after="0" w:line="240" w:lineRule="auto"/>
      </w:pPr>
      <w:r>
        <w:separator/>
      </w:r>
    </w:p>
  </w:endnote>
  <w:endnote w:type="continuationSeparator" w:id="0">
    <w:p w:rsidR="000B58E1" w:rsidRDefault="000B58E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9B" w:rsidRDefault="009740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B58E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7409B">
                <w:rPr>
                  <w:sz w:val="20"/>
                  <w:szCs w:val="20"/>
                </w:rPr>
                <w:t>CAS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7409B">
                <w:rPr>
                  <w:sz w:val="20"/>
                  <w:szCs w:val="20"/>
                </w:rPr>
                <w:t>S.B. 139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7409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B58E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7409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7409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9B" w:rsidRDefault="009740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8E1" w:rsidRDefault="000B58E1" w:rsidP="000F1DF9">
      <w:pPr>
        <w:spacing w:after="0" w:line="240" w:lineRule="auto"/>
      </w:pPr>
      <w:r>
        <w:separator/>
      </w:r>
    </w:p>
  </w:footnote>
  <w:footnote w:type="continuationSeparator" w:id="0">
    <w:p w:rsidR="000B58E1" w:rsidRDefault="000B58E1" w:rsidP="000F1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9B" w:rsidRDefault="009740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9B" w:rsidRDefault="009740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9B" w:rsidRDefault="009740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B4BFC"/>
    <w:multiLevelType w:val="hybridMultilevel"/>
    <w:tmpl w:val="462682CA"/>
    <w:lvl w:ilvl="0" w:tplc="09B817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9875276"/>
    <w:multiLevelType w:val="hybridMultilevel"/>
    <w:tmpl w:val="FE104BDC"/>
    <w:lvl w:ilvl="0" w:tplc="A2FAEC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B58E1"/>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7409B"/>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97409B"/>
    <w:pPr>
      <w:ind w:left="720"/>
      <w:contextualSpacing/>
    </w:pPr>
  </w:style>
  <w:style w:type="paragraph" w:styleId="NormalWeb">
    <w:name w:val="Normal (Web)"/>
    <w:basedOn w:val="Normal"/>
    <w:uiPriority w:val="99"/>
    <w:semiHidden/>
    <w:unhideWhenUsed/>
    <w:rsid w:val="0097409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97409B"/>
    <w:pPr>
      <w:ind w:left="720"/>
      <w:contextualSpacing/>
    </w:pPr>
  </w:style>
  <w:style w:type="paragraph" w:styleId="NormalWeb">
    <w:name w:val="Normal (Web)"/>
    <w:basedOn w:val="Normal"/>
    <w:uiPriority w:val="99"/>
    <w:semiHidden/>
    <w:unhideWhenUsed/>
    <w:rsid w:val="0097409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08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77D34" w:rsidP="00377D3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5F3C6333597463499D5C9E182C3AEB2"/>
        <w:category>
          <w:name w:val="General"/>
          <w:gallery w:val="placeholder"/>
        </w:category>
        <w:types>
          <w:type w:val="bbPlcHdr"/>
        </w:types>
        <w:behaviors>
          <w:behavior w:val="content"/>
        </w:behaviors>
        <w:guid w:val="{6899F9CB-9505-4F2D-8B32-718385F54E63}"/>
      </w:docPartPr>
      <w:docPartBody>
        <w:p w:rsidR="00000000" w:rsidRDefault="00904C83"/>
      </w:docPartBody>
    </w:docPart>
    <w:docPart>
      <w:docPartPr>
        <w:name w:val="2FA1008C70D94B5EBE03EFADE4BD2954"/>
        <w:category>
          <w:name w:val="General"/>
          <w:gallery w:val="placeholder"/>
        </w:category>
        <w:types>
          <w:type w:val="bbPlcHdr"/>
        </w:types>
        <w:behaviors>
          <w:behavior w:val="content"/>
        </w:behaviors>
        <w:guid w:val="{61718A76-9FC2-4A89-9507-BBB05055A8D1}"/>
      </w:docPartPr>
      <w:docPartBody>
        <w:p w:rsidR="00000000" w:rsidRDefault="00904C83"/>
      </w:docPartBody>
    </w:docPart>
    <w:docPart>
      <w:docPartPr>
        <w:name w:val="4D030F3321BE4C6881C581D93BC52F62"/>
        <w:category>
          <w:name w:val="General"/>
          <w:gallery w:val="placeholder"/>
        </w:category>
        <w:types>
          <w:type w:val="bbPlcHdr"/>
        </w:types>
        <w:behaviors>
          <w:behavior w:val="content"/>
        </w:behaviors>
        <w:guid w:val="{25EDBF00-B070-4AFE-9DC5-E346154CB842}"/>
      </w:docPartPr>
      <w:docPartBody>
        <w:p w:rsidR="00000000" w:rsidRDefault="00904C83"/>
      </w:docPartBody>
    </w:docPart>
    <w:docPart>
      <w:docPartPr>
        <w:name w:val="AD8EA89E7C9E4FE5934AADA28A019486"/>
        <w:category>
          <w:name w:val="General"/>
          <w:gallery w:val="placeholder"/>
        </w:category>
        <w:types>
          <w:type w:val="bbPlcHdr"/>
        </w:types>
        <w:behaviors>
          <w:behavior w:val="content"/>
        </w:behaviors>
        <w:guid w:val="{AA837C06-7300-46B1-859D-BD78EAD61682}"/>
      </w:docPartPr>
      <w:docPartBody>
        <w:p w:rsidR="00000000" w:rsidRDefault="00904C83"/>
      </w:docPartBody>
    </w:docPart>
    <w:docPart>
      <w:docPartPr>
        <w:name w:val="E806A3F638F54CC9863C6CD332716473"/>
        <w:category>
          <w:name w:val="General"/>
          <w:gallery w:val="placeholder"/>
        </w:category>
        <w:types>
          <w:type w:val="bbPlcHdr"/>
        </w:types>
        <w:behaviors>
          <w:behavior w:val="content"/>
        </w:behaviors>
        <w:guid w:val="{43BD9ED0-5E0E-4341-AE45-88D1D2E749B0}"/>
      </w:docPartPr>
      <w:docPartBody>
        <w:p w:rsidR="00000000" w:rsidRDefault="00904C83"/>
      </w:docPartBody>
    </w:docPart>
    <w:docPart>
      <w:docPartPr>
        <w:name w:val="03C71E6C56AC466C9A17C11CFD6BCA7B"/>
        <w:category>
          <w:name w:val="General"/>
          <w:gallery w:val="placeholder"/>
        </w:category>
        <w:types>
          <w:type w:val="bbPlcHdr"/>
        </w:types>
        <w:behaviors>
          <w:behavior w:val="content"/>
        </w:behaviors>
        <w:guid w:val="{FE9A0A28-C5E8-454B-8963-97A30DD2A9ED}"/>
      </w:docPartPr>
      <w:docPartBody>
        <w:p w:rsidR="00000000" w:rsidRDefault="00904C83"/>
      </w:docPartBody>
    </w:docPart>
    <w:docPart>
      <w:docPartPr>
        <w:name w:val="00ADC5B65F5848DD991ED6C76A7D3A9E"/>
        <w:category>
          <w:name w:val="General"/>
          <w:gallery w:val="placeholder"/>
        </w:category>
        <w:types>
          <w:type w:val="bbPlcHdr"/>
        </w:types>
        <w:behaviors>
          <w:behavior w:val="content"/>
        </w:behaviors>
        <w:guid w:val="{398650EF-D547-42BF-842F-4BAC409F4A73}"/>
      </w:docPartPr>
      <w:docPartBody>
        <w:p w:rsidR="00000000" w:rsidRDefault="00904C83"/>
      </w:docPartBody>
    </w:docPart>
    <w:docPart>
      <w:docPartPr>
        <w:name w:val="0C044BE31E97437CB85CD2AD505EE566"/>
        <w:category>
          <w:name w:val="General"/>
          <w:gallery w:val="placeholder"/>
        </w:category>
        <w:types>
          <w:type w:val="bbPlcHdr"/>
        </w:types>
        <w:behaviors>
          <w:behavior w:val="content"/>
        </w:behaviors>
        <w:guid w:val="{DA160674-7B9B-43CF-BFAE-FCC7D452035B}"/>
      </w:docPartPr>
      <w:docPartBody>
        <w:p w:rsidR="00000000" w:rsidRDefault="00904C83"/>
      </w:docPartBody>
    </w:docPart>
    <w:docPart>
      <w:docPartPr>
        <w:name w:val="67F7F29FA64646FF9E9F88F8D1717E7A"/>
        <w:category>
          <w:name w:val="General"/>
          <w:gallery w:val="placeholder"/>
        </w:category>
        <w:types>
          <w:type w:val="bbPlcHdr"/>
        </w:types>
        <w:behaviors>
          <w:behavior w:val="content"/>
        </w:behaviors>
        <w:guid w:val="{337C4BB2-10E9-4AD0-8507-0D68DC897763}"/>
      </w:docPartPr>
      <w:docPartBody>
        <w:p w:rsidR="00000000" w:rsidRDefault="00377D34" w:rsidP="00377D34">
          <w:pPr>
            <w:pStyle w:val="67F7F29FA64646FF9E9F88F8D1717E7A"/>
          </w:pPr>
          <w:r w:rsidRPr="00A30DD1">
            <w:rPr>
              <w:rStyle w:val="PlaceholderText"/>
            </w:rPr>
            <w:t>Click here to enter a date.</w:t>
          </w:r>
        </w:p>
      </w:docPartBody>
    </w:docPart>
    <w:docPart>
      <w:docPartPr>
        <w:name w:val="1C039AA40122445CA18AF4C3C57866B0"/>
        <w:category>
          <w:name w:val="General"/>
          <w:gallery w:val="placeholder"/>
        </w:category>
        <w:types>
          <w:type w:val="bbPlcHdr"/>
        </w:types>
        <w:behaviors>
          <w:behavior w:val="content"/>
        </w:behaviors>
        <w:guid w:val="{F4D0F278-02CD-42FB-9094-275077505519}"/>
      </w:docPartPr>
      <w:docPartBody>
        <w:p w:rsidR="00000000" w:rsidRDefault="00904C83"/>
      </w:docPartBody>
    </w:docPart>
    <w:docPart>
      <w:docPartPr>
        <w:name w:val="05D2A69D947B42D7884BCEA77ECC2801"/>
        <w:category>
          <w:name w:val="General"/>
          <w:gallery w:val="placeholder"/>
        </w:category>
        <w:types>
          <w:type w:val="bbPlcHdr"/>
        </w:types>
        <w:behaviors>
          <w:behavior w:val="content"/>
        </w:behaviors>
        <w:guid w:val="{DED6B366-D00D-4CA5-873D-C817043CCF62}"/>
      </w:docPartPr>
      <w:docPartBody>
        <w:p w:rsidR="00000000" w:rsidRDefault="00904C83"/>
      </w:docPartBody>
    </w:docPart>
    <w:docPart>
      <w:docPartPr>
        <w:name w:val="8AA6674AF7E04EC8B857600B6C890F6A"/>
        <w:category>
          <w:name w:val="General"/>
          <w:gallery w:val="placeholder"/>
        </w:category>
        <w:types>
          <w:type w:val="bbPlcHdr"/>
        </w:types>
        <w:behaviors>
          <w:behavior w:val="content"/>
        </w:behaviors>
        <w:guid w:val="{4B3E26C3-D90F-48DA-AC21-9C72DC9176D3}"/>
      </w:docPartPr>
      <w:docPartBody>
        <w:p w:rsidR="00000000" w:rsidRDefault="00377D34" w:rsidP="00377D34">
          <w:pPr>
            <w:pStyle w:val="8AA6674AF7E04EC8B857600B6C890F6A"/>
          </w:pPr>
          <w:r>
            <w:rPr>
              <w:rFonts w:eastAsia="Times New Roman" w:cs="Times New Roman"/>
              <w:bCs/>
              <w:szCs w:val="24"/>
            </w:rPr>
            <w:t xml:space="preserve"> </w:t>
          </w:r>
        </w:p>
      </w:docPartBody>
    </w:docPart>
    <w:docPart>
      <w:docPartPr>
        <w:name w:val="97AA9173AA734D7D9FBFC214917984E6"/>
        <w:category>
          <w:name w:val="General"/>
          <w:gallery w:val="placeholder"/>
        </w:category>
        <w:types>
          <w:type w:val="bbPlcHdr"/>
        </w:types>
        <w:behaviors>
          <w:behavior w:val="content"/>
        </w:behaviors>
        <w:guid w:val="{707C48B4-577D-4DE0-A4A7-63A21CF0BA44}"/>
      </w:docPartPr>
      <w:docPartBody>
        <w:p w:rsidR="00000000" w:rsidRDefault="00904C83"/>
      </w:docPartBody>
    </w:docPart>
    <w:docPart>
      <w:docPartPr>
        <w:name w:val="B3C063BDB38344E3B9FE1C6C69EDB06F"/>
        <w:category>
          <w:name w:val="General"/>
          <w:gallery w:val="placeholder"/>
        </w:category>
        <w:types>
          <w:type w:val="bbPlcHdr"/>
        </w:types>
        <w:behaviors>
          <w:behavior w:val="content"/>
        </w:behaviors>
        <w:guid w:val="{3069DF6F-24C0-4A60-9655-AAC43CA5C097}"/>
      </w:docPartPr>
      <w:docPartBody>
        <w:p w:rsidR="00000000" w:rsidRDefault="00904C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77D34"/>
    <w:rsid w:val="004816E8"/>
    <w:rsid w:val="00493D6D"/>
    <w:rsid w:val="00576003"/>
    <w:rsid w:val="005B408E"/>
    <w:rsid w:val="005D31F2"/>
    <w:rsid w:val="00635291"/>
    <w:rsid w:val="006959CC"/>
    <w:rsid w:val="00696675"/>
    <w:rsid w:val="006B0016"/>
    <w:rsid w:val="008C55F7"/>
    <w:rsid w:val="00904C83"/>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7D3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77D34"/>
    <w:rPr>
      <w:rFonts w:ascii="Times New Roman" w:hAnsi="Times New Roman"/>
      <w:sz w:val="24"/>
    </w:rPr>
  </w:style>
  <w:style w:type="paragraph" w:customStyle="1" w:styleId="487D89B4F8B34DB4967D41FE18F7F88D7">
    <w:name w:val="487D89B4F8B34DB4967D41FE18F7F88D7"/>
    <w:rsid w:val="00377D34"/>
    <w:rPr>
      <w:rFonts w:ascii="Times New Roman" w:hAnsi="Times New Roman"/>
      <w:sz w:val="24"/>
    </w:rPr>
  </w:style>
  <w:style w:type="paragraph" w:customStyle="1" w:styleId="AE2570ED5D764CD7AF9686706F550F4620">
    <w:name w:val="AE2570ED5D764CD7AF9686706F550F4620"/>
    <w:rsid w:val="00377D34"/>
    <w:pPr>
      <w:tabs>
        <w:tab w:val="center" w:pos="4680"/>
        <w:tab w:val="right" w:pos="9360"/>
      </w:tabs>
      <w:spacing w:after="0" w:line="240" w:lineRule="auto"/>
    </w:pPr>
    <w:rPr>
      <w:rFonts w:ascii="Times New Roman" w:hAnsi="Times New Roman"/>
      <w:sz w:val="24"/>
    </w:rPr>
  </w:style>
  <w:style w:type="paragraph" w:customStyle="1" w:styleId="67F7F29FA64646FF9E9F88F8D1717E7A">
    <w:name w:val="67F7F29FA64646FF9E9F88F8D1717E7A"/>
    <w:rsid w:val="00377D34"/>
  </w:style>
  <w:style w:type="paragraph" w:customStyle="1" w:styleId="8AA6674AF7E04EC8B857600B6C890F6A">
    <w:name w:val="8AA6674AF7E04EC8B857600B6C890F6A"/>
    <w:rsid w:val="00377D3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7D3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77D34"/>
    <w:rPr>
      <w:rFonts w:ascii="Times New Roman" w:hAnsi="Times New Roman"/>
      <w:sz w:val="24"/>
    </w:rPr>
  </w:style>
  <w:style w:type="paragraph" w:customStyle="1" w:styleId="487D89B4F8B34DB4967D41FE18F7F88D7">
    <w:name w:val="487D89B4F8B34DB4967D41FE18F7F88D7"/>
    <w:rsid w:val="00377D34"/>
    <w:rPr>
      <w:rFonts w:ascii="Times New Roman" w:hAnsi="Times New Roman"/>
      <w:sz w:val="24"/>
    </w:rPr>
  </w:style>
  <w:style w:type="paragraph" w:customStyle="1" w:styleId="AE2570ED5D764CD7AF9686706F550F4620">
    <w:name w:val="AE2570ED5D764CD7AF9686706F550F4620"/>
    <w:rsid w:val="00377D34"/>
    <w:pPr>
      <w:tabs>
        <w:tab w:val="center" w:pos="4680"/>
        <w:tab w:val="right" w:pos="9360"/>
      </w:tabs>
      <w:spacing w:after="0" w:line="240" w:lineRule="auto"/>
    </w:pPr>
    <w:rPr>
      <w:rFonts w:ascii="Times New Roman" w:hAnsi="Times New Roman"/>
      <w:sz w:val="24"/>
    </w:rPr>
  </w:style>
  <w:style w:type="paragraph" w:customStyle="1" w:styleId="67F7F29FA64646FF9E9F88F8D1717E7A">
    <w:name w:val="67F7F29FA64646FF9E9F88F8D1717E7A"/>
    <w:rsid w:val="00377D34"/>
  </w:style>
  <w:style w:type="paragraph" w:customStyle="1" w:styleId="8AA6674AF7E04EC8B857600B6C890F6A">
    <w:name w:val="8AA6674AF7E04EC8B857600B6C890F6A"/>
    <w:rsid w:val="00377D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6D90696-FBC8-4340-8F55-6423A5B9D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5672</TotalTime>
  <Pages>1</Pages>
  <Words>606</Words>
  <Characters>3458</Characters>
  <Application>Microsoft Office Word</Application>
  <DocSecurity>0</DocSecurity>
  <Lines>28</Lines>
  <Paragraphs>8</Paragraphs>
  <ScaleCrop>false</ScaleCrop>
  <Company>Texas Legislative Council</Company>
  <LinksUpToDate>false</LinksUpToDate>
  <CharactersWithSpaces>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Brandon Garcia</cp:lastModifiedBy>
  <cp:revision>153</cp:revision>
  <cp:lastPrinted>2017-03-03T18:19:00Z</cp:lastPrinted>
  <dcterms:created xsi:type="dcterms:W3CDTF">2015-05-29T14:24:00Z</dcterms:created>
  <dcterms:modified xsi:type="dcterms:W3CDTF">2017-03-03T18:29:00Z</dcterms:modified>
</cp:coreProperties>
</file>

<file path=docProps/custom.xml><?xml version="1.0" encoding="utf-8"?>
<op:Properties xmlns:vt="http://schemas.openxmlformats.org/officeDocument/2006/docPropsVTypes" xmlns:op="http://schemas.openxmlformats.org/officeDocument/2006/custom-properties"/>
</file>