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E22D4" w:rsidTr="00345119">
        <w:tc>
          <w:tcPr>
            <w:tcW w:w="9576" w:type="dxa"/>
            <w:noWrap/>
          </w:tcPr>
          <w:p w:rsidR="008423E4" w:rsidRPr="0022177D" w:rsidRDefault="00506EC0" w:rsidP="00345119">
            <w:pPr>
              <w:pStyle w:val="Heading1"/>
            </w:pPr>
            <w:bookmarkStart w:id="0" w:name="_GoBack"/>
            <w:bookmarkEnd w:id="0"/>
            <w:r w:rsidRPr="00631897">
              <w:t>BILL ANALYSIS</w:t>
            </w:r>
          </w:p>
        </w:tc>
      </w:tr>
    </w:tbl>
    <w:p w:rsidR="008423E4" w:rsidRPr="0022177D" w:rsidRDefault="00506EC0" w:rsidP="008423E4">
      <w:pPr>
        <w:jc w:val="center"/>
      </w:pPr>
    </w:p>
    <w:p w:rsidR="008423E4" w:rsidRPr="00B31F0E" w:rsidRDefault="00506EC0" w:rsidP="008423E4"/>
    <w:p w:rsidR="008423E4" w:rsidRPr="00742794" w:rsidRDefault="00506EC0" w:rsidP="008423E4">
      <w:pPr>
        <w:tabs>
          <w:tab w:val="right" w:pos="9360"/>
        </w:tabs>
      </w:pPr>
    </w:p>
    <w:tbl>
      <w:tblPr>
        <w:tblW w:w="0" w:type="auto"/>
        <w:tblLayout w:type="fixed"/>
        <w:tblLook w:val="01E0" w:firstRow="1" w:lastRow="1" w:firstColumn="1" w:lastColumn="1" w:noHBand="0" w:noVBand="0"/>
      </w:tblPr>
      <w:tblGrid>
        <w:gridCol w:w="9576"/>
      </w:tblGrid>
      <w:tr w:rsidR="00AE22D4" w:rsidTr="00345119">
        <w:tc>
          <w:tcPr>
            <w:tcW w:w="9576" w:type="dxa"/>
          </w:tcPr>
          <w:p w:rsidR="008423E4" w:rsidRPr="00861995" w:rsidRDefault="00506EC0" w:rsidP="00345119">
            <w:pPr>
              <w:jc w:val="right"/>
            </w:pPr>
            <w:r>
              <w:t>S.B. 208</w:t>
            </w:r>
          </w:p>
        </w:tc>
      </w:tr>
      <w:tr w:rsidR="00AE22D4" w:rsidTr="00345119">
        <w:tc>
          <w:tcPr>
            <w:tcW w:w="9576" w:type="dxa"/>
          </w:tcPr>
          <w:p w:rsidR="008423E4" w:rsidRPr="00861995" w:rsidRDefault="00506EC0" w:rsidP="00345119">
            <w:pPr>
              <w:jc w:val="right"/>
            </w:pPr>
            <w:r>
              <w:t xml:space="preserve">By: </w:t>
            </w:r>
            <w:r>
              <w:t>West</w:t>
            </w:r>
          </w:p>
        </w:tc>
      </w:tr>
      <w:tr w:rsidR="00AE22D4" w:rsidTr="00345119">
        <w:tc>
          <w:tcPr>
            <w:tcW w:w="9576" w:type="dxa"/>
          </w:tcPr>
          <w:p w:rsidR="008423E4" w:rsidRPr="00861995" w:rsidRDefault="00506EC0" w:rsidP="00345119">
            <w:pPr>
              <w:jc w:val="right"/>
            </w:pPr>
            <w:r>
              <w:t>Environmental Regulation</w:t>
            </w:r>
          </w:p>
        </w:tc>
      </w:tr>
      <w:tr w:rsidR="00AE22D4" w:rsidTr="00345119">
        <w:tc>
          <w:tcPr>
            <w:tcW w:w="9576" w:type="dxa"/>
          </w:tcPr>
          <w:p w:rsidR="008423E4" w:rsidRDefault="00506EC0" w:rsidP="00345119">
            <w:pPr>
              <w:jc w:val="right"/>
            </w:pPr>
            <w:r>
              <w:t>Committee Report (Unamended)</w:t>
            </w:r>
          </w:p>
        </w:tc>
      </w:tr>
    </w:tbl>
    <w:p w:rsidR="008423E4" w:rsidRDefault="00506EC0" w:rsidP="008423E4">
      <w:pPr>
        <w:tabs>
          <w:tab w:val="right" w:pos="9360"/>
        </w:tabs>
      </w:pPr>
    </w:p>
    <w:p w:rsidR="008423E4" w:rsidRDefault="00506EC0" w:rsidP="008423E4"/>
    <w:p w:rsidR="008423E4" w:rsidRDefault="00506EC0" w:rsidP="008423E4"/>
    <w:tbl>
      <w:tblPr>
        <w:tblW w:w="0" w:type="auto"/>
        <w:tblCellMar>
          <w:left w:w="115" w:type="dxa"/>
          <w:right w:w="115" w:type="dxa"/>
        </w:tblCellMar>
        <w:tblLook w:val="01E0" w:firstRow="1" w:lastRow="1" w:firstColumn="1" w:lastColumn="1" w:noHBand="0" w:noVBand="0"/>
      </w:tblPr>
      <w:tblGrid>
        <w:gridCol w:w="9576"/>
      </w:tblGrid>
      <w:tr w:rsidR="00AE22D4" w:rsidTr="00345119">
        <w:tc>
          <w:tcPr>
            <w:tcW w:w="9576" w:type="dxa"/>
          </w:tcPr>
          <w:p w:rsidR="008423E4" w:rsidRPr="00A8133F" w:rsidRDefault="00506EC0" w:rsidP="00B63691">
            <w:pPr>
              <w:rPr>
                <w:b/>
              </w:rPr>
            </w:pPr>
            <w:r w:rsidRPr="009C1E9A">
              <w:rPr>
                <w:b/>
                <w:u w:val="single"/>
              </w:rPr>
              <w:t>BACKGROUND AND PURPOSE</w:t>
            </w:r>
            <w:r>
              <w:rPr>
                <w:b/>
              </w:rPr>
              <w:t xml:space="preserve"> </w:t>
            </w:r>
          </w:p>
          <w:p w:rsidR="008423E4" w:rsidRDefault="00506EC0" w:rsidP="00B63691"/>
          <w:p w:rsidR="002F7698" w:rsidRDefault="00506EC0" w:rsidP="00B63691">
            <w:pPr>
              <w:pStyle w:val="Header"/>
              <w:jc w:val="both"/>
            </w:pPr>
            <w:r>
              <w:t xml:space="preserve">Interested parties have raised concerns regarding the dangers associated with undetonated explosive devices that are knowingly or </w:t>
            </w:r>
            <w:r>
              <w:t>unknowingly presented for sale at metal recycling entities</w:t>
            </w:r>
            <w:r>
              <w:t xml:space="preserve"> a</w:t>
            </w:r>
            <w:r>
              <w:t>nd note that the presence of such devices at metal recycling entities poses a threat to the</w:t>
            </w:r>
          </w:p>
          <w:p w:rsidR="008423E4" w:rsidRDefault="00506EC0" w:rsidP="00B63691">
            <w:pPr>
              <w:pStyle w:val="Header"/>
              <w:tabs>
                <w:tab w:val="clear" w:pos="4320"/>
                <w:tab w:val="clear" w:pos="8640"/>
              </w:tabs>
              <w:jc w:val="both"/>
            </w:pPr>
            <w:r>
              <w:t>general public. S.B. 208 seeks to address th</w:t>
            </w:r>
            <w:r>
              <w:t>ese</w:t>
            </w:r>
            <w:r>
              <w:t xml:space="preserve"> </w:t>
            </w:r>
            <w:r>
              <w:t>concerns</w:t>
            </w:r>
            <w:r>
              <w:t xml:space="preserve"> by </w:t>
            </w:r>
            <w:r>
              <w:t>providing for</w:t>
            </w:r>
            <w:r>
              <w:t xml:space="preserve"> the regulation of</w:t>
            </w:r>
            <w:r>
              <w:t xml:space="preserve"> metal recycl</w:t>
            </w:r>
            <w:r>
              <w:t xml:space="preserve">ing entities with regard to explosive devices. </w:t>
            </w:r>
          </w:p>
          <w:p w:rsidR="00B63691" w:rsidRPr="00E26B13" w:rsidRDefault="00506EC0" w:rsidP="00B63691">
            <w:pPr>
              <w:pStyle w:val="Header"/>
              <w:tabs>
                <w:tab w:val="clear" w:pos="4320"/>
                <w:tab w:val="clear" w:pos="8640"/>
              </w:tabs>
              <w:jc w:val="both"/>
              <w:rPr>
                <w:b/>
              </w:rPr>
            </w:pPr>
          </w:p>
        </w:tc>
      </w:tr>
      <w:tr w:rsidR="00AE22D4" w:rsidTr="00345119">
        <w:tc>
          <w:tcPr>
            <w:tcW w:w="9576" w:type="dxa"/>
          </w:tcPr>
          <w:p w:rsidR="0017725B" w:rsidRDefault="00506EC0" w:rsidP="00B63691">
            <w:pPr>
              <w:rPr>
                <w:b/>
                <w:u w:val="single"/>
              </w:rPr>
            </w:pPr>
            <w:r>
              <w:rPr>
                <w:b/>
                <w:u w:val="single"/>
              </w:rPr>
              <w:t>CRIMINAL JUSTICE IMPACT</w:t>
            </w:r>
          </w:p>
          <w:p w:rsidR="0017725B" w:rsidRDefault="00506EC0" w:rsidP="00B63691">
            <w:pPr>
              <w:rPr>
                <w:b/>
                <w:u w:val="single"/>
              </w:rPr>
            </w:pPr>
          </w:p>
          <w:p w:rsidR="00F65AB8" w:rsidRPr="00F65AB8" w:rsidRDefault="00506EC0" w:rsidP="00B63691">
            <w:pPr>
              <w:jc w:val="both"/>
            </w:pPr>
            <w:r>
              <w:t>It is the committee's opinion that this bill expressly does one or more of the following: creates a criminal offense, increases the punishment for an existing criminal offense or ca</w:t>
            </w:r>
            <w:r>
              <w:t>tegory of offenses, or changes the eligibility of a person for community supervision, parole, or mandatory supervision.</w:t>
            </w:r>
          </w:p>
          <w:p w:rsidR="0017725B" w:rsidRPr="0017725B" w:rsidRDefault="00506EC0" w:rsidP="00B63691">
            <w:pPr>
              <w:rPr>
                <w:b/>
                <w:u w:val="single"/>
              </w:rPr>
            </w:pPr>
          </w:p>
        </w:tc>
      </w:tr>
      <w:tr w:rsidR="00AE22D4" w:rsidTr="00345119">
        <w:tc>
          <w:tcPr>
            <w:tcW w:w="9576" w:type="dxa"/>
          </w:tcPr>
          <w:p w:rsidR="008423E4" w:rsidRPr="00A8133F" w:rsidRDefault="00506EC0" w:rsidP="00B63691">
            <w:pPr>
              <w:rPr>
                <w:b/>
              </w:rPr>
            </w:pPr>
            <w:r w:rsidRPr="009C1E9A">
              <w:rPr>
                <w:b/>
                <w:u w:val="single"/>
              </w:rPr>
              <w:t>RULEMAKING AUTHORITY</w:t>
            </w:r>
            <w:r>
              <w:rPr>
                <w:b/>
              </w:rPr>
              <w:t xml:space="preserve"> </w:t>
            </w:r>
          </w:p>
          <w:p w:rsidR="008423E4" w:rsidRDefault="00506EC0" w:rsidP="00B63691"/>
          <w:p w:rsidR="009B598E" w:rsidRDefault="00506EC0" w:rsidP="00B63691">
            <w:pPr>
              <w:pStyle w:val="Header"/>
              <w:tabs>
                <w:tab w:val="clear" w:pos="4320"/>
                <w:tab w:val="clear" w:pos="8640"/>
              </w:tabs>
              <w:jc w:val="both"/>
            </w:pPr>
            <w:r>
              <w:t>It is the committee's opinion that rulemaking authority is expressly granted to the Public Safety Commission in</w:t>
            </w:r>
            <w:r>
              <w:t xml:space="preserve"> SECTION 5 of this bill.</w:t>
            </w:r>
          </w:p>
          <w:p w:rsidR="008423E4" w:rsidRPr="00E21FDC" w:rsidRDefault="00506EC0" w:rsidP="00B63691">
            <w:pPr>
              <w:rPr>
                <w:b/>
              </w:rPr>
            </w:pPr>
          </w:p>
        </w:tc>
      </w:tr>
      <w:tr w:rsidR="00AE22D4" w:rsidTr="00345119">
        <w:tc>
          <w:tcPr>
            <w:tcW w:w="9576" w:type="dxa"/>
          </w:tcPr>
          <w:p w:rsidR="008423E4" w:rsidRPr="00A8133F" w:rsidRDefault="00506EC0" w:rsidP="00B63691">
            <w:pPr>
              <w:rPr>
                <w:b/>
              </w:rPr>
            </w:pPr>
            <w:r w:rsidRPr="009C1E9A">
              <w:rPr>
                <w:b/>
                <w:u w:val="single"/>
              </w:rPr>
              <w:t>ANALYSIS</w:t>
            </w:r>
            <w:r>
              <w:rPr>
                <w:b/>
              </w:rPr>
              <w:t xml:space="preserve"> </w:t>
            </w:r>
          </w:p>
          <w:p w:rsidR="008423E4" w:rsidRDefault="00506EC0" w:rsidP="00B63691"/>
          <w:p w:rsidR="001E7071" w:rsidRDefault="00506EC0" w:rsidP="00B63691">
            <w:pPr>
              <w:pStyle w:val="Header"/>
              <w:jc w:val="both"/>
            </w:pPr>
            <w:r>
              <w:t xml:space="preserve">S.B. 208 amends the Occupations Code to </w:t>
            </w:r>
            <w:r>
              <w:t>specify that</w:t>
            </w:r>
            <w:r>
              <w:t xml:space="preserve"> the </w:t>
            </w:r>
            <w:r>
              <w:t>information a county, municipality, or political subdivision of the state that issues a</w:t>
            </w:r>
            <w:r>
              <w:t xml:space="preserve"> metal recycling entity</w:t>
            </w:r>
            <w:r>
              <w:t xml:space="preserve"> license or permit to a business is required to submit to </w:t>
            </w:r>
            <w:r>
              <w:t xml:space="preserve">the </w:t>
            </w:r>
            <w:r w:rsidRPr="00FB3374">
              <w:t>Department of Public Safety (DPS)</w:t>
            </w:r>
            <w:r>
              <w:t xml:space="preserve"> </w:t>
            </w:r>
            <w:r>
              <w:t xml:space="preserve">on each business issued a license or permit includes </w:t>
            </w:r>
            <w:r>
              <w:t xml:space="preserve">inspection reports for the business, information regarding violations of provisions </w:t>
            </w:r>
            <w:r>
              <w:t>relating to</w:t>
            </w:r>
            <w:r>
              <w:t xml:space="preserve"> metal recyc</w:t>
            </w:r>
            <w:r>
              <w:t xml:space="preserve">ling entities by the business, and information regarding disciplinary actions initiated against the business. The bill requires a metal recycling entity to report to DPS by telephone, by email, or through the DPS website the entity's possession </w:t>
            </w:r>
            <w:r w:rsidRPr="0002124F">
              <w:t>of an explo</w:t>
            </w:r>
            <w:r w:rsidRPr="0002124F">
              <w:t>sive device unknowingly purchased or otherwise obtained by the entity not later than the close of business on the entity's first working day after the date the possession of the device is discovered.</w:t>
            </w:r>
            <w:r>
              <w:t xml:space="preserve"> The bill authorizes a metal recycling entity to</w:t>
            </w:r>
            <w:r>
              <w:t xml:space="preserve"> also</w:t>
            </w:r>
            <w:r>
              <w:t xml:space="preserve"> rep</w:t>
            </w:r>
            <w:r>
              <w:t xml:space="preserve">ort to an appropriate law enforcement authority </w:t>
            </w:r>
            <w:r w:rsidRPr="0002124F">
              <w:t>or the nearest military installation the possession of an explosive device that the entity unknowingly purchased or otherwise obtained so that the explosive device may be removed from the entity or disposed o</w:t>
            </w:r>
            <w:r w:rsidRPr="0002124F">
              <w:t>f as soon as possible.</w:t>
            </w:r>
            <w:r>
              <w:t xml:space="preserve"> The bill defines </w:t>
            </w:r>
            <w:r w:rsidRPr="00983A8D">
              <w:t>"</w:t>
            </w:r>
            <w:r>
              <w:t>e</w:t>
            </w:r>
            <w:r w:rsidRPr="00983A8D">
              <w:t xml:space="preserve">xplosive device" </w:t>
            </w:r>
            <w:r>
              <w:t>a</w:t>
            </w:r>
            <w:r w:rsidRPr="00983A8D">
              <w:t>s a device or material that contains explosive powder, primer, fluid, or gas or a detonator</w:t>
            </w:r>
            <w:r>
              <w:t xml:space="preserve"> and excludes certain items from the term.</w:t>
            </w:r>
          </w:p>
          <w:p w:rsidR="00983A8D" w:rsidRDefault="00506EC0" w:rsidP="00B63691">
            <w:pPr>
              <w:pStyle w:val="Header"/>
              <w:jc w:val="both"/>
            </w:pPr>
          </w:p>
          <w:p w:rsidR="000409EE" w:rsidRDefault="00506EC0" w:rsidP="00B63691">
            <w:pPr>
              <w:pStyle w:val="Header"/>
              <w:jc w:val="both"/>
            </w:pPr>
            <w:r>
              <w:t xml:space="preserve">S.B. 208 creates a Class A misdemeanor </w:t>
            </w:r>
            <w:r>
              <w:t xml:space="preserve">offense </w:t>
            </w:r>
            <w:r>
              <w:t>for a person w</w:t>
            </w:r>
            <w:r>
              <w:t xml:space="preserve">ho </w:t>
            </w:r>
            <w:r w:rsidRPr="00983A8D">
              <w:t>knowingly sells an explosive device to a metal recycling entity</w:t>
            </w:r>
            <w:r>
              <w:t xml:space="preserve"> and for a </w:t>
            </w:r>
            <w:r>
              <w:t xml:space="preserve">metal recycling entity that </w:t>
            </w:r>
            <w:r w:rsidRPr="00734C66">
              <w:t>knowingly buys an explosive device</w:t>
            </w:r>
            <w:r>
              <w:t xml:space="preserve"> or that </w:t>
            </w:r>
            <w:r w:rsidRPr="00734C66">
              <w:t>knowingly stores or allows to be stored on the entity's premises an explosive device</w:t>
            </w:r>
            <w:r>
              <w:t>, and specifies the peri</w:t>
            </w:r>
            <w:r>
              <w:t>od in which a metal recycling entity is considered to store an explosive device on the entity's premises</w:t>
            </w:r>
            <w:r>
              <w:t xml:space="preserve">. </w:t>
            </w:r>
            <w:r>
              <w:t>The bill enhances the penalty</w:t>
            </w:r>
            <w:r>
              <w:t xml:space="preserve"> for such an offense</w:t>
            </w:r>
            <w:r>
              <w:t xml:space="preserve"> to </w:t>
            </w:r>
            <w:r w:rsidRPr="000409EE">
              <w:t xml:space="preserve">a </w:t>
            </w:r>
            <w:r>
              <w:t xml:space="preserve">second degree </w:t>
            </w:r>
            <w:r w:rsidRPr="000409EE">
              <w:t>felony if it is shown at the trial of the offense that a person suffered death or</w:t>
            </w:r>
            <w:r w:rsidRPr="000409EE">
              <w:t xml:space="preserve"> serious bodily injury as a result of the detonation of an explosive device</w:t>
            </w:r>
            <w:r>
              <w:t xml:space="preserve">. The bill authorizes </w:t>
            </w:r>
            <w:r>
              <w:t>a</w:t>
            </w:r>
            <w:r>
              <w:t xml:space="preserve"> </w:t>
            </w:r>
            <w:r>
              <w:lastRenderedPageBreak/>
              <w:t xml:space="preserve">court on conviction of </w:t>
            </w:r>
            <w:r>
              <w:t xml:space="preserve">such </w:t>
            </w:r>
            <w:r>
              <w:t>an offense to order the defendant to make restitution to the state or a political subdivision of the state for the costs incurred</w:t>
            </w:r>
            <w:r>
              <w:t xml:space="preserve"> by the state or subdivision for responding to the offense and any removal, cleaning, sanitizing, demolition, reconstruction, or other treatment required as a result of the offense, and to the owner of any property damaged as a result of the offense.</w:t>
            </w:r>
          </w:p>
          <w:p w:rsidR="00A053AD" w:rsidRDefault="00506EC0" w:rsidP="00B63691">
            <w:pPr>
              <w:pStyle w:val="Header"/>
              <w:jc w:val="both"/>
            </w:pPr>
          </w:p>
          <w:p w:rsidR="00A053AD" w:rsidRDefault="00506EC0" w:rsidP="00B63691">
            <w:pPr>
              <w:pStyle w:val="Header"/>
              <w:jc w:val="both"/>
            </w:pPr>
            <w:r>
              <w:t>S.B.</w:t>
            </w:r>
            <w:r>
              <w:t xml:space="preserve"> 208 </w:t>
            </w:r>
            <w:r>
              <w:t xml:space="preserve">expands the </w:t>
            </w:r>
            <w:r>
              <w:t>conduct</w:t>
            </w:r>
            <w:r>
              <w:t xml:space="preserve"> for which </w:t>
            </w:r>
            <w:r>
              <w:t xml:space="preserve">the </w:t>
            </w:r>
            <w:r>
              <w:t>P</w:t>
            </w:r>
            <w:r>
              <w:t xml:space="preserve">ublic Safety Commission </w:t>
            </w:r>
            <w:r>
              <w:t>may</w:t>
            </w:r>
            <w:r>
              <w:t xml:space="preserve"> impo</w:t>
            </w:r>
            <w:r>
              <w:t xml:space="preserve">se an </w:t>
            </w:r>
            <w:r>
              <w:t xml:space="preserve">applicable </w:t>
            </w:r>
            <w:r>
              <w:t>administrative penalty</w:t>
            </w:r>
            <w:r>
              <w:t xml:space="preserve"> against a person</w:t>
            </w:r>
            <w:r>
              <w:t xml:space="preserve"> </w:t>
            </w:r>
            <w:r>
              <w:t>from a violation of certain report</w:t>
            </w:r>
            <w:r>
              <w:t>ing requirements</w:t>
            </w:r>
            <w:r>
              <w:t xml:space="preserve"> </w:t>
            </w:r>
            <w:r>
              <w:t>applicable to</w:t>
            </w:r>
            <w:r>
              <w:t xml:space="preserve"> metal recycling entities to a violation of </w:t>
            </w:r>
            <w:r>
              <w:t>provisions relating</w:t>
            </w:r>
            <w:r>
              <w:t xml:space="preserve"> to</w:t>
            </w:r>
            <w:r>
              <w:t xml:space="preserve"> practices by</w:t>
            </w:r>
            <w:r>
              <w:t xml:space="preserve"> metal recycling entit</w:t>
            </w:r>
            <w:r>
              <w:t>y</w:t>
            </w:r>
            <w:r>
              <w:t xml:space="preserve"> </w:t>
            </w:r>
            <w:r>
              <w:t xml:space="preserve">certificate holders </w:t>
            </w:r>
            <w:r>
              <w:t>or</w:t>
            </w:r>
            <w:r>
              <w:t xml:space="preserve"> </w:t>
            </w:r>
            <w:r>
              <w:t xml:space="preserve">to a </w:t>
            </w:r>
            <w:r>
              <w:t>certificate of registration</w:t>
            </w:r>
            <w:r>
              <w:t xml:space="preserve"> or</w:t>
            </w:r>
            <w:r>
              <w:t xml:space="preserve"> a violation</w:t>
            </w:r>
            <w:r>
              <w:t xml:space="preserve"> </w:t>
            </w:r>
            <w:r>
              <w:t xml:space="preserve">of </w:t>
            </w:r>
            <w:r>
              <w:t xml:space="preserve">a rule or order of the </w:t>
            </w:r>
            <w:r>
              <w:t>commission</w:t>
            </w:r>
            <w:r>
              <w:t xml:space="preserve"> under </w:t>
            </w:r>
            <w:r>
              <w:t>provisions relating to metal recycling entities</w:t>
            </w:r>
            <w:r>
              <w:t>. The bill also includes in that conduct</w:t>
            </w:r>
            <w:r>
              <w:t xml:space="preserve"> </w:t>
            </w:r>
            <w:r>
              <w:t>a metal recycl</w:t>
            </w:r>
            <w:r>
              <w:t>ing entity</w:t>
            </w:r>
            <w:r>
              <w:t>'s conduct</w:t>
            </w:r>
            <w:r>
              <w:t xml:space="preserve"> that would constitute</w:t>
            </w:r>
            <w:r>
              <w:t xml:space="preserve"> </w:t>
            </w:r>
            <w:r w:rsidRPr="0022438D">
              <w:t>knowingly buy</w:t>
            </w:r>
            <w:r>
              <w:t>ing</w:t>
            </w:r>
            <w:r w:rsidRPr="0022438D">
              <w:t xml:space="preserve"> an explosive device</w:t>
            </w:r>
            <w:r>
              <w:t xml:space="preserve"> or </w:t>
            </w:r>
            <w:r w:rsidRPr="0022438D">
              <w:t>knowingly stor</w:t>
            </w:r>
            <w:r>
              <w:t>ing</w:t>
            </w:r>
            <w:r w:rsidRPr="0022438D">
              <w:t xml:space="preserve"> or allow</w:t>
            </w:r>
            <w:r>
              <w:t>ing</w:t>
            </w:r>
            <w:r w:rsidRPr="0022438D">
              <w:t xml:space="preserve"> to be stored on the entity's premises an explosive device</w:t>
            </w:r>
            <w:r>
              <w:t>,</w:t>
            </w:r>
            <w:r>
              <w:t xml:space="preserve"> </w:t>
            </w:r>
            <w:r>
              <w:t xml:space="preserve">caps at $1,000 for each violation </w:t>
            </w:r>
            <w:r>
              <w:t>the amount of an administrative penalty for engagi</w:t>
            </w:r>
            <w:r>
              <w:t xml:space="preserve">ng in </w:t>
            </w:r>
            <w:r>
              <w:t xml:space="preserve">such </w:t>
            </w:r>
            <w:r>
              <w:t xml:space="preserve">conduct </w:t>
            </w:r>
            <w:r>
              <w:t xml:space="preserve">involving an explosive device </w:t>
            </w:r>
            <w:r>
              <w:t xml:space="preserve">or for a violation of </w:t>
            </w:r>
            <w:r>
              <w:t xml:space="preserve">the </w:t>
            </w:r>
            <w:r>
              <w:t>bill</w:t>
            </w:r>
            <w:r>
              <w:t>'s</w:t>
            </w:r>
            <w:r>
              <w:t xml:space="preserve"> </w:t>
            </w:r>
            <w:r>
              <w:t>requirement for a</w:t>
            </w:r>
            <w:r w:rsidRPr="0022438D">
              <w:t xml:space="preserve"> metal recycling entity </w:t>
            </w:r>
            <w:r>
              <w:t>to</w:t>
            </w:r>
            <w:r w:rsidRPr="0022438D">
              <w:t xml:space="preserve"> report to </w:t>
            </w:r>
            <w:r>
              <w:t>DPS</w:t>
            </w:r>
            <w:r w:rsidRPr="0022438D">
              <w:t xml:space="preserve"> the entity's possession of an explosive device unknowingly purchased or otherwise obtained by the entity</w:t>
            </w:r>
            <w:r>
              <w:t>,</w:t>
            </w:r>
            <w:r>
              <w:t xml:space="preserve"> and </w:t>
            </w:r>
            <w:r>
              <w:t>caps a</w:t>
            </w:r>
            <w:r>
              <w:t xml:space="preserve">t </w:t>
            </w:r>
            <w:r>
              <w:t>$10,000 the aggregate</w:t>
            </w:r>
            <w:r>
              <w:t xml:space="preserve"> penalty for</w:t>
            </w:r>
            <w:r>
              <w:t xml:space="preserve"> multiple violations. The bill requires the </w:t>
            </w:r>
            <w:r>
              <w:t>commission</w:t>
            </w:r>
            <w:r>
              <w:t xml:space="preserve"> by rule to adopt a standardize</w:t>
            </w:r>
            <w:r>
              <w:t>d</w:t>
            </w:r>
            <w:r>
              <w:t xml:space="preserve"> penalty schedule for a violation based on </w:t>
            </w:r>
            <w:r>
              <w:t>prescribed</w:t>
            </w:r>
            <w:r>
              <w:t xml:space="preserve"> criteria</w:t>
            </w:r>
            <w:r>
              <w:t>,</w:t>
            </w:r>
            <w:r>
              <w:t xml:space="preserve"> requires an administrative penalty collected under </w:t>
            </w:r>
            <w:r>
              <w:t xml:space="preserve">certain </w:t>
            </w:r>
            <w:r>
              <w:t>provisions</w:t>
            </w:r>
            <w:r>
              <w:t xml:space="preserve"> relating to </w:t>
            </w:r>
            <w:r>
              <w:t xml:space="preserve">practices by </w:t>
            </w:r>
            <w:r>
              <w:t>metal recycling entit</w:t>
            </w:r>
            <w:r>
              <w:t>y</w:t>
            </w:r>
            <w:r>
              <w:t xml:space="preserve"> certificate holders</w:t>
            </w:r>
            <w:r>
              <w:t xml:space="preserve"> to be deposited in a special account in the general revenue fund</w:t>
            </w:r>
            <w:r>
              <w:t>,</w:t>
            </w:r>
            <w:r>
              <w:t xml:space="preserve"> and </w:t>
            </w:r>
            <w:r>
              <w:t>restricts appropriation of</w:t>
            </w:r>
            <w:r>
              <w:t xml:space="preserve"> the penalty to DPS. </w:t>
            </w:r>
          </w:p>
          <w:p w:rsidR="008423E4" w:rsidRPr="00835628" w:rsidRDefault="00506EC0" w:rsidP="00B63691">
            <w:pPr>
              <w:rPr>
                <w:b/>
              </w:rPr>
            </w:pPr>
          </w:p>
        </w:tc>
      </w:tr>
      <w:tr w:rsidR="00AE22D4" w:rsidTr="00345119">
        <w:tc>
          <w:tcPr>
            <w:tcW w:w="9576" w:type="dxa"/>
          </w:tcPr>
          <w:p w:rsidR="008423E4" w:rsidRPr="00A8133F" w:rsidRDefault="00506EC0" w:rsidP="00B63691">
            <w:pPr>
              <w:rPr>
                <w:b/>
              </w:rPr>
            </w:pPr>
            <w:r w:rsidRPr="009C1E9A">
              <w:rPr>
                <w:b/>
                <w:u w:val="single"/>
              </w:rPr>
              <w:lastRenderedPageBreak/>
              <w:t>EFFECTIVE DATE</w:t>
            </w:r>
            <w:r>
              <w:rPr>
                <w:b/>
              </w:rPr>
              <w:t xml:space="preserve"> </w:t>
            </w:r>
          </w:p>
          <w:p w:rsidR="008423E4" w:rsidRDefault="00506EC0" w:rsidP="00B63691"/>
          <w:p w:rsidR="008423E4" w:rsidRPr="003624F2" w:rsidRDefault="00506EC0" w:rsidP="00B63691">
            <w:pPr>
              <w:pStyle w:val="Header"/>
              <w:tabs>
                <w:tab w:val="clear" w:pos="4320"/>
                <w:tab w:val="clear" w:pos="8640"/>
              </w:tabs>
              <w:jc w:val="both"/>
            </w:pPr>
            <w:r>
              <w:t>September 1, 2017.</w:t>
            </w:r>
          </w:p>
          <w:p w:rsidR="008423E4" w:rsidRPr="00233FDB" w:rsidRDefault="00506EC0" w:rsidP="00B63691">
            <w:pPr>
              <w:rPr>
                <w:b/>
              </w:rPr>
            </w:pPr>
          </w:p>
        </w:tc>
      </w:tr>
    </w:tbl>
    <w:p w:rsidR="008423E4" w:rsidRPr="00BE0E75" w:rsidRDefault="00506EC0" w:rsidP="008423E4">
      <w:pPr>
        <w:spacing w:line="480" w:lineRule="auto"/>
        <w:jc w:val="both"/>
        <w:rPr>
          <w:rFonts w:ascii="Arial" w:hAnsi="Arial"/>
          <w:sz w:val="16"/>
          <w:szCs w:val="16"/>
        </w:rPr>
      </w:pPr>
    </w:p>
    <w:p w:rsidR="004108C3" w:rsidRPr="008423E4" w:rsidRDefault="00506EC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6EC0">
      <w:r>
        <w:separator/>
      </w:r>
    </w:p>
  </w:endnote>
  <w:endnote w:type="continuationSeparator" w:id="0">
    <w:p w:rsidR="00000000" w:rsidRDefault="0050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0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E22D4" w:rsidTr="009C1E9A">
      <w:trPr>
        <w:cantSplit/>
      </w:trPr>
      <w:tc>
        <w:tcPr>
          <w:tcW w:w="0" w:type="pct"/>
        </w:tcPr>
        <w:p w:rsidR="00137D90" w:rsidRDefault="00506EC0" w:rsidP="009C1E9A">
          <w:pPr>
            <w:pStyle w:val="Footer"/>
            <w:tabs>
              <w:tab w:val="clear" w:pos="8640"/>
              <w:tab w:val="right" w:pos="9360"/>
            </w:tabs>
          </w:pPr>
        </w:p>
      </w:tc>
      <w:tc>
        <w:tcPr>
          <w:tcW w:w="2395" w:type="pct"/>
        </w:tcPr>
        <w:p w:rsidR="00137D90" w:rsidRDefault="00506EC0" w:rsidP="009C1E9A">
          <w:pPr>
            <w:pStyle w:val="Footer"/>
            <w:tabs>
              <w:tab w:val="clear" w:pos="8640"/>
              <w:tab w:val="right" w:pos="9360"/>
            </w:tabs>
          </w:pPr>
        </w:p>
        <w:p w:rsidR="001A4310" w:rsidRDefault="00506EC0" w:rsidP="009C1E9A">
          <w:pPr>
            <w:pStyle w:val="Footer"/>
            <w:tabs>
              <w:tab w:val="clear" w:pos="8640"/>
              <w:tab w:val="right" w:pos="9360"/>
            </w:tabs>
          </w:pPr>
        </w:p>
        <w:p w:rsidR="00137D90" w:rsidRDefault="00506EC0" w:rsidP="009C1E9A">
          <w:pPr>
            <w:pStyle w:val="Footer"/>
            <w:tabs>
              <w:tab w:val="clear" w:pos="8640"/>
              <w:tab w:val="right" w:pos="9360"/>
            </w:tabs>
          </w:pPr>
        </w:p>
      </w:tc>
      <w:tc>
        <w:tcPr>
          <w:tcW w:w="2453" w:type="pct"/>
        </w:tcPr>
        <w:p w:rsidR="00137D90" w:rsidRDefault="00506EC0" w:rsidP="009C1E9A">
          <w:pPr>
            <w:pStyle w:val="Footer"/>
            <w:tabs>
              <w:tab w:val="clear" w:pos="8640"/>
              <w:tab w:val="right" w:pos="9360"/>
            </w:tabs>
            <w:jc w:val="right"/>
          </w:pPr>
        </w:p>
      </w:tc>
    </w:tr>
    <w:tr w:rsidR="00AE22D4" w:rsidTr="009C1E9A">
      <w:trPr>
        <w:cantSplit/>
      </w:trPr>
      <w:tc>
        <w:tcPr>
          <w:tcW w:w="0" w:type="pct"/>
        </w:tcPr>
        <w:p w:rsidR="00EC379B" w:rsidRDefault="00506EC0" w:rsidP="009C1E9A">
          <w:pPr>
            <w:pStyle w:val="Footer"/>
            <w:tabs>
              <w:tab w:val="clear" w:pos="8640"/>
              <w:tab w:val="right" w:pos="9360"/>
            </w:tabs>
          </w:pPr>
        </w:p>
      </w:tc>
      <w:tc>
        <w:tcPr>
          <w:tcW w:w="2395" w:type="pct"/>
        </w:tcPr>
        <w:p w:rsidR="00EC379B" w:rsidRPr="009C1E9A" w:rsidRDefault="00506EC0" w:rsidP="009C1E9A">
          <w:pPr>
            <w:pStyle w:val="Footer"/>
            <w:tabs>
              <w:tab w:val="clear" w:pos="8640"/>
              <w:tab w:val="right" w:pos="9360"/>
            </w:tabs>
            <w:rPr>
              <w:rFonts w:ascii="Shruti" w:hAnsi="Shruti"/>
              <w:sz w:val="22"/>
            </w:rPr>
          </w:pPr>
          <w:r>
            <w:rPr>
              <w:rFonts w:ascii="Shruti" w:hAnsi="Shruti"/>
              <w:sz w:val="22"/>
            </w:rPr>
            <w:t>85R 28603</w:t>
          </w:r>
        </w:p>
      </w:tc>
      <w:tc>
        <w:tcPr>
          <w:tcW w:w="2453" w:type="pct"/>
        </w:tcPr>
        <w:p w:rsidR="00EC379B" w:rsidRDefault="00506EC0" w:rsidP="009C1E9A">
          <w:pPr>
            <w:pStyle w:val="Footer"/>
            <w:tabs>
              <w:tab w:val="clear" w:pos="8640"/>
              <w:tab w:val="right" w:pos="9360"/>
            </w:tabs>
            <w:jc w:val="right"/>
          </w:pPr>
          <w:r>
            <w:fldChar w:fldCharType="begin"/>
          </w:r>
          <w:r>
            <w:instrText xml:space="preserve"> DOCPROPERTY  OTID  \* MERGEFORMAT </w:instrText>
          </w:r>
          <w:r>
            <w:fldChar w:fldCharType="separate"/>
          </w:r>
          <w:r>
            <w:t>17.125.274</w:t>
          </w:r>
          <w:r>
            <w:fldChar w:fldCharType="end"/>
          </w:r>
        </w:p>
      </w:tc>
    </w:tr>
    <w:tr w:rsidR="00AE22D4" w:rsidTr="009C1E9A">
      <w:trPr>
        <w:cantSplit/>
      </w:trPr>
      <w:tc>
        <w:tcPr>
          <w:tcW w:w="0" w:type="pct"/>
        </w:tcPr>
        <w:p w:rsidR="00EC379B" w:rsidRDefault="00506EC0" w:rsidP="009C1E9A">
          <w:pPr>
            <w:pStyle w:val="Footer"/>
            <w:tabs>
              <w:tab w:val="clear" w:pos="4320"/>
              <w:tab w:val="clear" w:pos="8640"/>
              <w:tab w:val="left" w:pos="2865"/>
            </w:tabs>
          </w:pPr>
        </w:p>
      </w:tc>
      <w:tc>
        <w:tcPr>
          <w:tcW w:w="2395" w:type="pct"/>
        </w:tcPr>
        <w:p w:rsidR="00EC379B" w:rsidRPr="009C1E9A" w:rsidRDefault="00506EC0" w:rsidP="009C1E9A">
          <w:pPr>
            <w:pStyle w:val="Footer"/>
            <w:tabs>
              <w:tab w:val="clear" w:pos="4320"/>
              <w:tab w:val="clear" w:pos="8640"/>
              <w:tab w:val="left" w:pos="2865"/>
            </w:tabs>
            <w:rPr>
              <w:rFonts w:ascii="Shruti" w:hAnsi="Shruti"/>
              <w:sz w:val="22"/>
            </w:rPr>
          </w:pPr>
        </w:p>
      </w:tc>
      <w:tc>
        <w:tcPr>
          <w:tcW w:w="2453" w:type="pct"/>
        </w:tcPr>
        <w:p w:rsidR="00EC379B" w:rsidRDefault="00506EC0" w:rsidP="006D504F">
          <w:pPr>
            <w:pStyle w:val="Footer"/>
            <w:rPr>
              <w:rStyle w:val="PageNumber"/>
            </w:rPr>
          </w:pPr>
        </w:p>
        <w:p w:rsidR="00EC379B" w:rsidRDefault="00506EC0" w:rsidP="009C1E9A">
          <w:pPr>
            <w:pStyle w:val="Footer"/>
            <w:tabs>
              <w:tab w:val="clear" w:pos="8640"/>
              <w:tab w:val="right" w:pos="9360"/>
            </w:tabs>
            <w:jc w:val="right"/>
          </w:pPr>
        </w:p>
      </w:tc>
    </w:tr>
    <w:tr w:rsidR="00AE22D4" w:rsidTr="009C1E9A">
      <w:trPr>
        <w:cantSplit/>
        <w:trHeight w:val="323"/>
      </w:trPr>
      <w:tc>
        <w:tcPr>
          <w:tcW w:w="0" w:type="pct"/>
          <w:gridSpan w:val="3"/>
        </w:tcPr>
        <w:p w:rsidR="00EC379B" w:rsidRDefault="00506EC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06EC0" w:rsidP="009C1E9A">
          <w:pPr>
            <w:pStyle w:val="Footer"/>
            <w:tabs>
              <w:tab w:val="clear" w:pos="8640"/>
              <w:tab w:val="right" w:pos="9360"/>
            </w:tabs>
            <w:jc w:val="center"/>
          </w:pPr>
        </w:p>
      </w:tc>
    </w:tr>
  </w:tbl>
  <w:p w:rsidR="00EC379B" w:rsidRPr="00FF6F72" w:rsidRDefault="00506EC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0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6EC0">
      <w:r>
        <w:separator/>
      </w:r>
    </w:p>
  </w:footnote>
  <w:footnote w:type="continuationSeparator" w:id="0">
    <w:p w:rsidR="00000000" w:rsidRDefault="0050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06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06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06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D4"/>
    <w:rsid w:val="00506EC0"/>
    <w:rsid w:val="00AE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65AB8"/>
    <w:rPr>
      <w:sz w:val="16"/>
      <w:szCs w:val="16"/>
    </w:rPr>
  </w:style>
  <w:style w:type="paragraph" w:styleId="CommentText">
    <w:name w:val="annotation text"/>
    <w:basedOn w:val="Normal"/>
    <w:link w:val="CommentTextChar"/>
    <w:rsid w:val="00F65AB8"/>
    <w:rPr>
      <w:sz w:val="20"/>
      <w:szCs w:val="20"/>
    </w:rPr>
  </w:style>
  <w:style w:type="character" w:customStyle="1" w:styleId="CommentTextChar">
    <w:name w:val="Comment Text Char"/>
    <w:basedOn w:val="DefaultParagraphFont"/>
    <w:link w:val="CommentText"/>
    <w:rsid w:val="00F65AB8"/>
  </w:style>
  <w:style w:type="paragraph" w:styleId="CommentSubject">
    <w:name w:val="annotation subject"/>
    <w:basedOn w:val="CommentText"/>
    <w:next w:val="CommentText"/>
    <w:link w:val="CommentSubjectChar"/>
    <w:rsid w:val="00F65AB8"/>
    <w:rPr>
      <w:b/>
      <w:bCs/>
    </w:rPr>
  </w:style>
  <w:style w:type="character" w:customStyle="1" w:styleId="CommentSubjectChar">
    <w:name w:val="Comment Subject Char"/>
    <w:basedOn w:val="CommentTextChar"/>
    <w:link w:val="CommentSubject"/>
    <w:rsid w:val="00F65AB8"/>
    <w:rPr>
      <w:b/>
      <w:bCs/>
    </w:rPr>
  </w:style>
  <w:style w:type="paragraph" w:styleId="Revision">
    <w:name w:val="Revision"/>
    <w:hidden/>
    <w:uiPriority w:val="99"/>
    <w:semiHidden/>
    <w:rsid w:val="00F65AB8"/>
    <w:rPr>
      <w:sz w:val="24"/>
      <w:szCs w:val="24"/>
    </w:rPr>
  </w:style>
  <w:style w:type="character" w:styleId="Hyperlink">
    <w:name w:val="Hyperlink"/>
    <w:basedOn w:val="DefaultParagraphFont"/>
    <w:rsid w:val="00234AFF"/>
    <w:rPr>
      <w:color w:val="0000FF" w:themeColor="hyperlink"/>
      <w:u w:val="single"/>
    </w:rPr>
  </w:style>
  <w:style w:type="character" w:styleId="FollowedHyperlink">
    <w:name w:val="FollowedHyperlink"/>
    <w:basedOn w:val="DefaultParagraphFont"/>
    <w:rsid w:val="00E46E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65AB8"/>
    <w:rPr>
      <w:sz w:val="16"/>
      <w:szCs w:val="16"/>
    </w:rPr>
  </w:style>
  <w:style w:type="paragraph" w:styleId="CommentText">
    <w:name w:val="annotation text"/>
    <w:basedOn w:val="Normal"/>
    <w:link w:val="CommentTextChar"/>
    <w:rsid w:val="00F65AB8"/>
    <w:rPr>
      <w:sz w:val="20"/>
      <w:szCs w:val="20"/>
    </w:rPr>
  </w:style>
  <w:style w:type="character" w:customStyle="1" w:styleId="CommentTextChar">
    <w:name w:val="Comment Text Char"/>
    <w:basedOn w:val="DefaultParagraphFont"/>
    <w:link w:val="CommentText"/>
    <w:rsid w:val="00F65AB8"/>
  </w:style>
  <w:style w:type="paragraph" w:styleId="CommentSubject">
    <w:name w:val="annotation subject"/>
    <w:basedOn w:val="CommentText"/>
    <w:next w:val="CommentText"/>
    <w:link w:val="CommentSubjectChar"/>
    <w:rsid w:val="00F65AB8"/>
    <w:rPr>
      <w:b/>
      <w:bCs/>
    </w:rPr>
  </w:style>
  <w:style w:type="character" w:customStyle="1" w:styleId="CommentSubjectChar">
    <w:name w:val="Comment Subject Char"/>
    <w:basedOn w:val="CommentTextChar"/>
    <w:link w:val="CommentSubject"/>
    <w:rsid w:val="00F65AB8"/>
    <w:rPr>
      <w:b/>
      <w:bCs/>
    </w:rPr>
  </w:style>
  <w:style w:type="paragraph" w:styleId="Revision">
    <w:name w:val="Revision"/>
    <w:hidden/>
    <w:uiPriority w:val="99"/>
    <w:semiHidden/>
    <w:rsid w:val="00F65AB8"/>
    <w:rPr>
      <w:sz w:val="24"/>
      <w:szCs w:val="24"/>
    </w:rPr>
  </w:style>
  <w:style w:type="character" w:styleId="Hyperlink">
    <w:name w:val="Hyperlink"/>
    <w:basedOn w:val="DefaultParagraphFont"/>
    <w:rsid w:val="00234AFF"/>
    <w:rPr>
      <w:color w:val="0000FF" w:themeColor="hyperlink"/>
      <w:u w:val="single"/>
    </w:rPr>
  </w:style>
  <w:style w:type="character" w:styleId="FollowedHyperlink">
    <w:name w:val="FollowedHyperlink"/>
    <w:basedOn w:val="DefaultParagraphFont"/>
    <w:rsid w:val="00E46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4212</Characters>
  <Application>Microsoft Office Word</Application>
  <DocSecurity>4</DocSecurity>
  <Lines>84</Lines>
  <Paragraphs>18</Paragraphs>
  <ScaleCrop>false</ScaleCrop>
  <HeadingPairs>
    <vt:vector size="2" baseType="variant">
      <vt:variant>
        <vt:lpstr>Title</vt:lpstr>
      </vt:variant>
      <vt:variant>
        <vt:i4>1</vt:i4>
      </vt:variant>
    </vt:vector>
  </HeadingPairs>
  <TitlesOfParts>
    <vt:vector size="1" baseType="lpstr">
      <vt:lpstr>BA - SB00208 (Committee Report (Unamended))</vt:lpstr>
    </vt:vector>
  </TitlesOfParts>
  <Company>State of Texas</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28603</dc:subject>
  <dc:creator>State of Texas</dc:creator>
  <dc:description>SB 208 by West-(H)Environmental Regulation</dc:description>
  <cp:lastModifiedBy> Stacey Nicchio</cp:lastModifiedBy>
  <cp:revision>2</cp:revision>
  <cp:lastPrinted>2017-05-05T14:31:00Z</cp:lastPrinted>
  <dcterms:created xsi:type="dcterms:W3CDTF">2017-05-06T20:48:00Z</dcterms:created>
  <dcterms:modified xsi:type="dcterms:W3CDTF">2017-05-06T20:48:00Z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17.125.274</vt:lpwstr>
  </property>
</Properties>
</file>