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4BCE" w:rsidTr="00345119">
        <w:tc>
          <w:tcPr>
            <w:tcW w:w="9576" w:type="dxa"/>
            <w:noWrap/>
          </w:tcPr>
          <w:p w:rsidR="008423E4" w:rsidRPr="0022177D" w:rsidRDefault="009844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4428" w:rsidP="008423E4">
      <w:pPr>
        <w:jc w:val="center"/>
      </w:pPr>
    </w:p>
    <w:p w:rsidR="008423E4" w:rsidRPr="00B31F0E" w:rsidRDefault="00984428" w:rsidP="008423E4"/>
    <w:p w:rsidR="008423E4" w:rsidRPr="00742794" w:rsidRDefault="009844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4BCE" w:rsidTr="00345119">
        <w:tc>
          <w:tcPr>
            <w:tcW w:w="9576" w:type="dxa"/>
          </w:tcPr>
          <w:p w:rsidR="008423E4" w:rsidRPr="00861995" w:rsidRDefault="00984428" w:rsidP="00345119">
            <w:pPr>
              <w:jc w:val="right"/>
            </w:pPr>
            <w:r>
              <w:t>S.B. 261</w:t>
            </w:r>
          </w:p>
        </w:tc>
      </w:tr>
      <w:tr w:rsidR="00974BCE" w:rsidTr="00345119">
        <w:tc>
          <w:tcPr>
            <w:tcW w:w="9576" w:type="dxa"/>
          </w:tcPr>
          <w:p w:rsidR="008423E4" w:rsidRPr="00861995" w:rsidRDefault="00984428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974BCE" w:rsidTr="00345119">
        <w:tc>
          <w:tcPr>
            <w:tcW w:w="9576" w:type="dxa"/>
          </w:tcPr>
          <w:p w:rsidR="008423E4" w:rsidRPr="00861995" w:rsidRDefault="00984428" w:rsidP="00345119">
            <w:pPr>
              <w:jc w:val="right"/>
            </w:pPr>
            <w:r>
              <w:t>State Affairs</w:t>
            </w:r>
          </w:p>
        </w:tc>
      </w:tr>
      <w:tr w:rsidR="00974BCE" w:rsidTr="00345119">
        <w:tc>
          <w:tcPr>
            <w:tcW w:w="9576" w:type="dxa"/>
          </w:tcPr>
          <w:p w:rsidR="008423E4" w:rsidRDefault="009844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4428" w:rsidP="008423E4">
      <w:pPr>
        <w:tabs>
          <w:tab w:val="right" w:pos="9360"/>
        </w:tabs>
      </w:pPr>
    </w:p>
    <w:p w:rsidR="008423E4" w:rsidRDefault="00984428" w:rsidP="008423E4"/>
    <w:p w:rsidR="008423E4" w:rsidRDefault="009844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4BCE" w:rsidTr="00345119">
        <w:tc>
          <w:tcPr>
            <w:tcW w:w="9576" w:type="dxa"/>
          </w:tcPr>
          <w:p w:rsidR="008423E4" w:rsidRPr="00A8133F" w:rsidRDefault="00984428" w:rsidP="002D24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4428" w:rsidP="002D24CB"/>
          <w:p w:rsidR="008423E4" w:rsidRDefault="00984428" w:rsidP="002D24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</w:t>
            </w:r>
            <w:r>
              <w:t>d</w:t>
            </w:r>
            <w:r>
              <w:t xml:space="preserve"> that recent legislation pertaining to state agency contracting contained a</w:t>
            </w:r>
            <w:r w:rsidRPr="00A17E67">
              <w:t xml:space="preserve"> provision that could be construed to override the </w:t>
            </w:r>
            <w:r>
              <w:t xml:space="preserve">ability of the </w:t>
            </w:r>
            <w:r w:rsidRPr="00A17E67">
              <w:t>Department of Information Resources</w:t>
            </w:r>
            <w:r>
              <w:t xml:space="preserve"> (DIR)</w:t>
            </w:r>
            <w:r w:rsidRPr="00A17E67">
              <w:t xml:space="preserve"> to engage in bulk purchasing of information technology commodit</w:t>
            </w:r>
            <w:r>
              <w:t>y items</w:t>
            </w:r>
            <w:r>
              <w:t xml:space="preserve"> intended for use by more than one state agency</w:t>
            </w:r>
            <w:r>
              <w:t>.</w:t>
            </w:r>
            <w:r w:rsidRPr="00A17E67">
              <w:t xml:space="preserve"> S.B. 261 </w:t>
            </w:r>
            <w:r>
              <w:t>seeks to address the</w:t>
            </w:r>
            <w:r>
              <w:t xml:space="preserve">se concerns by exempting </w:t>
            </w:r>
            <w:r>
              <w:t>DIR</w:t>
            </w:r>
            <w:r>
              <w:t xml:space="preserve"> bulk purchase</w:t>
            </w:r>
            <w:r>
              <w:t>s</w:t>
            </w:r>
            <w:r>
              <w:t xml:space="preserve"> of such items from certain </w:t>
            </w:r>
            <w:r>
              <w:t xml:space="preserve">state </w:t>
            </w:r>
            <w:r>
              <w:t>contracting requirements.</w:t>
            </w:r>
          </w:p>
          <w:p w:rsidR="008423E4" w:rsidRPr="00E26B13" w:rsidRDefault="00984428" w:rsidP="002D24CB">
            <w:pPr>
              <w:rPr>
                <w:b/>
              </w:rPr>
            </w:pPr>
          </w:p>
        </w:tc>
      </w:tr>
      <w:tr w:rsidR="00974BCE" w:rsidTr="00345119">
        <w:tc>
          <w:tcPr>
            <w:tcW w:w="9576" w:type="dxa"/>
          </w:tcPr>
          <w:p w:rsidR="0017725B" w:rsidRDefault="00984428" w:rsidP="002D24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4428" w:rsidP="002D24CB">
            <w:pPr>
              <w:rPr>
                <w:b/>
                <w:u w:val="single"/>
              </w:rPr>
            </w:pPr>
          </w:p>
          <w:p w:rsidR="00072159" w:rsidRPr="00072159" w:rsidRDefault="00984428" w:rsidP="002D24CB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984428" w:rsidP="002D24CB">
            <w:pPr>
              <w:rPr>
                <w:b/>
                <w:u w:val="single"/>
              </w:rPr>
            </w:pPr>
          </w:p>
        </w:tc>
      </w:tr>
      <w:tr w:rsidR="00974BCE" w:rsidTr="00345119">
        <w:tc>
          <w:tcPr>
            <w:tcW w:w="9576" w:type="dxa"/>
          </w:tcPr>
          <w:p w:rsidR="008423E4" w:rsidRPr="00A8133F" w:rsidRDefault="00984428" w:rsidP="002D24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4428" w:rsidP="002D24CB"/>
          <w:p w:rsidR="00072159" w:rsidRDefault="00984428" w:rsidP="002D24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984428" w:rsidP="002D24CB">
            <w:pPr>
              <w:rPr>
                <w:b/>
              </w:rPr>
            </w:pPr>
          </w:p>
        </w:tc>
      </w:tr>
      <w:tr w:rsidR="00974BCE" w:rsidTr="00345119">
        <w:tc>
          <w:tcPr>
            <w:tcW w:w="9576" w:type="dxa"/>
          </w:tcPr>
          <w:p w:rsidR="008423E4" w:rsidRPr="00A8133F" w:rsidRDefault="00984428" w:rsidP="002D24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4428" w:rsidP="002D24CB"/>
          <w:p w:rsidR="008423E4" w:rsidRDefault="00984428" w:rsidP="002D24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261 amends the Government Code to </w:t>
            </w:r>
            <w:r>
              <w:t>exempt a Department of Information Resources (DIR</w:t>
            </w:r>
            <w:r>
              <w:t xml:space="preserve">) contract for the bulk purchase of information technology commodity items intended for use by more than one state agency from </w:t>
            </w:r>
            <w:r>
              <w:t xml:space="preserve">certain </w:t>
            </w:r>
            <w:r>
              <w:t>procedural requirements for</w:t>
            </w:r>
            <w:r>
              <w:t xml:space="preserve"> purchasing a commodity item from </w:t>
            </w:r>
            <w:r>
              <w:t>the</w:t>
            </w:r>
            <w:r>
              <w:t xml:space="preserve"> DIR</w:t>
            </w:r>
            <w:r>
              <w:t xml:space="preserve"> list of commodity items </w:t>
            </w:r>
            <w:r>
              <w:t>available for pur</w:t>
            </w:r>
            <w:r>
              <w:t>ch</w:t>
            </w:r>
            <w:r>
              <w:t>ase</w:t>
            </w:r>
            <w:r>
              <w:t xml:space="preserve"> throu</w:t>
            </w:r>
            <w:r>
              <w:t>gh DIR</w:t>
            </w:r>
            <w:r>
              <w:t xml:space="preserve"> at a lower price than th</w:t>
            </w:r>
            <w:r>
              <w:t>ose</w:t>
            </w:r>
            <w:r>
              <w:t xml:space="preserve"> otherwise available to state agencies</w:t>
            </w:r>
            <w:r>
              <w:t xml:space="preserve"> for such items</w:t>
            </w:r>
            <w:r>
              <w:t xml:space="preserve"> </w:t>
            </w:r>
            <w:r>
              <w:t>a</w:t>
            </w:r>
            <w:r>
              <w:t xml:space="preserve">nd </w:t>
            </w:r>
            <w:r>
              <w:t xml:space="preserve">from </w:t>
            </w:r>
            <w:r>
              <w:t xml:space="preserve">the prohibition </w:t>
            </w:r>
            <w:r>
              <w:t xml:space="preserve">against </w:t>
            </w:r>
            <w:r>
              <w:t xml:space="preserve">a state agency entering into a contract to purchase a commodity item </w:t>
            </w:r>
            <w:r>
              <w:t>with a</w:t>
            </w:r>
            <w:r>
              <w:t xml:space="preserve"> contract </w:t>
            </w:r>
            <w:r>
              <w:t xml:space="preserve">value that </w:t>
            </w:r>
            <w:r>
              <w:t xml:space="preserve">exceeds $1 million. </w:t>
            </w:r>
          </w:p>
          <w:p w:rsidR="008423E4" w:rsidRPr="00835628" w:rsidRDefault="00984428" w:rsidP="002D24CB">
            <w:pPr>
              <w:rPr>
                <w:b/>
              </w:rPr>
            </w:pPr>
          </w:p>
        </w:tc>
      </w:tr>
      <w:tr w:rsidR="00974BCE" w:rsidTr="00345119">
        <w:tc>
          <w:tcPr>
            <w:tcW w:w="9576" w:type="dxa"/>
          </w:tcPr>
          <w:p w:rsidR="008423E4" w:rsidRPr="00A8133F" w:rsidRDefault="00984428" w:rsidP="002D24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4428" w:rsidP="002D24CB"/>
          <w:p w:rsidR="008423E4" w:rsidRPr="003624F2" w:rsidRDefault="00984428" w:rsidP="002D24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84428" w:rsidP="002D24CB">
            <w:pPr>
              <w:rPr>
                <w:b/>
              </w:rPr>
            </w:pPr>
          </w:p>
        </w:tc>
      </w:tr>
    </w:tbl>
    <w:p w:rsidR="008423E4" w:rsidRPr="00BE0E75" w:rsidRDefault="009844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44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428">
      <w:r>
        <w:separator/>
      </w:r>
    </w:p>
  </w:endnote>
  <w:endnote w:type="continuationSeparator" w:id="0">
    <w:p w:rsidR="00000000" w:rsidRDefault="0098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4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4BCE" w:rsidTr="009C1E9A">
      <w:trPr>
        <w:cantSplit/>
      </w:trPr>
      <w:tc>
        <w:tcPr>
          <w:tcW w:w="0" w:type="pct"/>
        </w:tcPr>
        <w:p w:rsidR="00137D90" w:rsidRDefault="009844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44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44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44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44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BCE" w:rsidTr="009C1E9A">
      <w:trPr>
        <w:cantSplit/>
      </w:trPr>
      <w:tc>
        <w:tcPr>
          <w:tcW w:w="0" w:type="pct"/>
        </w:tcPr>
        <w:p w:rsidR="00EC379B" w:rsidRDefault="009844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44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32128</w:t>
          </w:r>
        </w:p>
      </w:tc>
      <w:tc>
        <w:tcPr>
          <w:tcW w:w="2453" w:type="pct"/>
        </w:tcPr>
        <w:p w:rsidR="00EC379B" w:rsidRDefault="009844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17.138.906</w:t>
          </w:r>
          <w:r>
            <w:fldChar w:fldCharType="end"/>
          </w:r>
        </w:p>
      </w:tc>
    </w:tr>
    <w:tr w:rsidR="00974BCE" w:rsidTr="009C1E9A">
      <w:trPr>
        <w:cantSplit/>
      </w:trPr>
      <w:tc>
        <w:tcPr>
          <w:tcW w:w="0" w:type="pct"/>
        </w:tcPr>
        <w:p w:rsidR="00EC379B" w:rsidRDefault="009844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44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4428" w:rsidP="006D504F">
          <w:pPr>
            <w:pStyle w:val="Footer"/>
            <w:rPr>
              <w:rStyle w:val="PageNumber"/>
            </w:rPr>
          </w:pPr>
        </w:p>
        <w:p w:rsidR="00EC379B" w:rsidRDefault="009844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B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44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44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44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4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428">
      <w:r>
        <w:separator/>
      </w:r>
    </w:p>
  </w:footnote>
  <w:footnote w:type="continuationSeparator" w:id="0">
    <w:p w:rsidR="00000000" w:rsidRDefault="0098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4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44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4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CE"/>
    <w:rsid w:val="00974BCE"/>
    <w:rsid w:val="009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2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159"/>
  </w:style>
  <w:style w:type="paragraph" w:styleId="CommentSubject">
    <w:name w:val="annotation subject"/>
    <w:basedOn w:val="CommentText"/>
    <w:next w:val="CommentText"/>
    <w:link w:val="CommentSubjectChar"/>
    <w:rsid w:val="0007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2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159"/>
  </w:style>
  <w:style w:type="paragraph" w:styleId="CommentSubject">
    <w:name w:val="annotation subject"/>
    <w:basedOn w:val="CommentText"/>
    <w:next w:val="CommentText"/>
    <w:link w:val="CommentSubjectChar"/>
    <w:rsid w:val="0007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1466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SB00261 (Committee Report (Unamended))</vt:lpstr>
    </vt:vector>
  </TitlesOfParts>
  <Company>State of Texas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32128</dc:subject>
  <dc:creator>State of Texas</dc:creator>
  <dc:description>SB 261 by Zaffirini-(H)State Affairs</dc:description>
  <cp:lastModifiedBy>Brianna Weis</cp:lastModifiedBy>
  <cp:revision>2</cp:revision>
  <cp:lastPrinted>2017-05-18T20:10:00Z</cp:lastPrinted>
  <dcterms:created xsi:type="dcterms:W3CDTF">2017-05-20T01:44:00Z</dcterms:created>
  <dcterms:modified xsi:type="dcterms:W3CDTF">2017-05-20T01:44:00Z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17.138.906</vt:lpwstr>
  </property>
</Properties>
</file>