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CC" w:rsidRDefault="00311DC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B0AA2FAEC0449090E8909C37429798"/>
          </w:placeholder>
        </w:sdtPr>
        <w:sdtContent>
          <w:r w:rsidRPr="005C2A78">
            <w:rPr>
              <w:rFonts w:cs="Times New Roman"/>
              <w:b/>
              <w:szCs w:val="24"/>
              <w:u w:val="single"/>
            </w:rPr>
            <w:t>BILL ANALYSIS</w:t>
          </w:r>
        </w:sdtContent>
      </w:sdt>
    </w:p>
    <w:p w:rsidR="00311DCC" w:rsidRPr="00585C31" w:rsidRDefault="00311DCC" w:rsidP="000F1DF9">
      <w:pPr>
        <w:spacing w:after="0" w:line="240" w:lineRule="auto"/>
        <w:rPr>
          <w:rFonts w:cs="Times New Roman"/>
          <w:szCs w:val="24"/>
        </w:rPr>
      </w:pPr>
    </w:p>
    <w:p w:rsidR="00311DCC" w:rsidRPr="00585C31" w:rsidRDefault="00311DC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11DCC" w:rsidTr="000F1DF9">
        <w:tc>
          <w:tcPr>
            <w:tcW w:w="2718" w:type="dxa"/>
          </w:tcPr>
          <w:p w:rsidR="00311DCC" w:rsidRPr="005C2A78" w:rsidRDefault="00311DCC" w:rsidP="006D756B">
            <w:pPr>
              <w:rPr>
                <w:rFonts w:cs="Times New Roman"/>
                <w:szCs w:val="24"/>
              </w:rPr>
            </w:pPr>
            <w:sdt>
              <w:sdtPr>
                <w:rPr>
                  <w:rFonts w:cs="Times New Roman"/>
                  <w:szCs w:val="24"/>
                </w:rPr>
                <w:alias w:val="Agency Title"/>
                <w:tag w:val="AgencyTitleContentControl"/>
                <w:id w:val="1920747753"/>
                <w:lock w:val="sdtContentLocked"/>
                <w:placeholder>
                  <w:docPart w:val="E3BA60F87A9E40928245FCC65B12EBA2"/>
                </w:placeholder>
              </w:sdtPr>
              <w:sdtEndPr>
                <w:rPr>
                  <w:rFonts w:cstheme="minorBidi"/>
                  <w:szCs w:val="22"/>
                </w:rPr>
              </w:sdtEndPr>
              <w:sdtContent>
                <w:r>
                  <w:rPr>
                    <w:rFonts w:cs="Times New Roman"/>
                    <w:szCs w:val="24"/>
                  </w:rPr>
                  <w:t>Senate Research Center</w:t>
                </w:r>
              </w:sdtContent>
            </w:sdt>
          </w:p>
        </w:tc>
        <w:tc>
          <w:tcPr>
            <w:tcW w:w="6858" w:type="dxa"/>
          </w:tcPr>
          <w:p w:rsidR="00311DCC" w:rsidRPr="00FF6471" w:rsidRDefault="00311DCC" w:rsidP="000F1DF9">
            <w:pPr>
              <w:jc w:val="right"/>
              <w:rPr>
                <w:rFonts w:cs="Times New Roman"/>
                <w:szCs w:val="24"/>
              </w:rPr>
            </w:pPr>
            <w:sdt>
              <w:sdtPr>
                <w:rPr>
                  <w:rFonts w:cs="Times New Roman"/>
                  <w:szCs w:val="24"/>
                </w:rPr>
                <w:alias w:val="Bill Number"/>
                <w:tag w:val="BillNumberOne"/>
                <w:id w:val="-410784069"/>
                <w:lock w:val="sdtContentLocked"/>
                <w:placeholder>
                  <w:docPart w:val="F91C265EE53147F4812AF9203AA12276"/>
                </w:placeholder>
              </w:sdtPr>
              <w:sdtContent>
                <w:r>
                  <w:rPr>
                    <w:rFonts w:cs="Times New Roman"/>
                    <w:szCs w:val="24"/>
                  </w:rPr>
                  <w:t>C.S.S.B. 264</w:t>
                </w:r>
              </w:sdtContent>
            </w:sdt>
          </w:p>
        </w:tc>
      </w:tr>
      <w:tr w:rsidR="00311DCC" w:rsidTr="000F1DF9">
        <w:sdt>
          <w:sdtPr>
            <w:rPr>
              <w:rFonts w:cs="Times New Roman"/>
              <w:szCs w:val="24"/>
            </w:rPr>
            <w:alias w:val="TLCNumber"/>
            <w:tag w:val="TLCNumber"/>
            <w:id w:val="-542600604"/>
            <w:lock w:val="sdtLocked"/>
            <w:placeholder>
              <w:docPart w:val="B67D6D0BFD024B5F91C0B777E7150DC7"/>
            </w:placeholder>
          </w:sdtPr>
          <w:sdtContent>
            <w:tc>
              <w:tcPr>
                <w:tcW w:w="2718" w:type="dxa"/>
              </w:tcPr>
              <w:p w:rsidR="00311DCC" w:rsidRPr="000F1DF9" w:rsidRDefault="00311DCC" w:rsidP="00054750">
                <w:pPr>
                  <w:rPr>
                    <w:rFonts w:cs="Times New Roman"/>
                    <w:szCs w:val="24"/>
                  </w:rPr>
                </w:pPr>
                <w:r>
                  <w:rPr>
                    <w:rFonts w:cs="Times New Roman"/>
                    <w:szCs w:val="24"/>
                  </w:rPr>
                  <w:t>85R18530 ADM-D</w:t>
                </w:r>
              </w:p>
            </w:tc>
          </w:sdtContent>
        </w:sdt>
        <w:tc>
          <w:tcPr>
            <w:tcW w:w="6858" w:type="dxa"/>
          </w:tcPr>
          <w:p w:rsidR="00311DCC" w:rsidRPr="005C2A78" w:rsidRDefault="00311DCC" w:rsidP="006D756B">
            <w:pPr>
              <w:jc w:val="right"/>
              <w:rPr>
                <w:rFonts w:cs="Times New Roman"/>
                <w:szCs w:val="24"/>
              </w:rPr>
            </w:pPr>
            <w:sdt>
              <w:sdtPr>
                <w:rPr>
                  <w:rFonts w:cs="Times New Roman"/>
                  <w:szCs w:val="24"/>
                </w:rPr>
                <w:alias w:val="Author Label"/>
                <w:tag w:val="By"/>
                <w:id w:val="72399597"/>
                <w:lock w:val="sdtLocked"/>
                <w:placeholder>
                  <w:docPart w:val="BC726EEC687247F48389FF98246C714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5A9C0BAC54A4C598D855222935B04B9"/>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3E6DA61E7D584ADDBB4672A9D094CCAF"/>
                </w:placeholder>
                <w:showingPlcHdr/>
              </w:sdtPr>
              <w:sdtContent/>
            </w:sdt>
          </w:p>
        </w:tc>
      </w:tr>
      <w:tr w:rsidR="00311DCC" w:rsidTr="000F1DF9">
        <w:tc>
          <w:tcPr>
            <w:tcW w:w="2718" w:type="dxa"/>
          </w:tcPr>
          <w:p w:rsidR="00311DCC" w:rsidRPr="00BC7495" w:rsidRDefault="00311DCC" w:rsidP="000F1DF9">
            <w:pPr>
              <w:rPr>
                <w:rFonts w:cs="Times New Roman"/>
                <w:szCs w:val="24"/>
              </w:rPr>
            </w:pPr>
          </w:p>
        </w:tc>
        <w:sdt>
          <w:sdtPr>
            <w:rPr>
              <w:rFonts w:cs="Times New Roman"/>
              <w:szCs w:val="24"/>
            </w:rPr>
            <w:alias w:val="Committee"/>
            <w:tag w:val="Committee"/>
            <w:id w:val="1914272295"/>
            <w:lock w:val="sdtContentLocked"/>
            <w:placeholder>
              <w:docPart w:val="8710748FECFB46058F958EBF232CEA1F"/>
            </w:placeholder>
          </w:sdtPr>
          <w:sdtContent>
            <w:tc>
              <w:tcPr>
                <w:tcW w:w="6858" w:type="dxa"/>
              </w:tcPr>
              <w:p w:rsidR="00311DCC" w:rsidRPr="00FF6471" w:rsidRDefault="00311DCC" w:rsidP="000F1DF9">
                <w:pPr>
                  <w:jc w:val="right"/>
                  <w:rPr>
                    <w:rFonts w:cs="Times New Roman"/>
                    <w:szCs w:val="24"/>
                  </w:rPr>
                </w:pPr>
                <w:r>
                  <w:rPr>
                    <w:rFonts w:cs="Times New Roman"/>
                    <w:szCs w:val="24"/>
                  </w:rPr>
                  <w:t>State Affairs</w:t>
                </w:r>
              </w:p>
            </w:tc>
          </w:sdtContent>
        </w:sdt>
      </w:tr>
      <w:tr w:rsidR="00311DCC" w:rsidTr="000F1DF9">
        <w:tc>
          <w:tcPr>
            <w:tcW w:w="2718" w:type="dxa"/>
          </w:tcPr>
          <w:p w:rsidR="00311DCC" w:rsidRPr="00BC7495" w:rsidRDefault="00311DCC" w:rsidP="000F1DF9">
            <w:pPr>
              <w:rPr>
                <w:rFonts w:cs="Times New Roman"/>
                <w:szCs w:val="24"/>
              </w:rPr>
            </w:pPr>
          </w:p>
        </w:tc>
        <w:sdt>
          <w:sdtPr>
            <w:rPr>
              <w:rFonts w:cs="Times New Roman"/>
              <w:szCs w:val="24"/>
            </w:rPr>
            <w:alias w:val="Date"/>
            <w:tag w:val="DateContentControl"/>
            <w:id w:val="1178081906"/>
            <w:lock w:val="sdtLocked"/>
            <w:placeholder>
              <w:docPart w:val="07642296791B4AA0A58AB9B9901BF9F3"/>
            </w:placeholder>
            <w:date w:fullDate="2017-03-20T00:00:00Z">
              <w:dateFormat w:val="M/d/yyyy"/>
              <w:lid w:val="en-US"/>
              <w:storeMappedDataAs w:val="dateTime"/>
              <w:calendar w:val="gregorian"/>
            </w:date>
          </w:sdtPr>
          <w:sdtContent>
            <w:tc>
              <w:tcPr>
                <w:tcW w:w="6858" w:type="dxa"/>
              </w:tcPr>
              <w:p w:rsidR="00311DCC" w:rsidRPr="00FF6471" w:rsidRDefault="00311DCC" w:rsidP="000F1DF9">
                <w:pPr>
                  <w:jc w:val="right"/>
                  <w:rPr>
                    <w:rFonts w:cs="Times New Roman"/>
                    <w:szCs w:val="24"/>
                  </w:rPr>
                </w:pPr>
                <w:r>
                  <w:rPr>
                    <w:rFonts w:cs="Times New Roman"/>
                    <w:szCs w:val="24"/>
                  </w:rPr>
                  <w:t>3/20/2017</w:t>
                </w:r>
              </w:p>
            </w:tc>
          </w:sdtContent>
        </w:sdt>
      </w:tr>
      <w:tr w:rsidR="00311DCC" w:rsidTr="000F1DF9">
        <w:tc>
          <w:tcPr>
            <w:tcW w:w="2718" w:type="dxa"/>
          </w:tcPr>
          <w:p w:rsidR="00311DCC" w:rsidRPr="00BC7495" w:rsidRDefault="00311DCC" w:rsidP="000F1DF9">
            <w:pPr>
              <w:rPr>
                <w:rFonts w:cs="Times New Roman"/>
                <w:szCs w:val="24"/>
              </w:rPr>
            </w:pPr>
          </w:p>
        </w:tc>
        <w:sdt>
          <w:sdtPr>
            <w:rPr>
              <w:rFonts w:cs="Times New Roman"/>
              <w:szCs w:val="24"/>
            </w:rPr>
            <w:alias w:val="BA Version"/>
            <w:tag w:val="BAVersion"/>
            <w:id w:val="-1685590809"/>
            <w:lock w:val="sdtContentLocked"/>
            <w:placeholder>
              <w:docPart w:val="78B3A551EAC9480B9A05072F0EC34814"/>
            </w:placeholder>
          </w:sdtPr>
          <w:sdtContent>
            <w:tc>
              <w:tcPr>
                <w:tcW w:w="6858" w:type="dxa"/>
              </w:tcPr>
              <w:p w:rsidR="00311DCC" w:rsidRPr="00FF6471" w:rsidRDefault="00311DCC" w:rsidP="000F1DF9">
                <w:pPr>
                  <w:jc w:val="right"/>
                  <w:rPr>
                    <w:rFonts w:cs="Times New Roman"/>
                    <w:szCs w:val="24"/>
                  </w:rPr>
                </w:pPr>
                <w:r>
                  <w:rPr>
                    <w:rFonts w:cs="Times New Roman"/>
                    <w:szCs w:val="24"/>
                  </w:rPr>
                  <w:t>Committee Report (Substituted)</w:t>
                </w:r>
              </w:p>
            </w:tc>
          </w:sdtContent>
        </w:sdt>
      </w:tr>
    </w:tbl>
    <w:p w:rsidR="00311DCC" w:rsidRPr="00FF6471" w:rsidRDefault="00311DCC" w:rsidP="000F1DF9">
      <w:pPr>
        <w:spacing w:after="0" w:line="240" w:lineRule="auto"/>
        <w:rPr>
          <w:rFonts w:cs="Times New Roman"/>
          <w:szCs w:val="24"/>
        </w:rPr>
      </w:pPr>
    </w:p>
    <w:p w:rsidR="00311DCC" w:rsidRPr="00FF6471" w:rsidRDefault="00311DCC" w:rsidP="000F1DF9">
      <w:pPr>
        <w:spacing w:after="0" w:line="240" w:lineRule="auto"/>
        <w:rPr>
          <w:rFonts w:cs="Times New Roman"/>
          <w:szCs w:val="24"/>
        </w:rPr>
      </w:pPr>
    </w:p>
    <w:p w:rsidR="00311DCC" w:rsidRPr="00FF6471" w:rsidRDefault="00311DC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693B8E54149408D8F4C4B07A6366826"/>
        </w:placeholder>
      </w:sdtPr>
      <w:sdtContent>
        <w:p w:rsidR="00311DCC" w:rsidRDefault="00311DC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17513E797404A6C84C8A86EE0E639F1"/>
        </w:placeholder>
      </w:sdtPr>
      <w:sdtContent>
        <w:p w:rsidR="00311DCC" w:rsidRDefault="00311DCC" w:rsidP="003A2CDC">
          <w:pPr>
            <w:pStyle w:val="NormalWeb"/>
            <w:spacing w:before="0" w:beforeAutospacing="0" w:after="0" w:afterAutospacing="0"/>
            <w:jc w:val="both"/>
            <w:divId w:val="2115401953"/>
            <w:rPr>
              <w:rFonts w:eastAsia="Times New Roman"/>
              <w:bCs/>
            </w:rPr>
          </w:pPr>
        </w:p>
        <w:p w:rsidR="00311DCC" w:rsidRDefault="00311DCC" w:rsidP="003A2CDC">
          <w:pPr>
            <w:pStyle w:val="NormalWeb"/>
            <w:spacing w:before="0" w:beforeAutospacing="0" w:after="0" w:afterAutospacing="0"/>
            <w:jc w:val="both"/>
            <w:divId w:val="2115401953"/>
            <w:rPr>
              <w:color w:val="000000"/>
            </w:rPr>
          </w:pPr>
          <w:r w:rsidRPr="00ED53F7">
            <w:rPr>
              <w:color w:val="000000"/>
            </w:rPr>
            <w:t xml:space="preserve">A person employed as a county jailer </w:t>
          </w:r>
          <w:r>
            <w:rPr>
              <w:color w:val="000000"/>
            </w:rPr>
            <w:t>as defined by</w:t>
          </w:r>
          <w:r w:rsidRPr="00ED53F7">
            <w:rPr>
              <w:color w:val="000000"/>
            </w:rPr>
            <w:t xml:space="preserve"> </w:t>
          </w:r>
          <w:r>
            <w:rPr>
              <w:color w:val="000000"/>
            </w:rPr>
            <w:t xml:space="preserve">Chapter 1701, </w:t>
          </w:r>
          <w:r w:rsidRPr="00ED53F7">
            <w:rPr>
              <w:color w:val="000000"/>
            </w:rPr>
            <w:t>Occupation</w:t>
          </w:r>
          <w:r>
            <w:rPr>
              <w:color w:val="000000"/>
            </w:rPr>
            <w:t>s</w:t>
          </w:r>
          <w:r w:rsidRPr="00ED53F7">
            <w:rPr>
              <w:color w:val="000000"/>
            </w:rPr>
            <w:t xml:space="preserve"> Code, </w:t>
          </w:r>
          <w:r>
            <w:rPr>
              <w:color w:val="000000"/>
            </w:rPr>
            <w:t xml:space="preserve">or Section 85.005, Local Government Code, </w:t>
          </w:r>
          <w:r w:rsidRPr="00ED53F7">
            <w:rPr>
              <w:color w:val="000000"/>
            </w:rPr>
            <w:t xml:space="preserve">may undergo extensive weapons training far beyond what is required to obtain a license to carry </w:t>
          </w:r>
          <w:r>
            <w:rPr>
              <w:color w:val="000000"/>
            </w:rPr>
            <w:t xml:space="preserve">(LTC) </w:t>
          </w:r>
          <w:r w:rsidRPr="00ED53F7">
            <w:rPr>
              <w:color w:val="000000"/>
            </w:rPr>
            <w:t>a firearm in Texas. Ho</w:t>
          </w:r>
          <w:r>
            <w:rPr>
              <w:color w:val="000000"/>
            </w:rPr>
            <w:t>wever, individuals employed as j</w:t>
          </w:r>
          <w:r w:rsidRPr="00ED53F7">
            <w:rPr>
              <w:color w:val="000000"/>
            </w:rPr>
            <w:t>ailers are required to complete a shooting profi</w:t>
          </w:r>
          <w:r>
            <w:rPr>
              <w:color w:val="000000"/>
            </w:rPr>
            <w:t>ciency test in order to obtain an LTC</w:t>
          </w:r>
          <w:r w:rsidRPr="00ED53F7">
            <w:rPr>
              <w:color w:val="000000"/>
            </w:rPr>
            <w:t>.</w:t>
          </w:r>
        </w:p>
        <w:p w:rsidR="00311DCC" w:rsidRPr="00ED53F7" w:rsidRDefault="00311DCC" w:rsidP="003A2CDC">
          <w:pPr>
            <w:pStyle w:val="NormalWeb"/>
            <w:spacing w:before="0" w:beforeAutospacing="0" w:after="0" w:afterAutospacing="0"/>
            <w:jc w:val="both"/>
            <w:divId w:val="2115401953"/>
            <w:rPr>
              <w:color w:val="000000"/>
            </w:rPr>
          </w:pPr>
        </w:p>
        <w:p w:rsidR="00311DCC" w:rsidRDefault="00311DCC" w:rsidP="003A2CDC">
          <w:pPr>
            <w:pStyle w:val="NormalWeb"/>
            <w:spacing w:before="0" w:beforeAutospacing="0" w:after="0" w:afterAutospacing="0"/>
            <w:jc w:val="both"/>
            <w:divId w:val="2115401953"/>
            <w:rPr>
              <w:color w:val="000000"/>
            </w:rPr>
          </w:pPr>
          <w:r w:rsidRPr="00ED53F7">
            <w:rPr>
              <w:color w:val="000000"/>
            </w:rPr>
            <w:t xml:space="preserve">C.S.S.B. 264 </w:t>
          </w:r>
          <w:r>
            <w:rPr>
              <w:color w:val="000000"/>
            </w:rPr>
            <w:t>allows</w:t>
          </w:r>
          <w:r w:rsidRPr="00ED53F7">
            <w:rPr>
              <w:color w:val="000000"/>
            </w:rPr>
            <w:t xml:space="preserve"> jailers who can demonstrate they have previously completed weapons training and completed all other requirements of the </w:t>
          </w:r>
          <w:r>
            <w:rPr>
              <w:color w:val="000000"/>
            </w:rPr>
            <w:t xml:space="preserve">LTC </w:t>
          </w:r>
          <w:r w:rsidRPr="00ED53F7">
            <w:rPr>
              <w:color w:val="000000"/>
            </w:rPr>
            <w:t>application, including the fee, the ability to obtain a</w:t>
          </w:r>
          <w:r>
            <w:rPr>
              <w:color w:val="000000"/>
            </w:rPr>
            <w:t>n</w:t>
          </w:r>
          <w:r w:rsidRPr="00ED53F7">
            <w:rPr>
              <w:color w:val="000000"/>
            </w:rPr>
            <w:t xml:space="preserve"> </w:t>
          </w:r>
          <w:r>
            <w:rPr>
              <w:color w:val="000000"/>
            </w:rPr>
            <w:t>LTC</w:t>
          </w:r>
          <w:r w:rsidRPr="00ED53F7">
            <w:rPr>
              <w:color w:val="000000"/>
            </w:rPr>
            <w:t xml:space="preserve"> without going through additional LTC firearm training.</w:t>
          </w:r>
        </w:p>
        <w:p w:rsidR="00311DCC" w:rsidRPr="00ED53F7" w:rsidRDefault="00311DCC" w:rsidP="003A2CDC">
          <w:pPr>
            <w:pStyle w:val="NormalWeb"/>
            <w:spacing w:before="0" w:beforeAutospacing="0" w:after="0" w:afterAutospacing="0"/>
            <w:jc w:val="both"/>
            <w:divId w:val="2115401953"/>
            <w:rPr>
              <w:color w:val="000000"/>
            </w:rPr>
          </w:pPr>
        </w:p>
        <w:p w:rsidR="00311DCC" w:rsidRDefault="00311DCC" w:rsidP="003A2CDC">
          <w:pPr>
            <w:pStyle w:val="NormalWeb"/>
            <w:spacing w:before="0" w:beforeAutospacing="0" w:after="0" w:afterAutospacing="0"/>
            <w:jc w:val="both"/>
            <w:divId w:val="2115401953"/>
            <w:rPr>
              <w:color w:val="000000"/>
            </w:rPr>
          </w:pPr>
          <w:r w:rsidRPr="00ED53F7">
            <w:rPr>
              <w:color w:val="000000"/>
            </w:rPr>
            <w:t xml:space="preserve">C.S.S.B. 264 also allows state correctional officers who can demonstrate they </w:t>
          </w:r>
          <w:r>
            <w:rPr>
              <w:color w:val="000000"/>
            </w:rPr>
            <w:t>have completed firearm training</w:t>
          </w:r>
          <w:r w:rsidRPr="00ED53F7">
            <w:rPr>
              <w:color w:val="000000"/>
            </w:rPr>
            <w:t xml:space="preserve"> the ability to obtain </w:t>
          </w:r>
          <w:r>
            <w:rPr>
              <w:color w:val="000000"/>
            </w:rPr>
            <w:t>an LTC</w:t>
          </w:r>
          <w:r w:rsidRPr="00ED53F7">
            <w:rPr>
              <w:color w:val="000000"/>
            </w:rPr>
            <w:t xml:space="preserve"> without going through additional LTC firearm training.</w:t>
          </w:r>
        </w:p>
        <w:p w:rsidR="00311DCC" w:rsidRPr="00ED53F7" w:rsidRDefault="00311DCC" w:rsidP="003A2CDC">
          <w:pPr>
            <w:pStyle w:val="NormalWeb"/>
            <w:spacing w:before="0" w:beforeAutospacing="0" w:after="0" w:afterAutospacing="0"/>
            <w:jc w:val="both"/>
            <w:divId w:val="2115401953"/>
            <w:rPr>
              <w:color w:val="000000"/>
            </w:rPr>
          </w:pPr>
        </w:p>
        <w:p w:rsidR="00311DCC" w:rsidRDefault="00311DCC" w:rsidP="003A2CDC">
          <w:pPr>
            <w:pStyle w:val="NormalWeb"/>
            <w:spacing w:before="0" w:beforeAutospacing="0" w:after="0" w:afterAutospacing="0"/>
            <w:jc w:val="both"/>
            <w:divId w:val="2115401953"/>
            <w:rPr>
              <w:color w:val="000000"/>
            </w:rPr>
          </w:pPr>
          <w:r w:rsidRPr="00ED53F7">
            <w:rPr>
              <w:color w:val="000000"/>
            </w:rPr>
            <w:t xml:space="preserve">Under C.S.S.B. 264, state correctional officers and county jailers still must complete all other requirements in </w:t>
          </w:r>
          <w:r>
            <w:rPr>
              <w:color w:val="000000"/>
            </w:rPr>
            <w:t xml:space="preserve">Chapter 411, </w:t>
          </w:r>
          <w:r w:rsidRPr="00ED53F7">
            <w:rPr>
              <w:color w:val="000000"/>
            </w:rPr>
            <w:t>Government Code</w:t>
          </w:r>
          <w:r>
            <w:rPr>
              <w:color w:val="000000"/>
            </w:rPr>
            <w:t>,</w:t>
          </w:r>
          <w:r w:rsidRPr="00ED53F7">
            <w:rPr>
              <w:color w:val="000000"/>
            </w:rPr>
            <w:t xml:space="preserve"> to obtain an LTC, they are only exempt from the shooting portion of the requirement.</w:t>
          </w:r>
        </w:p>
        <w:p w:rsidR="00311DCC" w:rsidRPr="00ED53F7" w:rsidRDefault="00311DCC" w:rsidP="003A2CDC">
          <w:pPr>
            <w:pStyle w:val="NormalWeb"/>
            <w:spacing w:before="0" w:beforeAutospacing="0" w:after="0" w:afterAutospacing="0"/>
            <w:jc w:val="both"/>
            <w:divId w:val="2115401953"/>
            <w:rPr>
              <w:color w:val="000000"/>
            </w:rPr>
          </w:pPr>
        </w:p>
        <w:p w:rsidR="00311DCC" w:rsidRPr="00ED53F7" w:rsidRDefault="00311DCC" w:rsidP="003A2CDC">
          <w:pPr>
            <w:pStyle w:val="NormalWeb"/>
            <w:spacing w:before="0" w:beforeAutospacing="0" w:after="0" w:afterAutospacing="0"/>
            <w:jc w:val="both"/>
            <w:divId w:val="2115401953"/>
            <w:rPr>
              <w:color w:val="000000"/>
            </w:rPr>
          </w:pPr>
          <w:r w:rsidRPr="00ED53F7">
            <w:rPr>
              <w:color w:val="000000"/>
            </w:rPr>
            <w:t>C.S.S.B. 264 removes previous references to a reduced fee.</w:t>
          </w:r>
        </w:p>
        <w:p w:rsidR="00311DCC" w:rsidRPr="00ED53F7" w:rsidRDefault="00311DCC" w:rsidP="003A2CDC">
          <w:pPr>
            <w:pStyle w:val="NormalWeb"/>
            <w:spacing w:before="0" w:beforeAutospacing="0" w:after="0" w:afterAutospacing="0"/>
            <w:jc w:val="both"/>
            <w:divId w:val="1407536959"/>
          </w:pPr>
        </w:p>
      </w:sdtContent>
    </w:sdt>
    <w:p w:rsidR="00311DCC" w:rsidRDefault="00311DC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264 </w:t>
      </w:r>
      <w:bookmarkStart w:id="1" w:name="AmendsCurrentLaw"/>
      <w:bookmarkEnd w:id="1"/>
      <w:r>
        <w:rPr>
          <w:rFonts w:cs="Times New Roman"/>
          <w:szCs w:val="24"/>
        </w:rPr>
        <w:t xml:space="preserve">amends current law relating to an application made by a county jailer or state correctional officer to obtain a license to carry a handgun. </w:t>
      </w:r>
    </w:p>
    <w:p w:rsidR="00311DCC" w:rsidRPr="008E4A82" w:rsidRDefault="00311DCC" w:rsidP="000F1DF9">
      <w:pPr>
        <w:spacing w:after="0" w:line="240" w:lineRule="auto"/>
        <w:jc w:val="both"/>
        <w:rPr>
          <w:rFonts w:eastAsia="Times New Roman" w:cs="Times New Roman"/>
          <w:szCs w:val="24"/>
        </w:rPr>
      </w:pPr>
    </w:p>
    <w:p w:rsidR="00311DCC" w:rsidRPr="005C2A78" w:rsidRDefault="00311DC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14F38BDFE67645DAA329959E7A47F11C"/>
          </w:placeholder>
        </w:sdtPr>
        <w:sdtContent>
          <w:r>
            <w:rPr>
              <w:rFonts w:eastAsia="Times New Roman" w:cs="Times New Roman"/>
              <w:b/>
              <w:szCs w:val="24"/>
              <w:u w:val="single"/>
            </w:rPr>
            <w:t>RULEMAKING AUTHORITY</w:t>
          </w:r>
        </w:sdtContent>
      </w:sdt>
    </w:p>
    <w:p w:rsidR="00311DCC" w:rsidRPr="006529C4" w:rsidRDefault="00311DCC" w:rsidP="00774EC7">
      <w:pPr>
        <w:spacing w:after="0" w:line="240" w:lineRule="auto"/>
        <w:jc w:val="both"/>
        <w:rPr>
          <w:rFonts w:cs="Times New Roman"/>
          <w:szCs w:val="24"/>
        </w:rPr>
      </w:pPr>
    </w:p>
    <w:p w:rsidR="00311DCC" w:rsidRPr="006529C4" w:rsidRDefault="00311DC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11DCC" w:rsidRPr="006529C4" w:rsidRDefault="00311DCC" w:rsidP="00774EC7">
      <w:pPr>
        <w:spacing w:after="0" w:line="240" w:lineRule="auto"/>
        <w:jc w:val="both"/>
        <w:rPr>
          <w:rFonts w:cs="Times New Roman"/>
          <w:szCs w:val="24"/>
        </w:rPr>
      </w:pPr>
    </w:p>
    <w:p w:rsidR="00311DCC" w:rsidRPr="005C2A78" w:rsidRDefault="00311DC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53B27484705B427DAFB99976315FBC91"/>
          </w:placeholder>
        </w:sdtPr>
        <w:sdtContent>
          <w:r>
            <w:rPr>
              <w:rFonts w:eastAsia="Times New Roman" w:cs="Times New Roman"/>
              <w:b/>
              <w:szCs w:val="24"/>
              <w:u w:val="single"/>
            </w:rPr>
            <w:t>SECTION BY SECTION ANALYSIS</w:t>
          </w:r>
        </w:sdtContent>
      </w:sdt>
    </w:p>
    <w:p w:rsidR="00311DCC" w:rsidRPr="005C2A78" w:rsidRDefault="00311DCC" w:rsidP="000F1DF9">
      <w:pPr>
        <w:spacing w:after="0" w:line="240" w:lineRule="auto"/>
        <w:jc w:val="both"/>
        <w:rPr>
          <w:rFonts w:eastAsia="Times New Roman" w:cs="Times New Roman"/>
          <w:szCs w:val="24"/>
        </w:rPr>
      </w:pPr>
    </w:p>
    <w:p w:rsidR="00311DCC" w:rsidRDefault="00311DC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H, Chapter 411, Government Code, by adding Sections 411.1993 and 411.1994, as follows: </w:t>
      </w:r>
    </w:p>
    <w:p w:rsidR="00311DCC" w:rsidRDefault="00311DCC" w:rsidP="000F1DF9">
      <w:pPr>
        <w:spacing w:after="0" w:line="240" w:lineRule="auto"/>
        <w:jc w:val="both"/>
        <w:rPr>
          <w:rFonts w:eastAsia="Times New Roman" w:cs="Times New Roman"/>
          <w:szCs w:val="24"/>
        </w:rPr>
      </w:pPr>
    </w:p>
    <w:p w:rsidR="00311DCC" w:rsidRDefault="00311DCC" w:rsidP="008E4A82">
      <w:pPr>
        <w:spacing w:after="0" w:line="240" w:lineRule="auto"/>
        <w:ind w:left="720"/>
        <w:jc w:val="both"/>
        <w:rPr>
          <w:rFonts w:eastAsia="Times New Roman" w:cs="Times New Roman"/>
          <w:szCs w:val="24"/>
        </w:rPr>
      </w:pPr>
      <w:r>
        <w:rPr>
          <w:rFonts w:eastAsia="Times New Roman" w:cs="Times New Roman"/>
          <w:szCs w:val="24"/>
        </w:rPr>
        <w:t xml:space="preserve">Sec. 411.1993. COUNTY JAILERS. (a) Defines “county jailer.” </w:t>
      </w:r>
    </w:p>
    <w:p w:rsidR="00311DCC" w:rsidRDefault="00311DCC" w:rsidP="008E4A82">
      <w:pPr>
        <w:spacing w:after="0" w:line="240" w:lineRule="auto"/>
        <w:ind w:left="720"/>
        <w:jc w:val="both"/>
        <w:rPr>
          <w:rFonts w:eastAsia="Times New Roman" w:cs="Times New Roman"/>
          <w:szCs w:val="24"/>
        </w:rPr>
      </w:pPr>
    </w:p>
    <w:p w:rsidR="00311DCC" w:rsidRDefault="00311DCC" w:rsidP="008E4A82">
      <w:pPr>
        <w:spacing w:after="0" w:line="240" w:lineRule="auto"/>
        <w:ind w:left="1440"/>
        <w:jc w:val="both"/>
        <w:rPr>
          <w:rFonts w:eastAsia="Times New Roman" w:cs="Times New Roman"/>
          <w:szCs w:val="24"/>
        </w:rPr>
      </w:pPr>
      <w:r>
        <w:rPr>
          <w:rFonts w:eastAsia="Times New Roman" w:cs="Times New Roman"/>
          <w:szCs w:val="24"/>
        </w:rPr>
        <w:t xml:space="preserve">(b) Authorizes a county jailer who holds a county jailer license issued under Chapter 1701 (Law Enforcement Officers), Occupations Code, to apply for a license under this subchapter (License to Carry a Handgun). </w:t>
      </w:r>
    </w:p>
    <w:p w:rsidR="00311DCC" w:rsidRDefault="00311DCC" w:rsidP="008E4A82">
      <w:pPr>
        <w:spacing w:after="0" w:line="240" w:lineRule="auto"/>
        <w:ind w:left="1440"/>
        <w:jc w:val="both"/>
        <w:rPr>
          <w:rFonts w:eastAsia="Times New Roman" w:cs="Times New Roman"/>
          <w:szCs w:val="24"/>
        </w:rPr>
      </w:pPr>
    </w:p>
    <w:p w:rsidR="00311DCC" w:rsidRDefault="00311DCC" w:rsidP="008E4A82">
      <w:pPr>
        <w:spacing w:after="0" w:line="240" w:lineRule="auto"/>
        <w:ind w:left="1440"/>
        <w:jc w:val="both"/>
        <w:rPr>
          <w:rFonts w:eastAsia="Times New Roman" w:cs="Times New Roman"/>
          <w:szCs w:val="24"/>
        </w:rPr>
      </w:pPr>
      <w:r>
        <w:rPr>
          <w:rFonts w:eastAsia="Times New Roman" w:cs="Times New Roman"/>
          <w:szCs w:val="24"/>
        </w:rPr>
        <w:t xml:space="preserve">(c) Requires an applicant who is a county jailer to submit to the Texas Department of Public Safety (DPS): </w:t>
      </w:r>
    </w:p>
    <w:p w:rsidR="00311DCC" w:rsidRDefault="00311DCC" w:rsidP="008E4A82">
      <w:pPr>
        <w:spacing w:after="0" w:line="240" w:lineRule="auto"/>
        <w:ind w:left="1440"/>
        <w:jc w:val="both"/>
        <w:rPr>
          <w:rFonts w:eastAsia="Times New Roman" w:cs="Times New Roman"/>
          <w:szCs w:val="24"/>
        </w:rPr>
      </w:pPr>
    </w:p>
    <w:p w:rsidR="00311DCC" w:rsidRDefault="00311DCC" w:rsidP="00CE74A2">
      <w:pPr>
        <w:spacing w:after="0" w:line="240" w:lineRule="auto"/>
        <w:ind w:left="2160"/>
        <w:jc w:val="both"/>
        <w:rPr>
          <w:rFonts w:eastAsia="Times New Roman" w:cs="Times New Roman"/>
          <w:szCs w:val="24"/>
        </w:rPr>
      </w:pPr>
      <w:r>
        <w:rPr>
          <w:rFonts w:eastAsia="Times New Roman" w:cs="Times New Roman"/>
          <w:szCs w:val="24"/>
        </w:rPr>
        <w:t xml:space="preserve">(1) the name and job title of the applicant; </w:t>
      </w:r>
    </w:p>
    <w:p w:rsidR="00311DCC" w:rsidRDefault="00311DCC" w:rsidP="00CE74A2">
      <w:pPr>
        <w:spacing w:after="0" w:line="240" w:lineRule="auto"/>
        <w:ind w:left="2160"/>
        <w:jc w:val="both"/>
        <w:rPr>
          <w:rFonts w:eastAsia="Times New Roman" w:cs="Times New Roman"/>
          <w:szCs w:val="24"/>
        </w:rPr>
      </w:pPr>
    </w:p>
    <w:p w:rsidR="00311DCC" w:rsidRDefault="00311DCC" w:rsidP="00CE74A2">
      <w:pPr>
        <w:spacing w:after="0" w:line="240" w:lineRule="auto"/>
        <w:ind w:left="2160"/>
        <w:jc w:val="both"/>
        <w:rPr>
          <w:rFonts w:eastAsia="Times New Roman" w:cs="Times New Roman"/>
          <w:szCs w:val="24"/>
        </w:rPr>
      </w:pPr>
      <w:r>
        <w:rPr>
          <w:rFonts w:eastAsia="Times New Roman" w:cs="Times New Roman"/>
          <w:szCs w:val="24"/>
        </w:rPr>
        <w:t xml:space="preserve">(2) a current copy of the applicant’s county jailer license and evidence of employment as a county jailer; and </w:t>
      </w:r>
    </w:p>
    <w:p w:rsidR="00311DCC" w:rsidRDefault="00311DCC" w:rsidP="00CE74A2">
      <w:pPr>
        <w:spacing w:after="0" w:line="240" w:lineRule="auto"/>
        <w:ind w:left="2160"/>
        <w:jc w:val="both"/>
        <w:rPr>
          <w:rFonts w:eastAsia="Times New Roman" w:cs="Times New Roman"/>
          <w:szCs w:val="24"/>
        </w:rPr>
      </w:pPr>
    </w:p>
    <w:p w:rsidR="00311DCC" w:rsidRDefault="00311DCC" w:rsidP="00CE74A2">
      <w:pPr>
        <w:spacing w:after="0" w:line="240" w:lineRule="auto"/>
        <w:ind w:left="2160"/>
        <w:jc w:val="both"/>
        <w:rPr>
          <w:rFonts w:eastAsia="Times New Roman" w:cs="Times New Roman"/>
          <w:szCs w:val="24"/>
        </w:rPr>
      </w:pPr>
      <w:r>
        <w:rPr>
          <w:rFonts w:eastAsia="Times New Roman" w:cs="Times New Roman"/>
          <w:szCs w:val="24"/>
        </w:rPr>
        <w:t xml:space="preserve">(3) evidence that the applicant has satisfactorily completed the preparatory training program required under Section 1701.310 (Appointment of County Jailer; Training Required), Occupations Code, including the demonstration of weapons proficiency required as part of the training program under Section 1701.307 (Issuance of Officer or County Jailer License), Occupations Code.  </w:t>
      </w:r>
    </w:p>
    <w:p w:rsidR="00311DCC" w:rsidRDefault="00311DCC" w:rsidP="008E4A82">
      <w:pPr>
        <w:spacing w:after="0" w:line="240" w:lineRule="auto"/>
        <w:ind w:left="1440"/>
        <w:jc w:val="both"/>
        <w:rPr>
          <w:rFonts w:eastAsia="Times New Roman" w:cs="Times New Roman"/>
          <w:szCs w:val="24"/>
        </w:rPr>
      </w:pPr>
    </w:p>
    <w:p w:rsidR="00311DCC" w:rsidRDefault="00311DCC" w:rsidP="008E4A82">
      <w:pPr>
        <w:spacing w:after="0" w:line="240" w:lineRule="auto"/>
        <w:ind w:left="1440"/>
        <w:jc w:val="both"/>
        <w:rPr>
          <w:rFonts w:eastAsia="Times New Roman" w:cs="Times New Roman"/>
          <w:szCs w:val="24"/>
        </w:rPr>
      </w:pPr>
      <w:r>
        <w:rPr>
          <w:rFonts w:eastAsia="Times New Roman" w:cs="Times New Roman"/>
          <w:szCs w:val="24"/>
        </w:rPr>
        <w:t>(d) Authorizes DPS to issue a license to an applicant if the applicant complies with Subsection (c) and meets all other requirements of this subchapter, except that the applicant is not required to complete the range instruction part of the handgun proficiency course described by Section 411.188 (Handgun Proficiency Requirement).</w:t>
      </w:r>
    </w:p>
    <w:p w:rsidR="00311DCC" w:rsidRDefault="00311DCC" w:rsidP="008E4A82">
      <w:pPr>
        <w:spacing w:after="0" w:line="240" w:lineRule="auto"/>
        <w:ind w:left="1440"/>
        <w:jc w:val="both"/>
        <w:rPr>
          <w:rFonts w:eastAsia="Times New Roman" w:cs="Times New Roman"/>
          <w:szCs w:val="24"/>
        </w:rPr>
      </w:pPr>
    </w:p>
    <w:p w:rsidR="00311DCC" w:rsidRDefault="00311DCC" w:rsidP="003A2CDC">
      <w:pPr>
        <w:spacing w:after="0" w:line="240" w:lineRule="auto"/>
        <w:ind w:left="1440"/>
        <w:jc w:val="both"/>
        <w:rPr>
          <w:rFonts w:eastAsia="Times New Roman" w:cs="Times New Roman"/>
          <w:szCs w:val="24"/>
        </w:rPr>
      </w:pPr>
      <w:r>
        <w:rPr>
          <w:rFonts w:eastAsia="Times New Roman" w:cs="Times New Roman"/>
          <w:szCs w:val="24"/>
        </w:rPr>
        <w:t xml:space="preserve">(e) Provides that a license issued to an applicant expires as provided by Section 411.183 (Expiration). </w:t>
      </w:r>
    </w:p>
    <w:p w:rsidR="00311DCC" w:rsidRDefault="00311DCC" w:rsidP="00ED53F7">
      <w:pPr>
        <w:spacing w:after="0" w:line="240" w:lineRule="auto"/>
        <w:ind w:left="720"/>
        <w:jc w:val="both"/>
        <w:rPr>
          <w:rFonts w:eastAsia="Times New Roman" w:cs="Times New Roman"/>
          <w:szCs w:val="24"/>
        </w:rPr>
      </w:pPr>
    </w:p>
    <w:p w:rsidR="00311DCC" w:rsidRDefault="00311DCC" w:rsidP="00ED53F7">
      <w:pPr>
        <w:spacing w:after="0" w:line="240" w:lineRule="auto"/>
        <w:ind w:left="720"/>
        <w:jc w:val="both"/>
        <w:rPr>
          <w:rFonts w:eastAsia="Times New Roman" w:cs="Times New Roman"/>
          <w:szCs w:val="24"/>
        </w:rPr>
      </w:pPr>
      <w:r>
        <w:rPr>
          <w:rFonts w:eastAsia="Times New Roman" w:cs="Times New Roman"/>
          <w:szCs w:val="24"/>
        </w:rPr>
        <w:t xml:space="preserve">Sec. 411.1994. STATE CORRECTIONAL OFFICERS. (a) Authorizes a correctional officer of the Texas Department of Criminal Justice (TDCJ) to apply for a license under this subchapter. </w:t>
      </w:r>
    </w:p>
    <w:p w:rsidR="00311DCC" w:rsidRDefault="00311DCC" w:rsidP="00ED53F7">
      <w:pPr>
        <w:spacing w:after="0" w:line="240" w:lineRule="auto"/>
        <w:ind w:left="720"/>
        <w:jc w:val="both"/>
        <w:rPr>
          <w:rFonts w:eastAsia="Times New Roman" w:cs="Times New Roman"/>
          <w:szCs w:val="24"/>
        </w:rPr>
      </w:pPr>
    </w:p>
    <w:p w:rsidR="00311DCC" w:rsidRDefault="00311DCC" w:rsidP="00ED53F7">
      <w:pPr>
        <w:spacing w:after="0" w:line="240" w:lineRule="auto"/>
        <w:ind w:left="1440"/>
        <w:jc w:val="both"/>
        <w:rPr>
          <w:rFonts w:eastAsia="Times New Roman" w:cs="Times New Roman"/>
          <w:szCs w:val="24"/>
        </w:rPr>
      </w:pPr>
      <w:r>
        <w:rPr>
          <w:rFonts w:eastAsia="Times New Roman" w:cs="Times New Roman"/>
          <w:szCs w:val="24"/>
        </w:rPr>
        <w:t xml:space="preserve">(b) Requires an applicant under this section to submit to DPS: </w:t>
      </w:r>
    </w:p>
    <w:p w:rsidR="00311DCC" w:rsidRDefault="00311DCC" w:rsidP="00ED53F7">
      <w:pPr>
        <w:spacing w:after="0" w:line="240" w:lineRule="auto"/>
        <w:ind w:left="1440"/>
        <w:jc w:val="both"/>
        <w:rPr>
          <w:rFonts w:eastAsia="Times New Roman" w:cs="Times New Roman"/>
          <w:szCs w:val="24"/>
        </w:rPr>
      </w:pPr>
    </w:p>
    <w:p w:rsidR="00311DCC" w:rsidRDefault="00311DCC" w:rsidP="00ED53F7">
      <w:pPr>
        <w:spacing w:after="0" w:line="240" w:lineRule="auto"/>
        <w:ind w:left="2160"/>
        <w:jc w:val="both"/>
        <w:rPr>
          <w:rFonts w:eastAsia="Times New Roman" w:cs="Times New Roman"/>
          <w:szCs w:val="24"/>
        </w:rPr>
      </w:pPr>
      <w:r>
        <w:rPr>
          <w:rFonts w:eastAsia="Times New Roman" w:cs="Times New Roman"/>
          <w:szCs w:val="24"/>
        </w:rPr>
        <w:t xml:space="preserve">(1) the name and job title of the applicant; </w:t>
      </w:r>
    </w:p>
    <w:p w:rsidR="00311DCC" w:rsidRDefault="00311DCC" w:rsidP="00ED53F7">
      <w:pPr>
        <w:spacing w:after="0" w:line="240" w:lineRule="auto"/>
        <w:ind w:left="2160"/>
        <w:jc w:val="both"/>
        <w:rPr>
          <w:rFonts w:eastAsia="Times New Roman" w:cs="Times New Roman"/>
          <w:szCs w:val="24"/>
        </w:rPr>
      </w:pPr>
    </w:p>
    <w:p w:rsidR="00311DCC" w:rsidRDefault="00311DCC" w:rsidP="00ED53F7">
      <w:pPr>
        <w:spacing w:after="0" w:line="240" w:lineRule="auto"/>
        <w:ind w:left="2160"/>
        <w:jc w:val="both"/>
        <w:rPr>
          <w:rFonts w:eastAsia="Times New Roman" w:cs="Times New Roman"/>
          <w:szCs w:val="24"/>
        </w:rPr>
      </w:pPr>
      <w:r>
        <w:rPr>
          <w:rFonts w:eastAsia="Times New Roman" w:cs="Times New Roman"/>
          <w:szCs w:val="24"/>
        </w:rPr>
        <w:t>(2) evidence of employment as a correctional officer of TDCJ; and</w:t>
      </w:r>
    </w:p>
    <w:p w:rsidR="00311DCC" w:rsidRDefault="00311DCC" w:rsidP="00ED53F7">
      <w:pPr>
        <w:spacing w:after="0" w:line="240" w:lineRule="auto"/>
        <w:ind w:left="2160"/>
        <w:jc w:val="both"/>
        <w:rPr>
          <w:rFonts w:eastAsia="Times New Roman" w:cs="Times New Roman"/>
          <w:szCs w:val="24"/>
        </w:rPr>
      </w:pPr>
    </w:p>
    <w:p w:rsidR="00311DCC" w:rsidRDefault="00311DCC" w:rsidP="00ED53F7">
      <w:pPr>
        <w:spacing w:after="0" w:line="240" w:lineRule="auto"/>
        <w:ind w:left="2160"/>
        <w:jc w:val="both"/>
        <w:rPr>
          <w:rFonts w:eastAsia="Times New Roman" w:cs="Times New Roman"/>
          <w:szCs w:val="24"/>
        </w:rPr>
      </w:pPr>
      <w:r>
        <w:rPr>
          <w:rFonts w:eastAsia="Times New Roman" w:cs="Times New Roman"/>
          <w:szCs w:val="24"/>
        </w:rPr>
        <w:t xml:space="preserve">(3) evidence that the applicant has satisfactorily completed the correctional officer training program offered by TDCJ, including a demonstration of weapons proficiency. </w:t>
      </w:r>
    </w:p>
    <w:p w:rsidR="00311DCC" w:rsidRDefault="00311DCC" w:rsidP="00ED53F7">
      <w:pPr>
        <w:spacing w:after="0" w:line="240" w:lineRule="auto"/>
        <w:ind w:left="2160"/>
        <w:jc w:val="both"/>
        <w:rPr>
          <w:rFonts w:eastAsia="Times New Roman" w:cs="Times New Roman"/>
          <w:szCs w:val="24"/>
        </w:rPr>
      </w:pPr>
    </w:p>
    <w:p w:rsidR="00311DCC" w:rsidRDefault="00311DCC" w:rsidP="00ED53F7">
      <w:pPr>
        <w:spacing w:after="0" w:line="240" w:lineRule="auto"/>
        <w:ind w:left="1440"/>
        <w:jc w:val="both"/>
        <w:rPr>
          <w:rFonts w:eastAsia="Times New Roman" w:cs="Times New Roman"/>
          <w:szCs w:val="24"/>
        </w:rPr>
      </w:pPr>
      <w:r>
        <w:rPr>
          <w:rFonts w:eastAsia="Times New Roman" w:cs="Times New Roman"/>
          <w:szCs w:val="24"/>
        </w:rPr>
        <w:t>(c) Authorizes DPS to issue a license to an applicant under this section if the applicant complies with Subsection (b) and meets all other requirements of this subchapter, except that the applicant is not required to complete the range instruction part of the handgun proficiency course described by Section 411.188.</w:t>
      </w:r>
    </w:p>
    <w:p w:rsidR="00311DCC" w:rsidRDefault="00311DCC" w:rsidP="00ED53F7">
      <w:pPr>
        <w:spacing w:after="0" w:line="240" w:lineRule="auto"/>
        <w:ind w:left="1440"/>
        <w:jc w:val="both"/>
        <w:rPr>
          <w:rFonts w:eastAsia="Times New Roman" w:cs="Times New Roman"/>
          <w:szCs w:val="24"/>
        </w:rPr>
      </w:pPr>
    </w:p>
    <w:p w:rsidR="00311DCC" w:rsidRDefault="00311DCC" w:rsidP="00ED53F7">
      <w:pPr>
        <w:spacing w:after="0" w:line="240" w:lineRule="auto"/>
        <w:ind w:left="1440"/>
        <w:jc w:val="both"/>
        <w:rPr>
          <w:rFonts w:eastAsia="Times New Roman" w:cs="Times New Roman"/>
          <w:szCs w:val="24"/>
        </w:rPr>
      </w:pPr>
      <w:r>
        <w:rPr>
          <w:rFonts w:eastAsia="Times New Roman" w:cs="Times New Roman"/>
          <w:szCs w:val="24"/>
        </w:rPr>
        <w:t xml:space="preserve">(e) Provides that a license issued to an applicant under this section expires as provided by Section 411.183. </w:t>
      </w:r>
    </w:p>
    <w:p w:rsidR="00311DCC" w:rsidRDefault="00311DCC" w:rsidP="00ED53F7">
      <w:pPr>
        <w:spacing w:after="0" w:line="240" w:lineRule="auto"/>
        <w:ind w:left="1440"/>
        <w:jc w:val="both"/>
        <w:rPr>
          <w:rFonts w:eastAsia="Times New Roman" w:cs="Times New Roman"/>
          <w:szCs w:val="24"/>
        </w:rPr>
      </w:pPr>
    </w:p>
    <w:p w:rsidR="00311DCC" w:rsidRDefault="00311DCC" w:rsidP="00ED53F7">
      <w:pPr>
        <w:spacing w:after="0" w:line="240" w:lineRule="auto"/>
        <w:jc w:val="both"/>
        <w:rPr>
          <w:rFonts w:eastAsia="Times New Roman" w:cs="Times New Roman"/>
          <w:szCs w:val="24"/>
        </w:rPr>
      </w:pPr>
      <w:r>
        <w:rPr>
          <w:rFonts w:eastAsia="Times New Roman" w:cs="Times New Roman"/>
          <w:szCs w:val="24"/>
        </w:rPr>
        <w:t xml:space="preserve">SECTION 2. Transfers Section 411.1952, Government Code, to Section 411.1994, Government Code, as added by this Act, redesignates it as Subsection (d) of that section, and amends it, as follows: </w:t>
      </w:r>
    </w:p>
    <w:p w:rsidR="00311DCC" w:rsidRDefault="00311DCC" w:rsidP="00ED53F7">
      <w:pPr>
        <w:spacing w:after="0" w:line="240" w:lineRule="auto"/>
        <w:jc w:val="both"/>
        <w:rPr>
          <w:rFonts w:eastAsia="Times New Roman" w:cs="Times New Roman"/>
          <w:szCs w:val="24"/>
        </w:rPr>
      </w:pPr>
    </w:p>
    <w:p w:rsidR="00311DCC" w:rsidRPr="005C2A78" w:rsidRDefault="00311DCC" w:rsidP="00ED53F7">
      <w:pPr>
        <w:spacing w:after="0" w:line="240" w:lineRule="auto"/>
        <w:ind w:left="720"/>
        <w:jc w:val="both"/>
        <w:rPr>
          <w:rFonts w:eastAsia="Times New Roman" w:cs="Times New Roman"/>
          <w:szCs w:val="24"/>
        </w:rPr>
      </w:pPr>
      <w:r>
        <w:rPr>
          <w:rFonts w:eastAsia="Times New Roman" w:cs="Times New Roman"/>
          <w:szCs w:val="24"/>
        </w:rPr>
        <w:t xml:space="preserve">(d) Requires an applicant under this section to pay a fee of $25 for the issuance of an original or renewed license. Deletes existing heading to Section 411.1952 and deletes existing text requiring an applicant who is a correctional officer of TDCJ, notwithstanding any other provision of this subchapter, to pay a fee of $25 for the issuance of an original or renewed license. </w:t>
      </w:r>
    </w:p>
    <w:p w:rsidR="00311DCC" w:rsidRPr="005C2A78" w:rsidRDefault="00311DCC" w:rsidP="000F1DF9">
      <w:pPr>
        <w:spacing w:after="0" w:line="240" w:lineRule="auto"/>
        <w:jc w:val="both"/>
        <w:rPr>
          <w:rFonts w:eastAsia="Times New Roman" w:cs="Times New Roman"/>
          <w:szCs w:val="24"/>
        </w:rPr>
      </w:pPr>
    </w:p>
    <w:p w:rsidR="00311DCC" w:rsidRPr="005C2A78" w:rsidRDefault="00311DCC"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Makes application of this Act prospective.</w:t>
      </w:r>
    </w:p>
    <w:p w:rsidR="00311DCC" w:rsidRPr="005C2A78" w:rsidRDefault="00311DCC" w:rsidP="000F1DF9">
      <w:pPr>
        <w:spacing w:after="0" w:line="240" w:lineRule="auto"/>
        <w:jc w:val="both"/>
        <w:rPr>
          <w:rFonts w:eastAsia="Times New Roman" w:cs="Times New Roman"/>
          <w:szCs w:val="24"/>
        </w:rPr>
      </w:pPr>
    </w:p>
    <w:p w:rsidR="00311DCC" w:rsidRPr="009A0900" w:rsidRDefault="00311DCC" w:rsidP="009A0900">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Effective date: September 1, 2017.</w:t>
      </w:r>
    </w:p>
    <w:p w:rsidR="00311DCC" w:rsidRPr="003A2CDC" w:rsidRDefault="00311DCC" w:rsidP="003A2CDC"/>
    <w:p w:rsidR="00986E9F" w:rsidRPr="00311DCC" w:rsidRDefault="00986E9F" w:rsidP="00311DCC"/>
    <w:sectPr w:rsidR="00986E9F" w:rsidRPr="00311DC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4E7" w:rsidRDefault="009874E7" w:rsidP="000F1DF9">
      <w:pPr>
        <w:spacing w:after="0" w:line="240" w:lineRule="auto"/>
      </w:pPr>
      <w:r>
        <w:separator/>
      </w:r>
    </w:p>
  </w:endnote>
  <w:endnote w:type="continuationSeparator" w:id="0">
    <w:p w:rsidR="009874E7" w:rsidRDefault="009874E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874E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11DCC">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11DCC">
                <w:rPr>
                  <w:sz w:val="20"/>
                  <w:szCs w:val="20"/>
                </w:rPr>
                <w:t>C.S.S.B. 264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11DC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874E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11DC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11DC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4E7" w:rsidRDefault="009874E7" w:rsidP="000F1DF9">
      <w:pPr>
        <w:spacing w:after="0" w:line="240" w:lineRule="auto"/>
      </w:pPr>
      <w:r>
        <w:separator/>
      </w:r>
    </w:p>
  </w:footnote>
  <w:footnote w:type="continuationSeparator" w:id="0">
    <w:p w:rsidR="009874E7" w:rsidRDefault="009874E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11DCC"/>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874E7"/>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11DC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11DC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536959">
      <w:bodyDiv w:val="1"/>
      <w:marLeft w:val="0"/>
      <w:marRight w:val="0"/>
      <w:marTop w:val="0"/>
      <w:marBottom w:val="0"/>
      <w:divBdr>
        <w:top w:val="none" w:sz="0" w:space="0" w:color="auto"/>
        <w:left w:val="none" w:sz="0" w:space="0" w:color="auto"/>
        <w:bottom w:val="none" w:sz="0" w:space="0" w:color="auto"/>
        <w:right w:val="none" w:sz="0" w:space="0" w:color="auto"/>
      </w:divBdr>
      <w:divsChild>
        <w:div w:id="2115401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30471" w:rsidP="00E3047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B0AA2FAEC0449090E8909C37429798"/>
        <w:category>
          <w:name w:val="General"/>
          <w:gallery w:val="placeholder"/>
        </w:category>
        <w:types>
          <w:type w:val="bbPlcHdr"/>
        </w:types>
        <w:behaviors>
          <w:behavior w:val="content"/>
        </w:behaviors>
        <w:guid w:val="{1A854918-3937-4284-991D-BDDF6B89D168}"/>
      </w:docPartPr>
      <w:docPartBody>
        <w:p w:rsidR="00000000" w:rsidRDefault="005F3E77"/>
      </w:docPartBody>
    </w:docPart>
    <w:docPart>
      <w:docPartPr>
        <w:name w:val="E3BA60F87A9E40928245FCC65B12EBA2"/>
        <w:category>
          <w:name w:val="General"/>
          <w:gallery w:val="placeholder"/>
        </w:category>
        <w:types>
          <w:type w:val="bbPlcHdr"/>
        </w:types>
        <w:behaviors>
          <w:behavior w:val="content"/>
        </w:behaviors>
        <w:guid w:val="{FC0CF1EB-0AB2-4B4A-AEF8-72F9F80B6A8D}"/>
      </w:docPartPr>
      <w:docPartBody>
        <w:p w:rsidR="00000000" w:rsidRDefault="005F3E77"/>
      </w:docPartBody>
    </w:docPart>
    <w:docPart>
      <w:docPartPr>
        <w:name w:val="F91C265EE53147F4812AF9203AA12276"/>
        <w:category>
          <w:name w:val="General"/>
          <w:gallery w:val="placeholder"/>
        </w:category>
        <w:types>
          <w:type w:val="bbPlcHdr"/>
        </w:types>
        <w:behaviors>
          <w:behavior w:val="content"/>
        </w:behaviors>
        <w:guid w:val="{7F388BFF-1510-450D-85CC-774477BA9091}"/>
      </w:docPartPr>
      <w:docPartBody>
        <w:p w:rsidR="00000000" w:rsidRDefault="005F3E77"/>
      </w:docPartBody>
    </w:docPart>
    <w:docPart>
      <w:docPartPr>
        <w:name w:val="B67D6D0BFD024B5F91C0B777E7150DC7"/>
        <w:category>
          <w:name w:val="General"/>
          <w:gallery w:val="placeholder"/>
        </w:category>
        <w:types>
          <w:type w:val="bbPlcHdr"/>
        </w:types>
        <w:behaviors>
          <w:behavior w:val="content"/>
        </w:behaviors>
        <w:guid w:val="{03B73289-28BA-426A-BDED-13C7FB9E835B}"/>
      </w:docPartPr>
      <w:docPartBody>
        <w:p w:rsidR="00000000" w:rsidRDefault="005F3E77"/>
      </w:docPartBody>
    </w:docPart>
    <w:docPart>
      <w:docPartPr>
        <w:name w:val="BC726EEC687247F48389FF98246C7141"/>
        <w:category>
          <w:name w:val="General"/>
          <w:gallery w:val="placeholder"/>
        </w:category>
        <w:types>
          <w:type w:val="bbPlcHdr"/>
        </w:types>
        <w:behaviors>
          <w:behavior w:val="content"/>
        </w:behaviors>
        <w:guid w:val="{27706E36-CF31-4FA9-A828-29F0D01CBDE4}"/>
      </w:docPartPr>
      <w:docPartBody>
        <w:p w:rsidR="00000000" w:rsidRDefault="005F3E77"/>
      </w:docPartBody>
    </w:docPart>
    <w:docPart>
      <w:docPartPr>
        <w:name w:val="85A9C0BAC54A4C598D855222935B04B9"/>
        <w:category>
          <w:name w:val="General"/>
          <w:gallery w:val="placeholder"/>
        </w:category>
        <w:types>
          <w:type w:val="bbPlcHdr"/>
        </w:types>
        <w:behaviors>
          <w:behavior w:val="content"/>
        </w:behaviors>
        <w:guid w:val="{871A198B-87F5-4363-A757-6CB24E1B1661}"/>
      </w:docPartPr>
      <w:docPartBody>
        <w:p w:rsidR="00000000" w:rsidRDefault="005F3E77"/>
      </w:docPartBody>
    </w:docPart>
    <w:docPart>
      <w:docPartPr>
        <w:name w:val="3E6DA61E7D584ADDBB4672A9D094CCAF"/>
        <w:category>
          <w:name w:val="General"/>
          <w:gallery w:val="placeholder"/>
        </w:category>
        <w:types>
          <w:type w:val="bbPlcHdr"/>
        </w:types>
        <w:behaviors>
          <w:behavior w:val="content"/>
        </w:behaviors>
        <w:guid w:val="{F9DCF7FF-746E-4293-9B95-5CFBFFC58AEF}"/>
      </w:docPartPr>
      <w:docPartBody>
        <w:p w:rsidR="00000000" w:rsidRDefault="005F3E77"/>
      </w:docPartBody>
    </w:docPart>
    <w:docPart>
      <w:docPartPr>
        <w:name w:val="8710748FECFB46058F958EBF232CEA1F"/>
        <w:category>
          <w:name w:val="General"/>
          <w:gallery w:val="placeholder"/>
        </w:category>
        <w:types>
          <w:type w:val="bbPlcHdr"/>
        </w:types>
        <w:behaviors>
          <w:behavior w:val="content"/>
        </w:behaviors>
        <w:guid w:val="{D639FDB6-9A2C-4077-995A-87E2CFF8D5C0}"/>
      </w:docPartPr>
      <w:docPartBody>
        <w:p w:rsidR="00000000" w:rsidRDefault="005F3E77"/>
      </w:docPartBody>
    </w:docPart>
    <w:docPart>
      <w:docPartPr>
        <w:name w:val="07642296791B4AA0A58AB9B9901BF9F3"/>
        <w:category>
          <w:name w:val="General"/>
          <w:gallery w:val="placeholder"/>
        </w:category>
        <w:types>
          <w:type w:val="bbPlcHdr"/>
        </w:types>
        <w:behaviors>
          <w:behavior w:val="content"/>
        </w:behaviors>
        <w:guid w:val="{5CE8D071-EEF5-4D38-BC38-8A0547DEE0A4}"/>
      </w:docPartPr>
      <w:docPartBody>
        <w:p w:rsidR="00000000" w:rsidRDefault="00E30471" w:rsidP="00E30471">
          <w:pPr>
            <w:pStyle w:val="07642296791B4AA0A58AB9B9901BF9F3"/>
          </w:pPr>
          <w:r w:rsidRPr="00A30DD1">
            <w:rPr>
              <w:rStyle w:val="PlaceholderText"/>
            </w:rPr>
            <w:t>Click here to enter a date.</w:t>
          </w:r>
        </w:p>
      </w:docPartBody>
    </w:docPart>
    <w:docPart>
      <w:docPartPr>
        <w:name w:val="78B3A551EAC9480B9A05072F0EC34814"/>
        <w:category>
          <w:name w:val="General"/>
          <w:gallery w:val="placeholder"/>
        </w:category>
        <w:types>
          <w:type w:val="bbPlcHdr"/>
        </w:types>
        <w:behaviors>
          <w:behavior w:val="content"/>
        </w:behaviors>
        <w:guid w:val="{AEE852DA-534B-4A2F-9EBD-EB6E052983EB}"/>
      </w:docPartPr>
      <w:docPartBody>
        <w:p w:rsidR="00000000" w:rsidRDefault="005F3E77"/>
      </w:docPartBody>
    </w:docPart>
    <w:docPart>
      <w:docPartPr>
        <w:name w:val="5693B8E54149408D8F4C4B07A6366826"/>
        <w:category>
          <w:name w:val="General"/>
          <w:gallery w:val="placeholder"/>
        </w:category>
        <w:types>
          <w:type w:val="bbPlcHdr"/>
        </w:types>
        <w:behaviors>
          <w:behavior w:val="content"/>
        </w:behaviors>
        <w:guid w:val="{346A8CCE-F6E0-4EA8-ACBE-17D51BBF29B6}"/>
      </w:docPartPr>
      <w:docPartBody>
        <w:p w:rsidR="00000000" w:rsidRDefault="005F3E77"/>
      </w:docPartBody>
    </w:docPart>
    <w:docPart>
      <w:docPartPr>
        <w:name w:val="217513E797404A6C84C8A86EE0E639F1"/>
        <w:category>
          <w:name w:val="General"/>
          <w:gallery w:val="placeholder"/>
        </w:category>
        <w:types>
          <w:type w:val="bbPlcHdr"/>
        </w:types>
        <w:behaviors>
          <w:behavior w:val="content"/>
        </w:behaviors>
        <w:guid w:val="{837043CD-DFC6-49E2-BE7E-3FCE0838E855}"/>
      </w:docPartPr>
      <w:docPartBody>
        <w:p w:rsidR="00000000" w:rsidRDefault="00E30471" w:rsidP="00E30471">
          <w:pPr>
            <w:pStyle w:val="217513E797404A6C84C8A86EE0E639F1"/>
          </w:pPr>
          <w:r>
            <w:rPr>
              <w:rFonts w:eastAsia="Times New Roman" w:cs="Times New Roman"/>
              <w:bCs/>
              <w:szCs w:val="24"/>
            </w:rPr>
            <w:t xml:space="preserve"> </w:t>
          </w:r>
        </w:p>
      </w:docPartBody>
    </w:docPart>
    <w:docPart>
      <w:docPartPr>
        <w:name w:val="14F38BDFE67645DAA329959E7A47F11C"/>
        <w:category>
          <w:name w:val="General"/>
          <w:gallery w:val="placeholder"/>
        </w:category>
        <w:types>
          <w:type w:val="bbPlcHdr"/>
        </w:types>
        <w:behaviors>
          <w:behavior w:val="content"/>
        </w:behaviors>
        <w:guid w:val="{2E0EB7D1-8FE9-4C16-BBBB-D878EFE3E4AD}"/>
      </w:docPartPr>
      <w:docPartBody>
        <w:p w:rsidR="00000000" w:rsidRDefault="005F3E77"/>
      </w:docPartBody>
    </w:docPart>
    <w:docPart>
      <w:docPartPr>
        <w:name w:val="53B27484705B427DAFB99976315FBC91"/>
        <w:category>
          <w:name w:val="General"/>
          <w:gallery w:val="placeholder"/>
        </w:category>
        <w:types>
          <w:type w:val="bbPlcHdr"/>
        </w:types>
        <w:behaviors>
          <w:behavior w:val="content"/>
        </w:behaviors>
        <w:guid w:val="{2E82D140-68F3-4BEB-92D4-6968546480E4}"/>
      </w:docPartPr>
      <w:docPartBody>
        <w:p w:rsidR="00000000" w:rsidRDefault="005F3E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3E77"/>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0471"/>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4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30471"/>
    <w:rPr>
      <w:rFonts w:ascii="Times New Roman" w:hAnsi="Times New Roman"/>
      <w:sz w:val="24"/>
    </w:rPr>
  </w:style>
  <w:style w:type="paragraph" w:customStyle="1" w:styleId="487D89B4F8B34DB4967D41FE18F7F88D7">
    <w:name w:val="487D89B4F8B34DB4967D41FE18F7F88D7"/>
    <w:rsid w:val="00E30471"/>
    <w:rPr>
      <w:rFonts w:ascii="Times New Roman" w:hAnsi="Times New Roman"/>
      <w:sz w:val="24"/>
    </w:rPr>
  </w:style>
  <w:style w:type="paragraph" w:customStyle="1" w:styleId="AE2570ED5D764CD7AF9686706F550F4620">
    <w:name w:val="AE2570ED5D764CD7AF9686706F550F4620"/>
    <w:rsid w:val="00E30471"/>
    <w:pPr>
      <w:tabs>
        <w:tab w:val="center" w:pos="4680"/>
        <w:tab w:val="right" w:pos="9360"/>
      </w:tabs>
      <w:spacing w:after="0" w:line="240" w:lineRule="auto"/>
    </w:pPr>
    <w:rPr>
      <w:rFonts w:ascii="Times New Roman" w:hAnsi="Times New Roman"/>
      <w:sz w:val="24"/>
    </w:rPr>
  </w:style>
  <w:style w:type="paragraph" w:customStyle="1" w:styleId="07642296791B4AA0A58AB9B9901BF9F3">
    <w:name w:val="07642296791B4AA0A58AB9B9901BF9F3"/>
    <w:rsid w:val="00E30471"/>
  </w:style>
  <w:style w:type="paragraph" w:customStyle="1" w:styleId="217513E797404A6C84C8A86EE0E639F1">
    <w:name w:val="217513E797404A6C84C8A86EE0E639F1"/>
    <w:rsid w:val="00E304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4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30471"/>
    <w:rPr>
      <w:rFonts w:ascii="Times New Roman" w:hAnsi="Times New Roman"/>
      <w:sz w:val="24"/>
    </w:rPr>
  </w:style>
  <w:style w:type="paragraph" w:customStyle="1" w:styleId="487D89B4F8B34DB4967D41FE18F7F88D7">
    <w:name w:val="487D89B4F8B34DB4967D41FE18F7F88D7"/>
    <w:rsid w:val="00E30471"/>
    <w:rPr>
      <w:rFonts w:ascii="Times New Roman" w:hAnsi="Times New Roman"/>
      <w:sz w:val="24"/>
    </w:rPr>
  </w:style>
  <w:style w:type="paragraph" w:customStyle="1" w:styleId="AE2570ED5D764CD7AF9686706F550F4620">
    <w:name w:val="AE2570ED5D764CD7AF9686706F550F4620"/>
    <w:rsid w:val="00E30471"/>
    <w:pPr>
      <w:tabs>
        <w:tab w:val="center" w:pos="4680"/>
        <w:tab w:val="right" w:pos="9360"/>
      </w:tabs>
      <w:spacing w:after="0" w:line="240" w:lineRule="auto"/>
    </w:pPr>
    <w:rPr>
      <w:rFonts w:ascii="Times New Roman" w:hAnsi="Times New Roman"/>
      <w:sz w:val="24"/>
    </w:rPr>
  </w:style>
  <w:style w:type="paragraph" w:customStyle="1" w:styleId="07642296791B4AA0A58AB9B9901BF9F3">
    <w:name w:val="07642296791B4AA0A58AB9B9901BF9F3"/>
    <w:rsid w:val="00E30471"/>
  </w:style>
  <w:style w:type="paragraph" w:customStyle="1" w:styleId="217513E797404A6C84C8A86EE0E639F1">
    <w:name w:val="217513E797404A6C84C8A86EE0E639F1"/>
    <w:rsid w:val="00E30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53EA9C2-1F07-485A-B2DC-C7E2640C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712</Words>
  <Characters>4059</Characters>
  <Application>Microsoft Office Word</Application>
  <DocSecurity>0</DocSecurity>
  <Lines>33</Lines>
  <Paragraphs>9</Paragraphs>
  <ScaleCrop>false</ScaleCrop>
  <Company>Texas Legislative Council</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2017-03-21T00:22:00Z</cp:lastPrinted>
  <dcterms:created xsi:type="dcterms:W3CDTF">2015-05-29T14:24:00Z</dcterms:created>
  <dcterms:modified xsi:type="dcterms:W3CDTF">2017-03-21T00:22:00Z</dcterms:modified>
</cp:coreProperties>
</file>

<file path=docProps/custom.xml><?xml version="1.0" encoding="utf-8"?>
<op:Properties xmlns:vt="http://schemas.openxmlformats.org/officeDocument/2006/docPropsVTypes" xmlns:op="http://schemas.openxmlformats.org/officeDocument/2006/custom-properties"/>
</file>