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F1" w:rsidRDefault="00A30A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3E84A37DCF499887510840EE14E597"/>
          </w:placeholder>
        </w:sdtPr>
        <w:sdtContent>
          <w:r w:rsidRPr="005C2A78">
            <w:rPr>
              <w:rFonts w:cs="Times New Roman"/>
              <w:b/>
              <w:szCs w:val="24"/>
              <w:u w:val="single"/>
            </w:rPr>
            <w:t>BILL ANALYSIS</w:t>
          </w:r>
        </w:sdtContent>
      </w:sdt>
    </w:p>
    <w:p w:rsidR="00A30AF1" w:rsidRPr="00585C31" w:rsidRDefault="00A30AF1" w:rsidP="000F1DF9">
      <w:pPr>
        <w:spacing w:after="0" w:line="240" w:lineRule="auto"/>
        <w:rPr>
          <w:rFonts w:cs="Times New Roman"/>
          <w:szCs w:val="24"/>
        </w:rPr>
      </w:pPr>
    </w:p>
    <w:p w:rsidR="00A30AF1" w:rsidRPr="00585C31" w:rsidRDefault="00A30A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0AF1" w:rsidTr="000F1DF9">
        <w:tc>
          <w:tcPr>
            <w:tcW w:w="2718" w:type="dxa"/>
          </w:tcPr>
          <w:p w:rsidR="00A30AF1" w:rsidRPr="005C2A78" w:rsidRDefault="00A30AF1" w:rsidP="006D756B">
            <w:pPr>
              <w:rPr>
                <w:rFonts w:cs="Times New Roman"/>
                <w:szCs w:val="24"/>
              </w:rPr>
            </w:pPr>
            <w:sdt>
              <w:sdtPr>
                <w:rPr>
                  <w:rFonts w:cs="Times New Roman"/>
                  <w:szCs w:val="24"/>
                </w:rPr>
                <w:alias w:val="Agency Title"/>
                <w:tag w:val="AgencyTitleContentControl"/>
                <w:id w:val="1920747753"/>
                <w:lock w:val="sdtContentLocked"/>
                <w:placeholder>
                  <w:docPart w:val="191227D214D845ED9E4238E3DBE7321A"/>
                </w:placeholder>
              </w:sdtPr>
              <w:sdtEndPr>
                <w:rPr>
                  <w:rFonts w:cstheme="minorBidi"/>
                  <w:szCs w:val="22"/>
                </w:rPr>
              </w:sdtEndPr>
              <w:sdtContent>
                <w:r>
                  <w:rPr>
                    <w:rFonts w:cs="Times New Roman"/>
                    <w:szCs w:val="24"/>
                  </w:rPr>
                  <w:t>Senate Research Center</w:t>
                </w:r>
              </w:sdtContent>
            </w:sdt>
          </w:p>
        </w:tc>
        <w:tc>
          <w:tcPr>
            <w:tcW w:w="6858" w:type="dxa"/>
          </w:tcPr>
          <w:p w:rsidR="00A30AF1" w:rsidRPr="00FF6471" w:rsidRDefault="00A30AF1" w:rsidP="000F1DF9">
            <w:pPr>
              <w:jc w:val="right"/>
              <w:rPr>
                <w:rFonts w:cs="Times New Roman"/>
                <w:szCs w:val="24"/>
              </w:rPr>
            </w:pPr>
            <w:sdt>
              <w:sdtPr>
                <w:rPr>
                  <w:rFonts w:cs="Times New Roman"/>
                  <w:szCs w:val="24"/>
                </w:rPr>
                <w:alias w:val="Bill Number"/>
                <w:tag w:val="BillNumberOne"/>
                <w:id w:val="-410784069"/>
                <w:lock w:val="sdtContentLocked"/>
                <w:placeholder>
                  <w:docPart w:val="FCD827C97DF6478DB86F6169794F352A"/>
                </w:placeholder>
              </w:sdtPr>
              <w:sdtContent>
                <w:r>
                  <w:rPr>
                    <w:rFonts w:cs="Times New Roman"/>
                    <w:szCs w:val="24"/>
                  </w:rPr>
                  <w:t>S.B. 271</w:t>
                </w:r>
              </w:sdtContent>
            </w:sdt>
          </w:p>
        </w:tc>
      </w:tr>
      <w:tr w:rsidR="00A30AF1" w:rsidTr="000F1DF9">
        <w:sdt>
          <w:sdtPr>
            <w:rPr>
              <w:rFonts w:cs="Times New Roman"/>
              <w:szCs w:val="24"/>
            </w:rPr>
            <w:alias w:val="TLCNumber"/>
            <w:tag w:val="TLCNumber"/>
            <w:id w:val="-542600604"/>
            <w:lock w:val="sdtLocked"/>
            <w:placeholder>
              <w:docPart w:val="B30D1C9E666A4A009084BBD484B966C6"/>
            </w:placeholder>
          </w:sdtPr>
          <w:sdtContent>
            <w:tc>
              <w:tcPr>
                <w:tcW w:w="2718" w:type="dxa"/>
              </w:tcPr>
              <w:p w:rsidR="00A30AF1" w:rsidRPr="000F1DF9" w:rsidRDefault="00A30AF1" w:rsidP="00C65088">
                <w:pPr>
                  <w:rPr>
                    <w:rFonts w:cs="Times New Roman"/>
                    <w:szCs w:val="24"/>
                  </w:rPr>
                </w:pPr>
                <w:r>
                  <w:rPr>
                    <w:rFonts w:cs="Times New Roman"/>
                    <w:szCs w:val="24"/>
                  </w:rPr>
                  <w:t>85R1435 AJZ-F</w:t>
                </w:r>
              </w:p>
            </w:tc>
          </w:sdtContent>
        </w:sdt>
        <w:tc>
          <w:tcPr>
            <w:tcW w:w="6858" w:type="dxa"/>
          </w:tcPr>
          <w:p w:rsidR="00A30AF1" w:rsidRPr="005C2A78" w:rsidRDefault="00A30AF1" w:rsidP="006D756B">
            <w:pPr>
              <w:jc w:val="right"/>
              <w:rPr>
                <w:rFonts w:cs="Times New Roman"/>
                <w:szCs w:val="24"/>
              </w:rPr>
            </w:pPr>
            <w:sdt>
              <w:sdtPr>
                <w:rPr>
                  <w:rFonts w:cs="Times New Roman"/>
                  <w:szCs w:val="24"/>
                </w:rPr>
                <w:alias w:val="Author Label"/>
                <w:tag w:val="By"/>
                <w:id w:val="72399597"/>
                <w:lock w:val="sdtLocked"/>
                <w:placeholder>
                  <w:docPart w:val="EFEE0FCFEBB842BDB452C67B444A5E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BF7BD403F140999128FFEF4F380C8D"/>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7582EA2911234A9B8BAE033D55B5DF29"/>
                </w:placeholder>
                <w:showingPlcHdr/>
              </w:sdtPr>
              <w:sdtContent/>
            </w:sdt>
          </w:p>
        </w:tc>
      </w:tr>
      <w:tr w:rsidR="00A30AF1" w:rsidTr="000F1DF9">
        <w:tc>
          <w:tcPr>
            <w:tcW w:w="2718" w:type="dxa"/>
          </w:tcPr>
          <w:p w:rsidR="00A30AF1" w:rsidRPr="00BC7495" w:rsidRDefault="00A30AF1" w:rsidP="000F1DF9">
            <w:pPr>
              <w:rPr>
                <w:rFonts w:cs="Times New Roman"/>
                <w:szCs w:val="24"/>
              </w:rPr>
            </w:pPr>
          </w:p>
        </w:tc>
        <w:sdt>
          <w:sdtPr>
            <w:rPr>
              <w:rFonts w:cs="Times New Roman"/>
              <w:szCs w:val="24"/>
            </w:rPr>
            <w:alias w:val="Committee"/>
            <w:tag w:val="Committee"/>
            <w:id w:val="1914272295"/>
            <w:lock w:val="sdtContentLocked"/>
            <w:placeholder>
              <w:docPart w:val="3736FE5AA0D74A898E738712F76CAA9A"/>
            </w:placeholder>
          </w:sdtPr>
          <w:sdtContent>
            <w:tc>
              <w:tcPr>
                <w:tcW w:w="6858" w:type="dxa"/>
              </w:tcPr>
              <w:p w:rsidR="00A30AF1" w:rsidRPr="00FF6471" w:rsidRDefault="00A30AF1" w:rsidP="000F1DF9">
                <w:pPr>
                  <w:jc w:val="right"/>
                  <w:rPr>
                    <w:rFonts w:cs="Times New Roman"/>
                    <w:szCs w:val="24"/>
                  </w:rPr>
                </w:pPr>
                <w:r>
                  <w:rPr>
                    <w:rFonts w:cs="Times New Roman"/>
                    <w:szCs w:val="24"/>
                  </w:rPr>
                  <w:t>Criminal Justice</w:t>
                </w:r>
              </w:p>
            </w:tc>
          </w:sdtContent>
        </w:sdt>
      </w:tr>
      <w:tr w:rsidR="00A30AF1" w:rsidTr="000F1DF9">
        <w:tc>
          <w:tcPr>
            <w:tcW w:w="2718" w:type="dxa"/>
          </w:tcPr>
          <w:p w:rsidR="00A30AF1" w:rsidRPr="00BC7495" w:rsidRDefault="00A30AF1" w:rsidP="000F1DF9">
            <w:pPr>
              <w:rPr>
                <w:rFonts w:cs="Times New Roman"/>
                <w:szCs w:val="24"/>
              </w:rPr>
            </w:pPr>
          </w:p>
        </w:tc>
        <w:sdt>
          <w:sdtPr>
            <w:rPr>
              <w:rFonts w:cs="Times New Roman"/>
              <w:szCs w:val="24"/>
            </w:rPr>
            <w:alias w:val="Date"/>
            <w:tag w:val="DateContentControl"/>
            <w:id w:val="1178081906"/>
            <w:lock w:val="sdtLocked"/>
            <w:placeholder>
              <w:docPart w:val="DB05739F769D490BB7549C22346CE3C4"/>
            </w:placeholder>
            <w:date w:fullDate="2017-04-27T00:00:00Z">
              <w:dateFormat w:val="M/d/yyyy"/>
              <w:lid w:val="en-US"/>
              <w:storeMappedDataAs w:val="dateTime"/>
              <w:calendar w:val="gregorian"/>
            </w:date>
          </w:sdtPr>
          <w:sdtContent>
            <w:tc>
              <w:tcPr>
                <w:tcW w:w="6858" w:type="dxa"/>
              </w:tcPr>
              <w:p w:rsidR="00A30AF1" w:rsidRPr="00FF6471" w:rsidRDefault="00A30AF1" w:rsidP="00CA0DDA">
                <w:pPr>
                  <w:jc w:val="right"/>
                  <w:rPr>
                    <w:rFonts w:cs="Times New Roman"/>
                    <w:szCs w:val="24"/>
                  </w:rPr>
                </w:pPr>
                <w:r>
                  <w:rPr>
                    <w:rFonts w:cs="Times New Roman"/>
                    <w:szCs w:val="24"/>
                  </w:rPr>
                  <w:t>4/27/2017</w:t>
                </w:r>
              </w:p>
            </w:tc>
          </w:sdtContent>
        </w:sdt>
      </w:tr>
      <w:tr w:rsidR="00A30AF1" w:rsidTr="000F1DF9">
        <w:tc>
          <w:tcPr>
            <w:tcW w:w="2718" w:type="dxa"/>
          </w:tcPr>
          <w:p w:rsidR="00A30AF1" w:rsidRPr="00BC7495" w:rsidRDefault="00A30AF1" w:rsidP="000F1DF9">
            <w:pPr>
              <w:rPr>
                <w:rFonts w:cs="Times New Roman"/>
                <w:szCs w:val="24"/>
              </w:rPr>
            </w:pPr>
          </w:p>
        </w:tc>
        <w:sdt>
          <w:sdtPr>
            <w:rPr>
              <w:rFonts w:cs="Times New Roman"/>
              <w:szCs w:val="24"/>
            </w:rPr>
            <w:alias w:val="BA Version"/>
            <w:tag w:val="BAVersion"/>
            <w:id w:val="-1685590809"/>
            <w:lock w:val="sdtContentLocked"/>
            <w:placeholder>
              <w:docPart w:val="837835805AF3456BAE3B4AFC0C561F38"/>
            </w:placeholder>
          </w:sdtPr>
          <w:sdtContent>
            <w:tc>
              <w:tcPr>
                <w:tcW w:w="6858" w:type="dxa"/>
              </w:tcPr>
              <w:p w:rsidR="00A30AF1" w:rsidRPr="00FF6471" w:rsidRDefault="00A30AF1" w:rsidP="000F1DF9">
                <w:pPr>
                  <w:jc w:val="right"/>
                  <w:rPr>
                    <w:rFonts w:cs="Times New Roman"/>
                    <w:szCs w:val="24"/>
                  </w:rPr>
                </w:pPr>
                <w:r>
                  <w:rPr>
                    <w:rFonts w:cs="Times New Roman"/>
                    <w:szCs w:val="24"/>
                  </w:rPr>
                  <w:t>As Filed</w:t>
                </w:r>
              </w:p>
            </w:tc>
          </w:sdtContent>
        </w:sdt>
      </w:tr>
    </w:tbl>
    <w:p w:rsidR="00A30AF1" w:rsidRPr="00FF6471" w:rsidRDefault="00A30AF1" w:rsidP="000F1DF9">
      <w:pPr>
        <w:spacing w:after="0" w:line="240" w:lineRule="auto"/>
        <w:rPr>
          <w:rFonts w:cs="Times New Roman"/>
          <w:szCs w:val="24"/>
        </w:rPr>
      </w:pPr>
    </w:p>
    <w:p w:rsidR="00A30AF1" w:rsidRPr="00FF6471" w:rsidRDefault="00A30AF1" w:rsidP="000F1DF9">
      <w:pPr>
        <w:spacing w:after="0" w:line="240" w:lineRule="auto"/>
        <w:rPr>
          <w:rFonts w:cs="Times New Roman"/>
          <w:szCs w:val="24"/>
        </w:rPr>
      </w:pPr>
    </w:p>
    <w:p w:rsidR="00A30AF1" w:rsidRPr="00FF6471" w:rsidRDefault="00A30A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6D545210F24559815EEDB5101C6B49"/>
        </w:placeholder>
      </w:sdtPr>
      <w:sdtContent>
        <w:p w:rsidR="00A30AF1" w:rsidRDefault="00A30A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DC4DCE6C9B43DA9CF7D393DC357585"/>
        </w:placeholder>
      </w:sdtPr>
      <w:sdtContent>
        <w:p w:rsidR="00A30AF1" w:rsidRDefault="00A30AF1" w:rsidP="00CE73D5">
          <w:pPr>
            <w:pStyle w:val="NormalWeb"/>
            <w:spacing w:before="0" w:beforeAutospacing="0" w:after="0" w:afterAutospacing="0"/>
            <w:jc w:val="both"/>
            <w:divId w:val="1356692077"/>
            <w:rPr>
              <w:rFonts w:eastAsia="Times New Roman"/>
              <w:bCs/>
            </w:rPr>
          </w:pPr>
        </w:p>
        <w:p w:rsidR="00A30AF1" w:rsidRDefault="00A30AF1" w:rsidP="00CE73D5">
          <w:pPr>
            <w:pStyle w:val="NormalWeb"/>
            <w:spacing w:before="0" w:beforeAutospacing="0" w:after="0" w:afterAutospacing="0"/>
            <w:jc w:val="both"/>
            <w:divId w:val="1356692077"/>
            <w:rPr>
              <w:color w:val="000000"/>
            </w:rPr>
          </w:pPr>
          <w:r w:rsidRPr="00CA0DDA">
            <w:rPr>
              <w:color w:val="000000"/>
            </w:rPr>
            <w:t>Class C misdemeanors, such as traffic viola</w:t>
          </w:r>
          <w:r>
            <w:rPr>
              <w:color w:val="000000"/>
            </w:rPr>
            <w:t xml:space="preserve">tions, are punishable by a fine </w:t>
          </w:r>
          <w:r w:rsidRPr="00CA0DDA">
            <w:rPr>
              <w:color w:val="000000"/>
            </w:rPr>
            <w:t>only, meaning that the individual cannot be placed in jail to serve a sentence for the violation unless there are other aggravating circumstances that escalate the violation to a higher offense. However, in some cases, law enforcement officers arrest individuals who commit these offenses and bring them to jail even though the crime itself cannot result in jail time for the offender. Recent case studies in Harris County revealed that between 1</w:t>
          </w:r>
          <w:r>
            <w:rPr>
              <w:color w:val="000000"/>
            </w:rPr>
            <w:t xml:space="preserve"> to </w:t>
          </w:r>
          <w:r w:rsidRPr="00CA0DDA">
            <w:rPr>
              <w:color w:val="000000"/>
            </w:rPr>
            <w:t>3 individuals each day are being brought in on fine-only misdemeanors, wasting county resources and potentially disrupting the lives of the individuals arrested.</w:t>
          </w:r>
        </w:p>
        <w:p w:rsidR="00A30AF1" w:rsidRPr="00CA0DDA" w:rsidRDefault="00A30AF1" w:rsidP="00CE73D5">
          <w:pPr>
            <w:pStyle w:val="NormalWeb"/>
            <w:spacing w:before="0" w:beforeAutospacing="0" w:after="0" w:afterAutospacing="0"/>
            <w:jc w:val="both"/>
            <w:divId w:val="1356692077"/>
            <w:rPr>
              <w:color w:val="000000"/>
            </w:rPr>
          </w:pPr>
        </w:p>
        <w:p w:rsidR="00A30AF1" w:rsidRDefault="00A30AF1" w:rsidP="00CE73D5">
          <w:pPr>
            <w:pStyle w:val="NormalWeb"/>
            <w:spacing w:before="0" w:beforeAutospacing="0" w:after="0" w:afterAutospacing="0"/>
            <w:jc w:val="both"/>
            <w:divId w:val="1356692077"/>
            <w:rPr>
              <w:color w:val="000000"/>
            </w:rPr>
          </w:pPr>
          <w:r w:rsidRPr="00CA0DDA">
            <w:rPr>
              <w:color w:val="000000"/>
            </w:rPr>
            <w:t>S</w:t>
          </w:r>
          <w:r>
            <w:rPr>
              <w:color w:val="000000"/>
            </w:rPr>
            <w:t>.</w:t>
          </w:r>
          <w:r w:rsidRPr="00CA0DDA">
            <w:rPr>
              <w:color w:val="000000"/>
            </w:rPr>
            <w:t>B</w:t>
          </w:r>
          <w:r>
            <w:rPr>
              <w:color w:val="000000"/>
            </w:rPr>
            <w:t>. 271 amends Article 14.06,</w:t>
          </w:r>
          <w:r w:rsidRPr="00CA0DDA">
            <w:rPr>
              <w:color w:val="000000"/>
            </w:rPr>
            <w:t xml:space="preserve"> Code of Criminal Procedure</w:t>
          </w:r>
          <w:r>
            <w:rPr>
              <w:color w:val="000000"/>
            </w:rPr>
            <w:t>,</w:t>
          </w:r>
          <w:r w:rsidRPr="00CA0DDA">
            <w:rPr>
              <w:color w:val="000000"/>
            </w:rPr>
            <w:t xml:space="preserve"> to state that when charging a person, including a child, with committing offenses punishable by fine only, an officer is prohibited from arresting the individual. Offenses that are not covered in this prohibition include public intoxication, minor in possession of alcohol, and minor in consumption of alcohol. Furthermore, the legislation requires an officer at a traffic stop for offenses punishable by a fine only to notify the person stopped that the officer cannot arrest the individual for the offense for which they are being stopped.</w:t>
          </w:r>
        </w:p>
        <w:p w:rsidR="00A30AF1" w:rsidRPr="00CA0DDA" w:rsidRDefault="00A30AF1" w:rsidP="00CE73D5">
          <w:pPr>
            <w:pStyle w:val="NormalWeb"/>
            <w:spacing w:before="0" w:beforeAutospacing="0" w:after="0" w:afterAutospacing="0"/>
            <w:jc w:val="both"/>
            <w:divId w:val="1356692077"/>
            <w:rPr>
              <w:color w:val="000000"/>
            </w:rPr>
          </w:pPr>
        </w:p>
        <w:p w:rsidR="00A30AF1" w:rsidRPr="00CA0DDA" w:rsidRDefault="00A30AF1" w:rsidP="00CE73D5">
          <w:pPr>
            <w:pStyle w:val="NormalWeb"/>
            <w:spacing w:before="0" w:beforeAutospacing="0" w:after="0" w:afterAutospacing="0"/>
            <w:jc w:val="both"/>
            <w:divId w:val="1356692077"/>
            <w:rPr>
              <w:color w:val="000000"/>
            </w:rPr>
          </w:pPr>
          <w:r w:rsidRPr="00CA0DDA">
            <w:rPr>
              <w:color w:val="000000"/>
            </w:rPr>
            <w:t>Not only do arrests expend law enforcement resources to temporarily jail individuals who are arrested for fine-only offenses, it can cause these individuals to lose their jobs and their income due to an offense for which they will never serve jail time. Moreover, if these individuals are arrested and booked shortly before a weekend, they may not be able to see a judge for the entirety of the weekend, forcing them to sit in jail for a Class C misdemeanor that will ultimately be punished with a fine. Most importantly, keeping these individuals in the community where they can retain employment will increase the likelihood that financial restitution be made to their victims, either specific individuals or the community at large. Requiring that law enforcement issue a citation or order to appear, as many often already do, will ensure these citizens do not spend time in jail for fine-only offenses, better enabling them to pay their debt to the community and ensuring that our resources are used wisely while still maintaining an equal level of public safety. Lastly, by requiring disclosure from a law enforcement officer</w:t>
          </w:r>
          <w:r>
            <w:rPr>
              <w:color w:val="000000"/>
            </w:rPr>
            <w:t xml:space="preserve"> to an individual who is pulled </w:t>
          </w:r>
          <w:r w:rsidRPr="00CA0DDA">
            <w:rPr>
              <w:color w:val="000000"/>
            </w:rPr>
            <w:t>over in a traffic stop for a Class C misdemeanor, this bill can result in the de-escalation of certain situation</w:t>
          </w:r>
          <w:r>
            <w:rPr>
              <w:color w:val="000000"/>
            </w:rPr>
            <w:t>s</w:t>
          </w:r>
          <w:r w:rsidRPr="00CA0DDA">
            <w:rPr>
              <w:color w:val="000000"/>
            </w:rPr>
            <w:t xml:space="preserve"> that might otherwise become tense or dangerous for citizens and officers.</w:t>
          </w:r>
        </w:p>
        <w:p w:rsidR="00A30AF1" w:rsidRPr="00D70925" w:rsidRDefault="00A30AF1" w:rsidP="00CE73D5">
          <w:pPr>
            <w:spacing w:after="0" w:line="240" w:lineRule="auto"/>
            <w:jc w:val="both"/>
            <w:rPr>
              <w:rFonts w:eastAsia="Times New Roman" w:cs="Times New Roman"/>
              <w:bCs/>
              <w:szCs w:val="24"/>
            </w:rPr>
          </w:pPr>
        </w:p>
      </w:sdtContent>
    </w:sdt>
    <w:p w:rsidR="00A30AF1" w:rsidRDefault="00A30A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271 </w:t>
      </w:r>
      <w:bookmarkStart w:id="1" w:name="AmendsCurrentLaw"/>
      <w:bookmarkEnd w:id="1"/>
      <w:r>
        <w:rPr>
          <w:rFonts w:cs="Times New Roman"/>
          <w:szCs w:val="24"/>
        </w:rPr>
        <w:t>amends current law relating to the issuance of a citation or notice to appear for certain misdemeanors punishable by a fine only.</w:t>
      </w:r>
    </w:p>
    <w:p w:rsidR="00A30AF1" w:rsidRPr="002630A3" w:rsidRDefault="00A30AF1" w:rsidP="000F1DF9">
      <w:pPr>
        <w:spacing w:after="0" w:line="240" w:lineRule="auto"/>
        <w:jc w:val="both"/>
        <w:rPr>
          <w:rFonts w:eastAsia="Times New Roman" w:cs="Times New Roman"/>
          <w:szCs w:val="24"/>
        </w:rPr>
      </w:pPr>
    </w:p>
    <w:p w:rsidR="00A30AF1" w:rsidRPr="005C2A78" w:rsidRDefault="00A30A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2289898444C426B916726FB72FC0DB0"/>
          </w:placeholder>
        </w:sdtPr>
        <w:sdtContent>
          <w:r>
            <w:rPr>
              <w:rFonts w:eastAsia="Times New Roman" w:cs="Times New Roman"/>
              <w:b/>
              <w:szCs w:val="24"/>
              <w:u w:val="single"/>
            </w:rPr>
            <w:t>RULEMAKING AUTHORITY</w:t>
          </w:r>
        </w:sdtContent>
      </w:sdt>
    </w:p>
    <w:p w:rsidR="00A30AF1" w:rsidRPr="006529C4" w:rsidRDefault="00A30AF1" w:rsidP="00774EC7">
      <w:pPr>
        <w:spacing w:after="0" w:line="240" w:lineRule="auto"/>
        <w:jc w:val="both"/>
        <w:rPr>
          <w:rFonts w:cs="Times New Roman"/>
          <w:szCs w:val="24"/>
        </w:rPr>
      </w:pPr>
    </w:p>
    <w:p w:rsidR="00A30AF1" w:rsidRPr="006529C4" w:rsidRDefault="00A30AF1"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3 (Section 543.0045, Transportation Code ) of this bill.</w:t>
      </w:r>
    </w:p>
    <w:p w:rsidR="00A30AF1" w:rsidRPr="006529C4" w:rsidRDefault="00A30AF1" w:rsidP="00774EC7">
      <w:pPr>
        <w:spacing w:after="0" w:line="240" w:lineRule="auto"/>
        <w:jc w:val="both"/>
        <w:rPr>
          <w:rFonts w:cs="Times New Roman"/>
          <w:szCs w:val="24"/>
        </w:rPr>
      </w:pPr>
    </w:p>
    <w:p w:rsidR="00A30AF1" w:rsidRPr="005C2A78" w:rsidRDefault="00A30A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286B9F9B0B540BF86AE96A424C6C713"/>
          </w:placeholder>
        </w:sdtPr>
        <w:sdtContent>
          <w:r>
            <w:rPr>
              <w:rFonts w:eastAsia="Times New Roman" w:cs="Times New Roman"/>
              <w:b/>
              <w:szCs w:val="24"/>
              <w:u w:val="single"/>
            </w:rPr>
            <w:t>SECTION BY SECTION ANALYSIS</w:t>
          </w:r>
        </w:sdtContent>
      </w:sdt>
    </w:p>
    <w:p w:rsidR="00A30AF1" w:rsidRPr="005C2A78" w:rsidRDefault="00A30AF1" w:rsidP="000F1DF9">
      <w:pPr>
        <w:spacing w:after="0" w:line="240" w:lineRule="auto"/>
        <w:jc w:val="both"/>
        <w:rPr>
          <w:rFonts w:eastAsia="Times New Roman" w:cs="Times New Roman"/>
          <w:szCs w:val="24"/>
        </w:rPr>
      </w:pPr>
    </w:p>
    <w:p w:rsidR="00A30AF1" w:rsidRDefault="00A30A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14.06, Code of Criminal Procedure, by amending Subsection (b) and adding Subsection (b-1), as follows:</w:t>
      </w:r>
    </w:p>
    <w:p w:rsidR="00A30AF1" w:rsidRDefault="00A30AF1" w:rsidP="000F1DF9">
      <w:pPr>
        <w:spacing w:after="0" w:line="240" w:lineRule="auto"/>
        <w:jc w:val="both"/>
        <w:rPr>
          <w:rFonts w:eastAsia="Times New Roman" w:cs="Times New Roman"/>
          <w:szCs w:val="24"/>
        </w:rPr>
      </w:pPr>
    </w:p>
    <w:p w:rsidR="00A30AF1" w:rsidRDefault="00A30AF1" w:rsidP="002630A3">
      <w:pPr>
        <w:spacing w:after="0" w:line="240" w:lineRule="auto"/>
        <w:ind w:left="720"/>
        <w:jc w:val="both"/>
        <w:rPr>
          <w:rFonts w:eastAsia="Times New Roman" w:cs="Times New Roman"/>
          <w:szCs w:val="24"/>
        </w:rPr>
      </w:pPr>
      <w:r>
        <w:rPr>
          <w:rFonts w:eastAsia="Times New Roman" w:cs="Times New Roman"/>
          <w:szCs w:val="24"/>
        </w:rPr>
        <w:t>(b) Requires, rather than authorizes, a peace officer who is charging a person, including a child, with committing an offense that is a misdemeanor punishable by a fine only, rather than is a Class C misdemeanor, other than an offense under Section 49.02 (Public Intoxication), Penal Code, or an offense under Chapter 106 (Provisions Relating to Age),  Alcoholic Beverage Code, to issue a certain citation to the person, instead of taking that person before a magistrate.</w:t>
      </w:r>
    </w:p>
    <w:p w:rsidR="00A30AF1" w:rsidRDefault="00A30AF1" w:rsidP="002630A3">
      <w:pPr>
        <w:spacing w:after="0" w:line="240" w:lineRule="auto"/>
        <w:ind w:left="720"/>
        <w:jc w:val="both"/>
        <w:rPr>
          <w:rFonts w:eastAsia="Times New Roman" w:cs="Times New Roman"/>
          <w:szCs w:val="24"/>
        </w:rPr>
      </w:pPr>
    </w:p>
    <w:p w:rsidR="00A30AF1" w:rsidRPr="005C2A78" w:rsidRDefault="00A30AF1" w:rsidP="002630A3">
      <w:pPr>
        <w:spacing w:after="0" w:line="240" w:lineRule="auto"/>
        <w:ind w:left="720"/>
        <w:jc w:val="both"/>
        <w:rPr>
          <w:rFonts w:eastAsia="Times New Roman" w:cs="Times New Roman"/>
          <w:szCs w:val="24"/>
        </w:rPr>
      </w:pPr>
      <w:r>
        <w:rPr>
          <w:rFonts w:eastAsia="Times New Roman" w:cs="Times New Roman"/>
          <w:szCs w:val="24"/>
        </w:rPr>
        <w:t>(b-1) Authorizes a peace officer who is charging a person, including a child, with committing an offense that is a misdemeanor punishable by a fine only under Chapter 106, Alcoholic Beverage Code, to, instead of taking the person before a magistrate, issue to the person a citation that contains written notice of the time and place a person is required to appear before a magistrate, the name and address of the person, and the offense charged.</w:t>
      </w:r>
    </w:p>
    <w:p w:rsidR="00A30AF1" w:rsidRPr="005C2A78" w:rsidRDefault="00A30AF1" w:rsidP="002630A3">
      <w:pPr>
        <w:tabs>
          <w:tab w:val="left" w:pos="7980"/>
        </w:tabs>
        <w:spacing w:after="0" w:line="240" w:lineRule="auto"/>
        <w:jc w:val="both"/>
        <w:rPr>
          <w:rFonts w:eastAsia="Times New Roman" w:cs="Times New Roman"/>
          <w:szCs w:val="24"/>
        </w:rPr>
      </w:pPr>
      <w:r>
        <w:rPr>
          <w:rFonts w:eastAsia="Times New Roman" w:cs="Times New Roman"/>
          <w:szCs w:val="24"/>
        </w:rPr>
        <w:tab/>
      </w:r>
    </w:p>
    <w:p w:rsidR="00A30AF1" w:rsidRPr="005C2A78" w:rsidRDefault="00A30AF1" w:rsidP="009E6C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543.004(a), Transportation Code, to require an officer to issue a written notice to appear if the offense charged is a misdemeanor under this subtitle (Rules of the Road) that is punishable by a fine only, rather than is speeding or a violation of the open container law, Section 49.03, Penal Code. </w:t>
      </w:r>
    </w:p>
    <w:p w:rsidR="00A30AF1" w:rsidRPr="005C2A78" w:rsidRDefault="00A30AF1" w:rsidP="000F1DF9">
      <w:pPr>
        <w:spacing w:after="0" w:line="240" w:lineRule="auto"/>
        <w:jc w:val="both"/>
        <w:rPr>
          <w:rFonts w:eastAsia="Times New Roman" w:cs="Times New Roman"/>
          <w:szCs w:val="24"/>
        </w:rPr>
      </w:pPr>
    </w:p>
    <w:p w:rsidR="00A30AF1" w:rsidRPr="005C2A78" w:rsidRDefault="00A30AF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543, Transportation Code, by adding Section 543.0045, as follows:</w:t>
      </w:r>
    </w:p>
    <w:p w:rsidR="00A30AF1" w:rsidRDefault="00A30AF1" w:rsidP="00774EC7">
      <w:pPr>
        <w:spacing w:after="0" w:line="240" w:lineRule="auto"/>
        <w:jc w:val="both"/>
        <w:rPr>
          <w:rFonts w:cs="Times New Roman"/>
          <w:szCs w:val="24"/>
        </w:rPr>
      </w:pPr>
    </w:p>
    <w:p w:rsidR="00A30AF1" w:rsidRDefault="00A30AF1" w:rsidP="002630A3">
      <w:pPr>
        <w:spacing w:after="0" w:line="240" w:lineRule="auto"/>
        <w:ind w:left="720"/>
        <w:jc w:val="both"/>
        <w:rPr>
          <w:rFonts w:cs="Times New Roman"/>
          <w:szCs w:val="24"/>
        </w:rPr>
      </w:pPr>
      <w:r>
        <w:rPr>
          <w:rFonts w:cs="Times New Roman"/>
          <w:szCs w:val="24"/>
        </w:rPr>
        <w:t>Sec. 543.0045. NOTIFICATION REQUIRED DURING TRAFFIC STOP. (a) Requires an officer who stops a motor vehicle as a result of a person's alleged commission of a misdemeanor under this subtitle that is punishable by a fine only to promptly notify the person that the alleged offense is a misdemeanor that is punishable by a fine only, and prohibits the officer from arresting a person solely on the basis of that offense.</w:t>
      </w:r>
    </w:p>
    <w:p w:rsidR="00A30AF1" w:rsidRDefault="00A30AF1" w:rsidP="002630A3">
      <w:pPr>
        <w:spacing w:after="0" w:line="240" w:lineRule="auto"/>
        <w:ind w:left="720"/>
        <w:jc w:val="both"/>
        <w:rPr>
          <w:rFonts w:cs="Times New Roman"/>
          <w:szCs w:val="24"/>
        </w:rPr>
      </w:pPr>
    </w:p>
    <w:p w:rsidR="00A30AF1" w:rsidRDefault="00A30AF1" w:rsidP="002630A3">
      <w:pPr>
        <w:spacing w:after="0" w:line="240" w:lineRule="auto"/>
        <w:ind w:left="1440"/>
        <w:jc w:val="both"/>
        <w:rPr>
          <w:rFonts w:cs="Times New Roman"/>
          <w:szCs w:val="24"/>
        </w:rPr>
      </w:pPr>
      <w:r>
        <w:rPr>
          <w:rFonts w:cs="Times New Roman"/>
          <w:szCs w:val="24"/>
        </w:rPr>
        <w:t xml:space="preserve">(b) Requires the Texas Commission on Law Enforcement (TCOLE) by rule to specify the language that is required to be included in the notification described by Subsection (a). </w:t>
      </w:r>
    </w:p>
    <w:p w:rsidR="00A30AF1" w:rsidRDefault="00A30AF1" w:rsidP="002630A3">
      <w:pPr>
        <w:spacing w:after="0" w:line="240" w:lineRule="auto"/>
        <w:jc w:val="both"/>
        <w:rPr>
          <w:rFonts w:cs="Times New Roman"/>
          <w:szCs w:val="24"/>
        </w:rPr>
      </w:pPr>
    </w:p>
    <w:p w:rsidR="00A30AF1" w:rsidRDefault="00A30AF1" w:rsidP="002630A3">
      <w:pPr>
        <w:spacing w:after="0" w:line="240" w:lineRule="auto"/>
        <w:jc w:val="both"/>
        <w:rPr>
          <w:rFonts w:cs="Times New Roman"/>
          <w:szCs w:val="24"/>
        </w:rPr>
      </w:pPr>
      <w:r>
        <w:rPr>
          <w:rFonts w:cs="Times New Roman"/>
          <w:szCs w:val="24"/>
        </w:rPr>
        <w:t>SECTION 4. Makes application of this Act prospective.</w:t>
      </w:r>
    </w:p>
    <w:p w:rsidR="00A30AF1" w:rsidRDefault="00A30AF1" w:rsidP="002630A3">
      <w:pPr>
        <w:spacing w:after="0" w:line="240" w:lineRule="auto"/>
        <w:jc w:val="both"/>
        <w:rPr>
          <w:rFonts w:cs="Times New Roman"/>
          <w:szCs w:val="24"/>
        </w:rPr>
      </w:pPr>
    </w:p>
    <w:p w:rsidR="00A30AF1" w:rsidRDefault="00A30AF1" w:rsidP="002630A3">
      <w:pPr>
        <w:spacing w:after="0" w:line="240" w:lineRule="auto"/>
        <w:jc w:val="both"/>
        <w:rPr>
          <w:rFonts w:cs="Times New Roman"/>
          <w:szCs w:val="24"/>
        </w:rPr>
      </w:pPr>
      <w:r>
        <w:rPr>
          <w:rFonts w:cs="Times New Roman"/>
          <w:szCs w:val="24"/>
        </w:rPr>
        <w:t>SECTION 5. Requires TCOLE to adopt the rules required by Section 543.0045(b), Transportation Code, as added by this Act, not later than December 1, 2017.</w:t>
      </w:r>
    </w:p>
    <w:p w:rsidR="00A30AF1" w:rsidRDefault="00A30AF1" w:rsidP="002630A3">
      <w:pPr>
        <w:spacing w:after="0" w:line="240" w:lineRule="auto"/>
        <w:jc w:val="both"/>
        <w:rPr>
          <w:rFonts w:cs="Times New Roman"/>
          <w:szCs w:val="24"/>
        </w:rPr>
      </w:pPr>
    </w:p>
    <w:p w:rsidR="00A30AF1" w:rsidRDefault="00A30AF1" w:rsidP="002630A3">
      <w:pPr>
        <w:spacing w:after="0" w:line="240" w:lineRule="auto"/>
        <w:jc w:val="both"/>
        <w:rPr>
          <w:rFonts w:cs="Times New Roman"/>
          <w:szCs w:val="24"/>
        </w:rPr>
      </w:pPr>
      <w:r>
        <w:rPr>
          <w:rFonts w:cs="Times New Roman"/>
          <w:szCs w:val="24"/>
        </w:rPr>
        <w:t>Section 6. (a) Effective date, except as provided by Subsection (b): September 1, 2017.</w:t>
      </w:r>
    </w:p>
    <w:p w:rsidR="00A30AF1" w:rsidRDefault="00A30AF1" w:rsidP="002630A3">
      <w:pPr>
        <w:spacing w:after="0" w:line="240" w:lineRule="auto"/>
        <w:jc w:val="both"/>
        <w:rPr>
          <w:rFonts w:cs="Times New Roman"/>
          <w:szCs w:val="24"/>
        </w:rPr>
      </w:pPr>
    </w:p>
    <w:p w:rsidR="00A30AF1" w:rsidRDefault="00A30AF1" w:rsidP="002630A3">
      <w:pPr>
        <w:spacing w:after="0" w:line="240" w:lineRule="auto"/>
        <w:ind w:left="720"/>
        <w:jc w:val="both"/>
        <w:rPr>
          <w:rFonts w:cs="Times New Roman"/>
          <w:szCs w:val="24"/>
        </w:rPr>
      </w:pPr>
      <w:r>
        <w:rPr>
          <w:rFonts w:cs="Times New Roman"/>
          <w:szCs w:val="24"/>
        </w:rPr>
        <w:t>(b) Effective date, Section 543.0045, Transportation Code, as added by this Act: January 1, 2018.</w:t>
      </w:r>
    </w:p>
    <w:p w:rsidR="00A30AF1" w:rsidRPr="006529C4" w:rsidRDefault="00A30AF1" w:rsidP="002630A3">
      <w:pPr>
        <w:spacing w:after="0" w:line="240" w:lineRule="auto"/>
        <w:ind w:left="720"/>
        <w:jc w:val="both"/>
        <w:rPr>
          <w:rFonts w:cs="Times New Roman"/>
          <w:szCs w:val="24"/>
        </w:rPr>
      </w:pPr>
    </w:p>
    <w:p w:rsidR="00A30AF1" w:rsidRPr="006529C4" w:rsidRDefault="00A30AF1" w:rsidP="00774EC7">
      <w:pPr>
        <w:spacing w:after="0" w:line="240" w:lineRule="auto"/>
        <w:jc w:val="both"/>
      </w:pPr>
    </w:p>
    <w:sectPr w:rsidR="00A30AF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2C" w:rsidRDefault="0011492C" w:rsidP="000F1DF9">
      <w:pPr>
        <w:spacing w:after="0" w:line="240" w:lineRule="auto"/>
      </w:pPr>
      <w:r>
        <w:separator/>
      </w:r>
    </w:p>
  </w:endnote>
  <w:endnote w:type="continuationSeparator" w:id="0">
    <w:p w:rsidR="0011492C" w:rsidRDefault="001149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49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0AF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0AF1">
                <w:rPr>
                  <w:sz w:val="20"/>
                  <w:szCs w:val="20"/>
                </w:rPr>
                <w:t>S.B. 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0A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49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0AF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0A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2C" w:rsidRDefault="0011492C" w:rsidP="000F1DF9">
      <w:pPr>
        <w:spacing w:after="0" w:line="240" w:lineRule="auto"/>
      </w:pPr>
      <w:r>
        <w:separator/>
      </w:r>
    </w:p>
  </w:footnote>
  <w:footnote w:type="continuationSeparator" w:id="0">
    <w:p w:rsidR="0011492C" w:rsidRDefault="001149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492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0AF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0A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0A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0B0" w:rsidP="00FF70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3E84A37DCF499887510840EE14E597"/>
        <w:category>
          <w:name w:val="General"/>
          <w:gallery w:val="placeholder"/>
        </w:category>
        <w:types>
          <w:type w:val="bbPlcHdr"/>
        </w:types>
        <w:behaviors>
          <w:behavior w:val="content"/>
        </w:behaviors>
        <w:guid w:val="{194815E9-7121-47DA-AEE2-9C0C907A028E}"/>
      </w:docPartPr>
      <w:docPartBody>
        <w:p w:rsidR="00000000" w:rsidRDefault="0003514B"/>
      </w:docPartBody>
    </w:docPart>
    <w:docPart>
      <w:docPartPr>
        <w:name w:val="191227D214D845ED9E4238E3DBE7321A"/>
        <w:category>
          <w:name w:val="General"/>
          <w:gallery w:val="placeholder"/>
        </w:category>
        <w:types>
          <w:type w:val="bbPlcHdr"/>
        </w:types>
        <w:behaviors>
          <w:behavior w:val="content"/>
        </w:behaviors>
        <w:guid w:val="{B176C654-9BB6-4EBD-A042-C1C10E7200BC}"/>
      </w:docPartPr>
      <w:docPartBody>
        <w:p w:rsidR="00000000" w:rsidRDefault="0003514B"/>
      </w:docPartBody>
    </w:docPart>
    <w:docPart>
      <w:docPartPr>
        <w:name w:val="FCD827C97DF6478DB86F6169794F352A"/>
        <w:category>
          <w:name w:val="General"/>
          <w:gallery w:val="placeholder"/>
        </w:category>
        <w:types>
          <w:type w:val="bbPlcHdr"/>
        </w:types>
        <w:behaviors>
          <w:behavior w:val="content"/>
        </w:behaviors>
        <w:guid w:val="{B4E5FB7C-1956-4D80-9D3C-71D5A6CAC0B8}"/>
      </w:docPartPr>
      <w:docPartBody>
        <w:p w:rsidR="00000000" w:rsidRDefault="0003514B"/>
      </w:docPartBody>
    </w:docPart>
    <w:docPart>
      <w:docPartPr>
        <w:name w:val="B30D1C9E666A4A009084BBD484B966C6"/>
        <w:category>
          <w:name w:val="General"/>
          <w:gallery w:val="placeholder"/>
        </w:category>
        <w:types>
          <w:type w:val="bbPlcHdr"/>
        </w:types>
        <w:behaviors>
          <w:behavior w:val="content"/>
        </w:behaviors>
        <w:guid w:val="{6D1B899E-E158-4D20-AB09-531ADC52A519}"/>
      </w:docPartPr>
      <w:docPartBody>
        <w:p w:rsidR="00000000" w:rsidRDefault="0003514B"/>
      </w:docPartBody>
    </w:docPart>
    <w:docPart>
      <w:docPartPr>
        <w:name w:val="EFEE0FCFEBB842BDB452C67B444A5E6D"/>
        <w:category>
          <w:name w:val="General"/>
          <w:gallery w:val="placeholder"/>
        </w:category>
        <w:types>
          <w:type w:val="bbPlcHdr"/>
        </w:types>
        <w:behaviors>
          <w:behavior w:val="content"/>
        </w:behaviors>
        <w:guid w:val="{6D840AE3-EF11-476E-A99F-273BC3928850}"/>
      </w:docPartPr>
      <w:docPartBody>
        <w:p w:rsidR="00000000" w:rsidRDefault="0003514B"/>
      </w:docPartBody>
    </w:docPart>
    <w:docPart>
      <w:docPartPr>
        <w:name w:val="FFBF7BD403F140999128FFEF4F380C8D"/>
        <w:category>
          <w:name w:val="General"/>
          <w:gallery w:val="placeholder"/>
        </w:category>
        <w:types>
          <w:type w:val="bbPlcHdr"/>
        </w:types>
        <w:behaviors>
          <w:behavior w:val="content"/>
        </w:behaviors>
        <w:guid w:val="{485CDB9E-D4ED-4405-B465-F2E45738E17B}"/>
      </w:docPartPr>
      <w:docPartBody>
        <w:p w:rsidR="00000000" w:rsidRDefault="0003514B"/>
      </w:docPartBody>
    </w:docPart>
    <w:docPart>
      <w:docPartPr>
        <w:name w:val="7582EA2911234A9B8BAE033D55B5DF29"/>
        <w:category>
          <w:name w:val="General"/>
          <w:gallery w:val="placeholder"/>
        </w:category>
        <w:types>
          <w:type w:val="bbPlcHdr"/>
        </w:types>
        <w:behaviors>
          <w:behavior w:val="content"/>
        </w:behaviors>
        <w:guid w:val="{90A8F4E3-64FD-4DB7-92D6-15521B48ECFA}"/>
      </w:docPartPr>
      <w:docPartBody>
        <w:p w:rsidR="00000000" w:rsidRDefault="0003514B"/>
      </w:docPartBody>
    </w:docPart>
    <w:docPart>
      <w:docPartPr>
        <w:name w:val="3736FE5AA0D74A898E738712F76CAA9A"/>
        <w:category>
          <w:name w:val="General"/>
          <w:gallery w:val="placeholder"/>
        </w:category>
        <w:types>
          <w:type w:val="bbPlcHdr"/>
        </w:types>
        <w:behaviors>
          <w:behavior w:val="content"/>
        </w:behaviors>
        <w:guid w:val="{755E3C3D-1C6D-4888-8F25-646C3667ABEA}"/>
      </w:docPartPr>
      <w:docPartBody>
        <w:p w:rsidR="00000000" w:rsidRDefault="0003514B"/>
      </w:docPartBody>
    </w:docPart>
    <w:docPart>
      <w:docPartPr>
        <w:name w:val="DB05739F769D490BB7549C22346CE3C4"/>
        <w:category>
          <w:name w:val="General"/>
          <w:gallery w:val="placeholder"/>
        </w:category>
        <w:types>
          <w:type w:val="bbPlcHdr"/>
        </w:types>
        <w:behaviors>
          <w:behavior w:val="content"/>
        </w:behaviors>
        <w:guid w:val="{FFC28708-9AA1-463C-83F3-EA0A99411936}"/>
      </w:docPartPr>
      <w:docPartBody>
        <w:p w:rsidR="00000000" w:rsidRDefault="00FF70B0" w:rsidP="00FF70B0">
          <w:pPr>
            <w:pStyle w:val="DB05739F769D490BB7549C22346CE3C4"/>
          </w:pPr>
          <w:r w:rsidRPr="00A30DD1">
            <w:rPr>
              <w:rStyle w:val="PlaceholderText"/>
            </w:rPr>
            <w:t>Click here to enter a date.</w:t>
          </w:r>
        </w:p>
      </w:docPartBody>
    </w:docPart>
    <w:docPart>
      <w:docPartPr>
        <w:name w:val="837835805AF3456BAE3B4AFC0C561F38"/>
        <w:category>
          <w:name w:val="General"/>
          <w:gallery w:val="placeholder"/>
        </w:category>
        <w:types>
          <w:type w:val="bbPlcHdr"/>
        </w:types>
        <w:behaviors>
          <w:behavior w:val="content"/>
        </w:behaviors>
        <w:guid w:val="{F3EDCA54-1821-4BE9-B9EF-C3164A16321C}"/>
      </w:docPartPr>
      <w:docPartBody>
        <w:p w:rsidR="00000000" w:rsidRDefault="0003514B"/>
      </w:docPartBody>
    </w:docPart>
    <w:docPart>
      <w:docPartPr>
        <w:name w:val="BA6D545210F24559815EEDB5101C6B49"/>
        <w:category>
          <w:name w:val="General"/>
          <w:gallery w:val="placeholder"/>
        </w:category>
        <w:types>
          <w:type w:val="bbPlcHdr"/>
        </w:types>
        <w:behaviors>
          <w:behavior w:val="content"/>
        </w:behaviors>
        <w:guid w:val="{6EEBD542-B709-4C5F-918C-D8986C3516AB}"/>
      </w:docPartPr>
      <w:docPartBody>
        <w:p w:rsidR="00000000" w:rsidRDefault="0003514B"/>
      </w:docPartBody>
    </w:docPart>
    <w:docPart>
      <w:docPartPr>
        <w:name w:val="23DC4DCE6C9B43DA9CF7D393DC357585"/>
        <w:category>
          <w:name w:val="General"/>
          <w:gallery w:val="placeholder"/>
        </w:category>
        <w:types>
          <w:type w:val="bbPlcHdr"/>
        </w:types>
        <w:behaviors>
          <w:behavior w:val="content"/>
        </w:behaviors>
        <w:guid w:val="{DFA3D546-17E2-4A6D-91EE-6C86AD2725C3}"/>
      </w:docPartPr>
      <w:docPartBody>
        <w:p w:rsidR="00000000" w:rsidRDefault="00FF70B0" w:rsidP="00FF70B0">
          <w:pPr>
            <w:pStyle w:val="23DC4DCE6C9B43DA9CF7D393DC357585"/>
          </w:pPr>
          <w:r>
            <w:rPr>
              <w:rFonts w:eastAsia="Times New Roman" w:cs="Times New Roman"/>
              <w:bCs/>
              <w:szCs w:val="24"/>
            </w:rPr>
            <w:t xml:space="preserve"> </w:t>
          </w:r>
        </w:p>
      </w:docPartBody>
    </w:docPart>
    <w:docPart>
      <w:docPartPr>
        <w:name w:val="52289898444C426B916726FB72FC0DB0"/>
        <w:category>
          <w:name w:val="General"/>
          <w:gallery w:val="placeholder"/>
        </w:category>
        <w:types>
          <w:type w:val="bbPlcHdr"/>
        </w:types>
        <w:behaviors>
          <w:behavior w:val="content"/>
        </w:behaviors>
        <w:guid w:val="{F12CEAEE-CA1A-4A86-9789-ADDFBC444628}"/>
      </w:docPartPr>
      <w:docPartBody>
        <w:p w:rsidR="00000000" w:rsidRDefault="0003514B"/>
      </w:docPartBody>
    </w:docPart>
    <w:docPart>
      <w:docPartPr>
        <w:name w:val="5286B9F9B0B540BF86AE96A424C6C713"/>
        <w:category>
          <w:name w:val="General"/>
          <w:gallery w:val="placeholder"/>
        </w:category>
        <w:types>
          <w:type w:val="bbPlcHdr"/>
        </w:types>
        <w:behaviors>
          <w:behavior w:val="content"/>
        </w:behaviors>
        <w:guid w:val="{F7E213E5-992F-4444-9AA5-32C02925D727}"/>
      </w:docPartPr>
      <w:docPartBody>
        <w:p w:rsidR="00000000" w:rsidRDefault="00035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14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0B0"/>
    <w:rPr>
      <w:rFonts w:ascii="Times New Roman" w:hAnsi="Times New Roman"/>
      <w:sz w:val="24"/>
    </w:rPr>
  </w:style>
  <w:style w:type="paragraph" w:customStyle="1" w:styleId="487D89B4F8B34DB4967D41FE18F7F88D7">
    <w:name w:val="487D89B4F8B34DB4967D41FE18F7F88D7"/>
    <w:rsid w:val="00FF70B0"/>
    <w:rPr>
      <w:rFonts w:ascii="Times New Roman" w:hAnsi="Times New Roman"/>
      <w:sz w:val="24"/>
    </w:rPr>
  </w:style>
  <w:style w:type="paragraph" w:customStyle="1" w:styleId="AE2570ED5D764CD7AF9686706F550F4620">
    <w:name w:val="AE2570ED5D764CD7AF9686706F550F4620"/>
    <w:rsid w:val="00FF70B0"/>
    <w:pPr>
      <w:tabs>
        <w:tab w:val="center" w:pos="4680"/>
        <w:tab w:val="right" w:pos="9360"/>
      </w:tabs>
      <w:spacing w:after="0" w:line="240" w:lineRule="auto"/>
    </w:pPr>
    <w:rPr>
      <w:rFonts w:ascii="Times New Roman" w:hAnsi="Times New Roman"/>
      <w:sz w:val="24"/>
    </w:rPr>
  </w:style>
  <w:style w:type="paragraph" w:customStyle="1" w:styleId="DB05739F769D490BB7549C22346CE3C4">
    <w:name w:val="DB05739F769D490BB7549C22346CE3C4"/>
    <w:rsid w:val="00FF70B0"/>
  </w:style>
  <w:style w:type="paragraph" w:customStyle="1" w:styleId="23DC4DCE6C9B43DA9CF7D393DC357585">
    <w:name w:val="23DC4DCE6C9B43DA9CF7D393DC357585"/>
    <w:rsid w:val="00FF70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0B0"/>
    <w:rPr>
      <w:rFonts w:ascii="Times New Roman" w:hAnsi="Times New Roman"/>
      <w:sz w:val="24"/>
    </w:rPr>
  </w:style>
  <w:style w:type="paragraph" w:customStyle="1" w:styleId="487D89B4F8B34DB4967D41FE18F7F88D7">
    <w:name w:val="487D89B4F8B34DB4967D41FE18F7F88D7"/>
    <w:rsid w:val="00FF70B0"/>
    <w:rPr>
      <w:rFonts w:ascii="Times New Roman" w:hAnsi="Times New Roman"/>
      <w:sz w:val="24"/>
    </w:rPr>
  </w:style>
  <w:style w:type="paragraph" w:customStyle="1" w:styleId="AE2570ED5D764CD7AF9686706F550F4620">
    <w:name w:val="AE2570ED5D764CD7AF9686706F550F4620"/>
    <w:rsid w:val="00FF70B0"/>
    <w:pPr>
      <w:tabs>
        <w:tab w:val="center" w:pos="4680"/>
        <w:tab w:val="right" w:pos="9360"/>
      </w:tabs>
      <w:spacing w:after="0" w:line="240" w:lineRule="auto"/>
    </w:pPr>
    <w:rPr>
      <w:rFonts w:ascii="Times New Roman" w:hAnsi="Times New Roman"/>
      <w:sz w:val="24"/>
    </w:rPr>
  </w:style>
  <w:style w:type="paragraph" w:customStyle="1" w:styleId="DB05739F769D490BB7549C22346CE3C4">
    <w:name w:val="DB05739F769D490BB7549C22346CE3C4"/>
    <w:rsid w:val="00FF70B0"/>
  </w:style>
  <w:style w:type="paragraph" w:customStyle="1" w:styleId="23DC4DCE6C9B43DA9CF7D393DC357585">
    <w:name w:val="23DC4DCE6C9B43DA9CF7D393DC357585"/>
    <w:rsid w:val="00FF7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0C6AAE-FA0E-4F34-88F9-3F647CE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845</Words>
  <Characters>4822</Characters>
  <Application>Microsoft Office Word</Application>
  <DocSecurity>0</DocSecurity>
  <Lines>40</Lines>
  <Paragraphs>11</Paragraphs>
  <ScaleCrop>false</ScaleCrop>
  <Company>Texas Legislative Council</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2017-04-28T01:41:00Z</cp:lastPrinted>
  <dcterms:created xsi:type="dcterms:W3CDTF">2015-05-29T14:24:00Z</dcterms:created>
  <dcterms:modified xsi:type="dcterms:W3CDTF">2017-04-28T01:41:00Z</dcterms:modified>
</cp:coreProperties>
</file>

<file path=docProps/custom.xml><?xml version="1.0" encoding="utf-8"?>
<op:Properties xmlns:vt="http://schemas.openxmlformats.org/officeDocument/2006/docPropsVTypes" xmlns:op="http://schemas.openxmlformats.org/officeDocument/2006/custom-properties"/>
</file>