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C8" w:rsidRDefault="00CF47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A7C28B55F2496388591D0E147538A9"/>
          </w:placeholder>
        </w:sdtPr>
        <w:sdtContent>
          <w:r w:rsidRPr="005C2A78">
            <w:rPr>
              <w:rFonts w:cs="Times New Roman"/>
              <w:b/>
              <w:szCs w:val="24"/>
              <w:u w:val="single"/>
            </w:rPr>
            <w:t>BILL ANALYSIS</w:t>
          </w:r>
        </w:sdtContent>
      </w:sdt>
    </w:p>
    <w:p w:rsidR="00CF47C8" w:rsidRPr="00585C31" w:rsidRDefault="00CF47C8" w:rsidP="000F1DF9">
      <w:pPr>
        <w:spacing w:after="0" w:line="240" w:lineRule="auto"/>
        <w:rPr>
          <w:rFonts w:cs="Times New Roman"/>
          <w:szCs w:val="24"/>
        </w:rPr>
      </w:pPr>
    </w:p>
    <w:p w:rsidR="00CF47C8" w:rsidRPr="00585C31" w:rsidRDefault="00CF47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47C8" w:rsidTr="000F1DF9">
        <w:tc>
          <w:tcPr>
            <w:tcW w:w="2718" w:type="dxa"/>
          </w:tcPr>
          <w:p w:rsidR="00CF47C8" w:rsidRPr="005C2A78" w:rsidRDefault="00CF47C8" w:rsidP="006D756B">
            <w:pPr>
              <w:rPr>
                <w:rFonts w:cs="Times New Roman"/>
                <w:szCs w:val="24"/>
              </w:rPr>
            </w:pPr>
            <w:sdt>
              <w:sdtPr>
                <w:rPr>
                  <w:rFonts w:cs="Times New Roman"/>
                  <w:szCs w:val="24"/>
                </w:rPr>
                <w:alias w:val="Agency Title"/>
                <w:tag w:val="AgencyTitleContentControl"/>
                <w:id w:val="1920747753"/>
                <w:lock w:val="sdtContentLocked"/>
                <w:placeholder>
                  <w:docPart w:val="8625FED910E545E79AE44C0CA73E2ADD"/>
                </w:placeholder>
              </w:sdtPr>
              <w:sdtEndPr>
                <w:rPr>
                  <w:rFonts w:cstheme="minorBidi"/>
                  <w:szCs w:val="22"/>
                </w:rPr>
              </w:sdtEndPr>
              <w:sdtContent>
                <w:r>
                  <w:rPr>
                    <w:rFonts w:cs="Times New Roman"/>
                    <w:szCs w:val="24"/>
                  </w:rPr>
                  <w:t>Senate Research Center</w:t>
                </w:r>
              </w:sdtContent>
            </w:sdt>
          </w:p>
        </w:tc>
        <w:tc>
          <w:tcPr>
            <w:tcW w:w="6858" w:type="dxa"/>
          </w:tcPr>
          <w:p w:rsidR="00CF47C8" w:rsidRPr="00FF6471" w:rsidRDefault="00CF47C8" w:rsidP="000F1DF9">
            <w:pPr>
              <w:jc w:val="right"/>
              <w:rPr>
                <w:rFonts w:cs="Times New Roman"/>
                <w:szCs w:val="24"/>
              </w:rPr>
            </w:pPr>
            <w:sdt>
              <w:sdtPr>
                <w:rPr>
                  <w:rFonts w:cs="Times New Roman"/>
                  <w:szCs w:val="24"/>
                </w:rPr>
                <w:alias w:val="Bill Number"/>
                <w:tag w:val="BillNumberOne"/>
                <w:id w:val="-410784069"/>
                <w:lock w:val="sdtContentLocked"/>
                <w:placeholder>
                  <w:docPart w:val="80C8E0E43A964FE1AB528BDB818DFF48"/>
                </w:placeholder>
              </w:sdtPr>
              <w:sdtContent>
                <w:r>
                  <w:rPr>
                    <w:rFonts w:cs="Times New Roman"/>
                    <w:szCs w:val="24"/>
                  </w:rPr>
                  <w:t>S.B. 286</w:t>
                </w:r>
              </w:sdtContent>
            </w:sdt>
          </w:p>
        </w:tc>
      </w:tr>
      <w:tr w:rsidR="00CF47C8" w:rsidTr="000F1DF9">
        <w:sdt>
          <w:sdtPr>
            <w:rPr>
              <w:rFonts w:cs="Times New Roman"/>
              <w:szCs w:val="24"/>
            </w:rPr>
            <w:alias w:val="TLCNumber"/>
            <w:tag w:val="TLCNumber"/>
            <w:id w:val="-542600604"/>
            <w:lock w:val="sdtLocked"/>
            <w:placeholder>
              <w:docPart w:val="05E3E3C40A594738BA966C70A9B7A74C"/>
            </w:placeholder>
            <w:showingPlcHdr/>
          </w:sdtPr>
          <w:sdtContent>
            <w:tc>
              <w:tcPr>
                <w:tcW w:w="2718" w:type="dxa"/>
              </w:tcPr>
              <w:p w:rsidR="00CF47C8" w:rsidRPr="000F1DF9" w:rsidRDefault="00CF47C8" w:rsidP="00AB4F9A">
                <w:pPr>
                  <w:rPr>
                    <w:rFonts w:cs="Times New Roman"/>
                    <w:szCs w:val="24"/>
                  </w:rPr>
                </w:pPr>
              </w:p>
            </w:tc>
          </w:sdtContent>
        </w:sdt>
        <w:tc>
          <w:tcPr>
            <w:tcW w:w="6858" w:type="dxa"/>
          </w:tcPr>
          <w:p w:rsidR="00CF47C8" w:rsidRPr="005C2A78" w:rsidRDefault="00CF47C8" w:rsidP="006D756B">
            <w:pPr>
              <w:jc w:val="right"/>
              <w:rPr>
                <w:rFonts w:cs="Times New Roman"/>
                <w:szCs w:val="24"/>
              </w:rPr>
            </w:pPr>
            <w:sdt>
              <w:sdtPr>
                <w:rPr>
                  <w:rFonts w:cs="Times New Roman"/>
                  <w:szCs w:val="24"/>
                </w:rPr>
                <w:alias w:val="Author Label"/>
                <w:tag w:val="By"/>
                <w:id w:val="72399597"/>
                <w:lock w:val="sdtLocked"/>
                <w:placeholder>
                  <w:docPart w:val="D66231F007F04BDCA91922364F2CD5B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A27EF8507134CD89A0F827A03A725C3"/>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D52CD1F337874EF3B9A24C7F85B51668"/>
                </w:placeholder>
                <w:showingPlcHdr/>
              </w:sdtPr>
              <w:sdtContent/>
            </w:sdt>
          </w:p>
        </w:tc>
      </w:tr>
      <w:tr w:rsidR="00CF47C8" w:rsidTr="000F1DF9">
        <w:tc>
          <w:tcPr>
            <w:tcW w:w="2718" w:type="dxa"/>
          </w:tcPr>
          <w:p w:rsidR="00CF47C8" w:rsidRPr="00BC7495" w:rsidRDefault="00CF47C8" w:rsidP="000F1DF9">
            <w:pPr>
              <w:rPr>
                <w:rFonts w:cs="Times New Roman"/>
                <w:szCs w:val="24"/>
              </w:rPr>
            </w:pPr>
          </w:p>
        </w:tc>
        <w:sdt>
          <w:sdtPr>
            <w:rPr>
              <w:rFonts w:cs="Times New Roman"/>
              <w:szCs w:val="24"/>
            </w:rPr>
            <w:alias w:val="Committee"/>
            <w:tag w:val="Committee"/>
            <w:id w:val="1914272295"/>
            <w:lock w:val="sdtContentLocked"/>
            <w:placeholder>
              <w:docPart w:val="626FC38B891F421E91A20D0917911845"/>
            </w:placeholder>
          </w:sdtPr>
          <w:sdtContent>
            <w:tc>
              <w:tcPr>
                <w:tcW w:w="6858" w:type="dxa"/>
              </w:tcPr>
              <w:p w:rsidR="00CF47C8" w:rsidRPr="00FF6471" w:rsidRDefault="00CF47C8" w:rsidP="000F1DF9">
                <w:pPr>
                  <w:jc w:val="right"/>
                  <w:rPr>
                    <w:rFonts w:cs="Times New Roman"/>
                    <w:szCs w:val="24"/>
                  </w:rPr>
                </w:pPr>
                <w:r>
                  <w:rPr>
                    <w:rFonts w:cs="Times New Roman"/>
                    <w:szCs w:val="24"/>
                  </w:rPr>
                  <w:t>Higher Education</w:t>
                </w:r>
              </w:p>
            </w:tc>
          </w:sdtContent>
        </w:sdt>
      </w:tr>
      <w:tr w:rsidR="00CF47C8" w:rsidTr="000F1DF9">
        <w:tc>
          <w:tcPr>
            <w:tcW w:w="2718" w:type="dxa"/>
          </w:tcPr>
          <w:p w:rsidR="00CF47C8" w:rsidRPr="00BC7495" w:rsidRDefault="00CF47C8" w:rsidP="000F1DF9">
            <w:pPr>
              <w:rPr>
                <w:rFonts w:cs="Times New Roman"/>
                <w:szCs w:val="24"/>
              </w:rPr>
            </w:pPr>
          </w:p>
        </w:tc>
        <w:sdt>
          <w:sdtPr>
            <w:rPr>
              <w:rFonts w:cs="Times New Roman"/>
              <w:szCs w:val="24"/>
            </w:rPr>
            <w:alias w:val="Date"/>
            <w:tag w:val="DateContentControl"/>
            <w:id w:val="1178081906"/>
            <w:lock w:val="sdtLocked"/>
            <w:placeholder>
              <w:docPart w:val="4EA5F359BB88467B8AD984BB99A0FC4D"/>
            </w:placeholder>
            <w:date w:fullDate="2017-05-26T00:00:00Z">
              <w:dateFormat w:val="M/d/yyyy"/>
              <w:lid w:val="en-US"/>
              <w:storeMappedDataAs w:val="dateTime"/>
              <w:calendar w:val="gregorian"/>
            </w:date>
          </w:sdtPr>
          <w:sdtContent>
            <w:tc>
              <w:tcPr>
                <w:tcW w:w="6858" w:type="dxa"/>
              </w:tcPr>
              <w:p w:rsidR="00CF47C8" w:rsidRPr="00FF6471" w:rsidRDefault="00CF47C8" w:rsidP="000F1DF9">
                <w:pPr>
                  <w:jc w:val="right"/>
                  <w:rPr>
                    <w:rFonts w:cs="Times New Roman"/>
                    <w:szCs w:val="24"/>
                  </w:rPr>
                </w:pPr>
                <w:r>
                  <w:rPr>
                    <w:rFonts w:cs="Times New Roman"/>
                    <w:szCs w:val="24"/>
                  </w:rPr>
                  <w:t>5/26/2017</w:t>
                </w:r>
              </w:p>
            </w:tc>
          </w:sdtContent>
        </w:sdt>
      </w:tr>
      <w:tr w:rsidR="00CF47C8" w:rsidTr="000F1DF9">
        <w:tc>
          <w:tcPr>
            <w:tcW w:w="2718" w:type="dxa"/>
          </w:tcPr>
          <w:p w:rsidR="00CF47C8" w:rsidRPr="00BC7495" w:rsidRDefault="00CF47C8" w:rsidP="000F1DF9">
            <w:pPr>
              <w:rPr>
                <w:rFonts w:cs="Times New Roman"/>
                <w:szCs w:val="24"/>
              </w:rPr>
            </w:pPr>
          </w:p>
        </w:tc>
        <w:sdt>
          <w:sdtPr>
            <w:rPr>
              <w:rFonts w:cs="Times New Roman"/>
              <w:szCs w:val="24"/>
            </w:rPr>
            <w:alias w:val="BA Version"/>
            <w:tag w:val="BAVersion"/>
            <w:id w:val="-1685590809"/>
            <w:lock w:val="sdtContentLocked"/>
            <w:placeholder>
              <w:docPart w:val="A32FA0E294E4401D96E0B127AF64CA5B"/>
            </w:placeholder>
          </w:sdtPr>
          <w:sdtContent>
            <w:tc>
              <w:tcPr>
                <w:tcW w:w="6858" w:type="dxa"/>
              </w:tcPr>
              <w:p w:rsidR="00CF47C8" w:rsidRPr="00FF6471" w:rsidRDefault="00CF47C8" w:rsidP="000F1DF9">
                <w:pPr>
                  <w:jc w:val="right"/>
                  <w:rPr>
                    <w:rFonts w:cs="Times New Roman"/>
                    <w:szCs w:val="24"/>
                  </w:rPr>
                </w:pPr>
                <w:r>
                  <w:rPr>
                    <w:rFonts w:cs="Times New Roman"/>
                    <w:szCs w:val="24"/>
                  </w:rPr>
                  <w:t>Enrolled</w:t>
                </w:r>
              </w:p>
            </w:tc>
          </w:sdtContent>
        </w:sdt>
      </w:tr>
    </w:tbl>
    <w:p w:rsidR="00CF47C8" w:rsidRPr="00FF6471" w:rsidRDefault="00CF47C8" w:rsidP="000F1DF9">
      <w:pPr>
        <w:spacing w:after="0" w:line="240" w:lineRule="auto"/>
        <w:rPr>
          <w:rFonts w:cs="Times New Roman"/>
          <w:szCs w:val="24"/>
        </w:rPr>
      </w:pPr>
    </w:p>
    <w:p w:rsidR="00CF47C8" w:rsidRPr="00FF6471" w:rsidRDefault="00CF47C8" w:rsidP="000F1DF9">
      <w:pPr>
        <w:spacing w:after="0" w:line="240" w:lineRule="auto"/>
        <w:rPr>
          <w:rFonts w:cs="Times New Roman"/>
          <w:szCs w:val="24"/>
        </w:rPr>
      </w:pPr>
    </w:p>
    <w:p w:rsidR="00CF47C8" w:rsidRPr="00FF6471" w:rsidRDefault="00CF47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0D351D578A4387B4440D1D0E0D2D35"/>
        </w:placeholder>
      </w:sdtPr>
      <w:sdtContent>
        <w:p w:rsidR="00CF47C8" w:rsidRDefault="00CF47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2E8FDEDDF1D488AA5951AB7016D8018"/>
        </w:placeholder>
      </w:sdtPr>
      <w:sdtContent>
        <w:p w:rsidR="00CF47C8" w:rsidRDefault="00CF47C8" w:rsidP="00CF47C8">
          <w:pPr>
            <w:pStyle w:val="NormalWeb"/>
            <w:spacing w:before="0" w:beforeAutospacing="0" w:after="0" w:afterAutospacing="0"/>
            <w:jc w:val="both"/>
            <w:divId w:val="521360240"/>
            <w:rPr>
              <w:rFonts w:eastAsia="Times New Roman" w:cstheme="minorBidi"/>
              <w:bCs/>
              <w:szCs w:val="22"/>
            </w:rPr>
          </w:pPr>
        </w:p>
        <w:p w:rsidR="00CF47C8" w:rsidRDefault="00CF47C8" w:rsidP="00CF47C8">
          <w:pPr>
            <w:pStyle w:val="NormalWeb"/>
            <w:spacing w:before="0" w:beforeAutospacing="0" w:after="0" w:afterAutospacing="0"/>
            <w:jc w:val="both"/>
            <w:divId w:val="521360240"/>
          </w:pPr>
          <w:r>
            <w:t>Trinity Valley Community College (TVCC)</w:t>
          </w:r>
          <w:r w:rsidRPr="00AB4F9A">
            <w:t xml:space="preserve"> currently services five counties including Anderson, Henderson, Kaufman, Rains, and Van Zandt, which cover 3,963 square miles</w:t>
          </w:r>
          <w:r>
            <w:t>, with a population of 303,833.</w:t>
          </w:r>
        </w:p>
        <w:p w:rsidR="00CF47C8" w:rsidRDefault="00CF47C8" w:rsidP="00CF47C8">
          <w:pPr>
            <w:pStyle w:val="NormalWeb"/>
            <w:spacing w:before="0" w:beforeAutospacing="0" w:after="0" w:afterAutospacing="0"/>
            <w:jc w:val="both"/>
            <w:divId w:val="521360240"/>
          </w:pPr>
        </w:p>
        <w:p w:rsidR="00CF47C8" w:rsidRDefault="00CF47C8" w:rsidP="00CF47C8">
          <w:pPr>
            <w:pStyle w:val="NormalWeb"/>
            <w:spacing w:before="0" w:beforeAutospacing="0" w:after="0" w:afterAutospacing="0"/>
            <w:jc w:val="both"/>
            <w:divId w:val="521360240"/>
          </w:pPr>
          <w:r w:rsidRPr="00AB4F9A">
            <w:t xml:space="preserve">TVCC has seen much growth in their represented areas due to annexations. As other independent school districts join TVCC's tax paying district they will be entitled to representation on the governing board. Currently, they would not have representation as there is a </w:t>
          </w:r>
          <w:r>
            <w:t>limit</w:t>
          </w:r>
          <w:r w:rsidRPr="00AB4F9A">
            <w:t xml:space="preserve"> </w:t>
          </w:r>
          <w:r>
            <w:t>on the number of board members.</w:t>
          </w:r>
        </w:p>
        <w:p w:rsidR="00CF47C8" w:rsidRDefault="00CF47C8" w:rsidP="00CF47C8">
          <w:pPr>
            <w:pStyle w:val="NormalWeb"/>
            <w:spacing w:before="0" w:beforeAutospacing="0" w:after="0" w:afterAutospacing="0"/>
            <w:jc w:val="both"/>
            <w:divId w:val="521360240"/>
          </w:pPr>
        </w:p>
        <w:p w:rsidR="00CF47C8" w:rsidRDefault="00CF47C8" w:rsidP="00CF47C8">
          <w:pPr>
            <w:pStyle w:val="NormalWeb"/>
            <w:spacing w:before="0" w:beforeAutospacing="0" w:after="0" w:afterAutospacing="0"/>
            <w:jc w:val="both"/>
            <w:divId w:val="521360240"/>
          </w:pPr>
          <w:r w:rsidRPr="00AB4F9A">
            <w:t>Current law allows for there to be nine members on the governing board for Tr</w:t>
          </w:r>
          <w:r>
            <w:t>inity Valley Community College. S.B. 286 will allow TVCC to increase the number of members to 11.</w:t>
          </w:r>
        </w:p>
        <w:p w:rsidR="00CF47C8" w:rsidRDefault="00CF47C8" w:rsidP="00CF47C8">
          <w:pPr>
            <w:pStyle w:val="NormalWeb"/>
            <w:spacing w:before="0" w:beforeAutospacing="0" w:after="0" w:afterAutospacing="0"/>
            <w:jc w:val="both"/>
            <w:divId w:val="521360240"/>
          </w:pPr>
        </w:p>
        <w:p w:rsidR="00CF47C8" w:rsidRDefault="00CF47C8" w:rsidP="00CF47C8">
          <w:pPr>
            <w:pStyle w:val="NormalWeb"/>
            <w:spacing w:before="0" w:beforeAutospacing="0" w:after="0" w:afterAutospacing="0"/>
            <w:jc w:val="both"/>
            <w:divId w:val="521360240"/>
          </w:pPr>
          <w:r>
            <w:t>P</w:t>
          </w:r>
          <w:r w:rsidRPr="00AB4F9A">
            <w:t xml:space="preserve">roviding greater representation for more </w:t>
          </w:r>
          <w:r>
            <w:t>of the district's residents, will</w:t>
          </w:r>
          <w:r w:rsidRPr="00AB4F9A">
            <w:t xml:space="preserve"> provide possibilities for additional educational opportunities for TVCC service area residents. It will also encourage annexation of school districts not currently in the district, which would allow those school districts to take advantage of much lower in-</w:t>
          </w:r>
          <w:r>
            <w:t>district tuition and fee rates.</w:t>
          </w:r>
        </w:p>
        <w:p w:rsidR="00CF47C8" w:rsidRPr="00D70925" w:rsidRDefault="00CF47C8" w:rsidP="00CF47C8">
          <w:pPr>
            <w:spacing w:after="0" w:line="240" w:lineRule="auto"/>
            <w:jc w:val="both"/>
            <w:rPr>
              <w:rFonts w:eastAsia="Times New Roman" w:cs="Times New Roman"/>
              <w:bCs/>
              <w:szCs w:val="24"/>
            </w:rPr>
          </w:pPr>
        </w:p>
      </w:sdtContent>
    </w:sdt>
    <w:p w:rsidR="00CF47C8" w:rsidRDefault="00CF47C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286 </w:t>
      </w:r>
      <w:bookmarkStart w:id="1" w:name="AmendsCurrentLaw"/>
      <w:bookmarkEnd w:id="1"/>
      <w:r>
        <w:rPr>
          <w:rFonts w:cs="Times New Roman"/>
          <w:szCs w:val="24"/>
        </w:rPr>
        <w:t>amends current law relating to the governing board of the Trinity Valley Community College District.</w:t>
      </w:r>
    </w:p>
    <w:p w:rsidR="00CF47C8" w:rsidRPr="00EF47DF" w:rsidRDefault="00CF47C8" w:rsidP="000F1DF9">
      <w:pPr>
        <w:spacing w:after="0" w:line="240" w:lineRule="auto"/>
        <w:jc w:val="both"/>
        <w:rPr>
          <w:rFonts w:eastAsia="Times New Roman" w:cs="Times New Roman"/>
          <w:szCs w:val="24"/>
        </w:rPr>
      </w:pPr>
    </w:p>
    <w:p w:rsidR="00CF47C8" w:rsidRPr="005C2A78" w:rsidRDefault="00CF47C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02F1B30210154EBAA1A6680B68E05A59"/>
          </w:placeholder>
        </w:sdtPr>
        <w:sdtContent>
          <w:r>
            <w:rPr>
              <w:rFonts w:eastAsia="Times New Roman" w:cs="Times New Roman"/>
              <w:b/>
              <w:szCs w:val="24"/>
              <w:u w:val="single"/>
            </w:rPr>
            <w:t>RULEMAKING AUTHORITY</w:t>
          </w:r>
        </w:sdtContent>
      </w:sdt>
    </w:p>
    <w:p w:rsidR="00CF47C8" w:rsidRPr="006529C4" w:rsidRDefault="00CF47C8" w:rsidP="00774EC7">
      <w:pPr>
        <w:spacing w:after="0" w:line="240" w:lineRule="auto"/>
        <w:jc w:val="both"/>
        <w:rPr>
          <w:rFonts w:cs="Times New Roman"/>
          <w:szCs w:val="24"/>
        </w:rPr>
      </w:pPr>
    </w:p>
    <w:p w:rsidR="00CF47C8" w:rsidRPr="006529C4" w:rsidRDefault="00CF47C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F47C8" w:rsidRPr="006529C4" w:rsidRDefault="00CF47C8" w:rsidP="00774EC7">
      <w:pPr>
        <w:spacing w:after="0" w:line="240" w:lineRule="auto"/>
        <w:jc w:val="both"/>
        <w:rPr>
          <w:rFonts w:cs="Times New Roman"/>
          <w:szCs w:val="24"/>
        </w:rPr>
      </w:pPr>
    </w:p>
    <w:p w:rsidR="00CF47C8" w:rsidRPr="005C2A78" w:rsidRDefault="00CF47C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91DCF2DFD8414D6B86F1876A0910CFE7"/>
          </w:placeholder>
        </w:sdtPr>
        <w:sdtContent>
          <w:r>
            <w:rPr>
              <w:rFonts w:eastAsia="Times New Roman" w:cs="Times New Roman"/>
              <w:b/>
              <w:szCs w:val="24"/>
              <w:u w:val="single"/>
            </w:rPr>
            <w:t>SECTION BY SECTION ANALYSIS</w:t>
          </w:r>
        </w:sdtContent>
      </w:sdt>
    </w:p>
    <w:p w:rsidR="00CF47C8" w:rsidRPr="005C2A78" w:rsidRDefault="00CF47C8" w:rsidP="000F1DF9">
      <w:pPr>
        <w:spacing w:after="0" w:line="240" w:lineRule="auto"/>
        <w:jc w:val="both"/>
        <w:rPr>
          <w:rFonts w:eastAsia="Times New Roman" w:cs="Times New Roman"/>
          <w:szCs w:val="24"/>
        </w:rPr>
      </w:pPr>
    </w:p>
    <w:p w:rsidR="00CF47C8" w:rsidRDefault="00CF47C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E, Chapter 130, Education Code, by adding Section 130.0828, as follows:</w:t>
      </w:r>
    </w:p>
    <w:p w:rsidR="00CF47C8" w:rsidRDefault="00CF47C8" w:rsidP="000F1DF9">
      <w:pPr>
        <w:spacing w:after="0" w:line="240" w:lineRule="auto"/>
        <w:jc w:val="both"/>
        <w:rPr>
          <w:rFonts w:eastAsia="Times New Roman" w:cs="Times New Roman"/>
          <w:szCs w:val="24"/>
        </w:rPr>
      </w:pPr>
    </w:p>
    <w:p w:rsidR="00CF47C8" w:rsidRDefault="00CF47C8" w:rsidP="00EF47DF">
      <w:pPr>
        <w:spacing w:after="0" w:line="240" w:lineRule="auto"/>
        <w:ind w:left="720"/>
        <w:jc w:val="both"/>
        <w:rPr>
          <w:rFonts w:eastAsia="Times New Roman" w:cs="Times New Roman"/>
          <w:szCs w:val="24"/>
        </w:rPr>
      </w:pPr>
      <w:r>
        <w:rPr>
          <w:rFonts w:eastAsia="Times New Roman" w:cs="Times New Roman"/>
          <w:szCs w:val="24"/>
        </w:rPr>
        <w:t xml:space="preserve">Sec. 130.0828. GOVERNING BOARD OF TRINITY VALLEY COMMUNITY COLLEGE DISTRICT. (a) Authorizes the governing board of the Trinity Valley Community College District by resolution or order of the governing board to, notwithstanding any other provision of this chapter, increase the number of board members to 11. </w:t>
      </w:r>
    </w:p>
    <w:p w:rsidR="00CF47C8" w:rsidRDefault="00CF47C8" w:rsidP="00EF47DF">
      <w:pPr>
        <w:spacing w:after="0" w:line="240" w:lineRule="auto"/>
        <w:ind w:left="720"/>
        <w:jc w:val="both"/>
        <w:rPr>
          <w:rFonts w:eastAsia="Times New Roman" w:cs="Times New Roman"/>
          <w:szCs w:val="24"/>
        </w:rPr>
      </w:pPr>
    </w:p>
    <w:p w:rsidR="00CF47C8" w:rsidRPr="005C2A78" w:rsidRDefault="00CF47C8" w:rsidP="00EF47DF">
      <w:pPr>
        <w:spacing w:after="0" w:line="240" w:lineRule="auto"/>
        <w:ind w:left="1440"/>
        <w:jc w:val="both"/>
        <w:rPr>
          <w:rFonts w:eastAsia="Times New Roman" w:cs="Times New Roman"/>
          <w:szCs w:val="24"/>
        </w:rPr>
      </w:pPr>
      <w:r>
        <w:rPr>
          <w:rFonts w:eastAsia="Times New Roman" w:cs="Times New Roman"/>
          <w:szCs w:val="24"/>
        </w:rPr>
        <w:t>(b) Requires that a resolution or order of the governing board establish transition terms of office to conform to elections held in even-numbered years and staggered six-year terms and require the initial board members to draw lots to determine members' terms and establish the length of initial terms.</w:t>
      </w:r>
    </w:p>
    <w:p w:rsidR="00CF47C8" w:rsidRPr="005C2A78" w:rsidRDefault="00CF47C8" w:rsidP="000F1DF9">
      <w:pPr>
        <w:spacing w:after="0" w:line="240" w:lineRule="auto"/>
        <w:jc w:val="both"/>
        <w:rPr>
          <w:rFonts w:eastAsia="Times New Roman" w:cs="Times New Roman"/>
          <w:szCs w:val="24"/>
        </w:rPr>
      </w:pPr>
    </w:p>
    <w:p w:rsidR="00CF47C8" w:rsidRPr="00AB4F9A" w:rsidRDefault="00CF47C8" w:rsidP="00AB4F9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CF47C8" w:rsidRPr="00AB4F9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613" w:rsidRDefault="00FA4613" w:rsidP="000F1DF9">
      <w:pPr>
        <w:spacing w:after="0" w:line="240" w:lineRule="auto"/>
      </w:pPr>
      <w:r>
        <w:separator/>
      </w:r>
    </w:p>
  </w:endnote>
  <w:endnote w:type="continuationSeparator" w:id="0">
    <w:p w:rsidR="00FA4613" w:rsidRDefault="00FA46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A46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47C8">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F47C8">
                <w:rPr>
                  <w:sz w:val="20"/>
                  <w:szCs w:val="20"/>
                </w:rPr>
                <w:t>S.B. 286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F47C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A46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F47C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F47C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613" w:rsidRDefault="00FA4613" w:rsidP="000F1DF9">
      <w:pPr>
        <w:spacing w:after="0" w:line="240" w:lineRule="auto"/>
      </w:pPr>
      <w:r>
        <w:separator/>
      </w:r>
    </w:p>
  </w:footnote>
  <w:footnote w:type="continuationSeparator" w:id="0">
    <w:p w:rsidR="00FA4613" w:rsidRDefault="00FA461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F47C8"/>
    <w:rsid w:val="00D11363"/>
    <w:rsid w:val="00D70925"/>
    <w:rsid w:val="00DB48D8"/>
    <w:rsid w:val="00E036F8"/>
    <w:rsid w:val="00E10F50"/>
    <w:rsid w:val="00E23091"/>
    <w:rsid w:val="00E32B14"/>
    <w:rsid w:val="00E46194"/>
    <w:rsid w:val="00EE2AD8"/>
    <w:rsid w:val="00F30915"/>
    <w:rsid w:val="00FA461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F47C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F47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36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078B0" w:rsidP="008078B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A7C28B55F2496388591D0E147538A9"/>
        <w:category>
          <w:name w:val="General"/>
          <w:gallery w:val="placeholder"/>
        </w:category>
        <w:types>
          <w:type w:val="bbPlcHdr"/>
        </w:types>
        <w:behaviors>
          <w:behavior w:val="content"/>
        </w:behaviors>
        <w:guid w:val="{38EB0296-1DBE-4AA1-A6DD-17157360D8DF}"/>
      </w:docPartPr>
      <w:docPartBody>
        <w:p w:rsidR="00000000" w:rsidRDefault="009A5289"/>
      </w:docPartBody>
    </w:docPart>
    <w:docPart>
      <w:docPartPr>
        <w:name w:val="8625FED910E545E79AE44C0CA73E2ADD"/>
        <w:category>
          <w:name w:val="General"/>
          <w:gallery w:val="placeholder"/>
        </w:category>
        <w:types>
          <w:type w:val="bbPlcHdr"/>
        </w:types>
        <w:behaviors>
          <w:behavior w:val="content"/>
        </w:behaviors>
        <w:guid w:val="{A60CA51A-889A-4F93-8BB6-91014448B365}"/>
      </w:docPartPr>
      <w:docPartBody>
        <w:p w:rsidR="00000000" w:rsidRDefault="009A5289"/>
      </w:docPartBody>
    </w:docPart>
    <w:docPart>
      <w:docPartPr>
        <w:name w:val="80C8E0E43A964FE1AB528BDB818DFF48"/>
        <w:category>
          <w:name w:val="General"/>
          <w:gallery w:val="placeholder"/>
        </w:category>
        <w:types>
          <w:type w:val="bbPlcHdr"/>
        </w:types>
        <w:behaviors>
          <w:behavior w:val="content"/>
        </w:behaviors>
        <w:guid w:val="{C7E33727-5192-4512-825F-49CA5AD803AA}"/>
      </w:docPartPr>
      <w:docPartBody>
        <w:p w:rsidR="00000000" w:rsidRDefault="009A5289"/>
      </w:docPartBody>
    </w:docPart>
    <w:docPart>
      <w:docPartPr>
        <w:name w:val="05E3E3C40A594738BA966C70A9B7A74C"/>
        <w:category>
          <w:name w:val="General"/>
          <w:gallery w:val="placeholder"/>
        </w:category>
        <w:types>
          <w:type w:val="bbPlcHdr"/>
        </w:types>
        <w:behaviors>
          <w:behavior w:val="content"/>
        </w:behaviors>
        <w:guid w:val="{7A9A020F-C232-43C7-A2DB-DE5F0C2ED067}"/>
      </w:docPartPr>
      <w:docPartBody>
        <w:p w:rsidR="00000000" w:rsidRDefault="009A5289"/>
      </w:docPartBody>
    </w:docPart>
    <w:docPart>
      <w:docPartPr>
        <w:name w:val="D66231F007F04BDCA91922364F2CD5B2"/>
        <w:category>
          <w:name w:val="General"/>
          <w:gallery w:val="placeholder"/>
        </w:category>
        <w:types>
          <w:type w:val="bbPlcHdr"/>
        </w:types>
        <w:behaviors>
          <w:behavior w:val="content"/>
        </w:behaviors>
        <w:guid w:val="{19450144-1CDC-457C-8178-D6A47EDC1626}"/>
      </w:docPartPr>
      <w:docPartBody>
        <w:p w:rsidR="00000000" w:rsidRDefault="009A5289"/>
      </w:docPartBody>
    </w:docPart>
    <w:docPart>
      <w:docPartPr>
        <w:name w:val="DA27EF8507134CD89A0F827A03A725C3"/>
        <w:category>
          <w:name w:val="General"/>
          <w:gallery w:val="placeholder"/>
        </w:category>
        <w:types>
          <w:type w:val="bbPlcHdr"/>
        </w:types>
        <w:behaviors>
          <w:behavior w:val="content"/>
        </w:behaviors>
        <w:guid w:val="{FCF2958B-7996-4D82-A097-83DFDA7394FD}"/>
      </w:docPartPr>
      <w:docPartBody>
        <w:p w:rsidR="00000000" w:rsidRDefault="009A5289"/>
      </w:docPartBody>
    </w:docPart>
    <w:docPart>
      <w:docPartPr>
        <w:name w:val="D52CD1F337874EF3B9A24C7F85B51668"/>
        <w:category>
          <w:name w:val="General"/>
          <w:gallery w:val="placeholder"/>
        </w:category>
        <w:types>
          <w:type w:val="bbPlcHdr"/>
        </w:types>
        <w:behaviors>
          <w:behavior w:val="content"/>
        </w:behaviors>
        <w:guid w:val="{902EAF7A-AA8B-4BB9-AE92-984B338A4355}"/>
      </w:docPartPr>
      <w:docPartBody>
        <w:p w:rsidR="00000000" w:rsidRDefault="009A5289"/>
      </w:docPartBody>
    </w:docPart>
    <w:docPart>
      <w:docPartPr>
        <w:name w:val="626FC38B891F421E91A20D0917911845"/>
        <w:category>
          <w:name w:val="General"/>
          <w:gallery w:val="placeholder"/>
        </w:category>
        <w:types>
          <w:type w:val="bbPlcHdr"/>
        </w:types>
        <w:behaviors>
          <w:behavior w:val="content"/>
        </w:behaviors>
        <w:guid w:val="{4EAA5BF2-65A2-4C28-9EDD-9F6F74345DCF}"/>
      </w:docPartPr>
      <w:docPartBody>
        <w:p w:rsidR="00000000" w:rsidRDefault="009A5289"/>
      </w:docPartBody>
    </w:docPart>
    <w:docPart>
      <w:docPartPr>
        <w:name w:val="4EA5F359BB88467B8AD984BB99A0FC4D"/>
        <w:category>
          <w:name w:val="General"/>
          <w:gallery w:val="placeholder"/>
        </w:category>
        <w:types>
          <w:type w:val="bbPlcHdr"/>
        </w:types>
        <w:behaviors>
          <w:behavior w:val="content"/>
        </w:behaviors>
        <w:guid w:val="{C99F3877-A3F4-4ACA-832F-9597E11F023D}"/>
      </w:docPartPr>
      <w:docPartBody>
        <w:p w:rsidR="00000000" w:rsidRDefault="008078B0" w:rsidP="008078B0">
          <w:pPr>
            <w:pStyle w:val="4EA5F359BB88467B8AD984BB99A0FC4D"/>
          </w:pPr>
          <w:r w:rsidRPr="00A30DD1">
            <w:rPr>
              <w:rStyle w:val="PlaceholderText"/>
            </w:rPr>
            <w:t>Click here to enter a date.</w:t>
          </w:r>
        </w:p>
      </w:docPartBody>
    </w:docPart>
    <w:docPart>
      <w:docPartPr>
        <w:name w:val="A32FA0E294E4401D96E0B127AF64CA5B"/>
        <w:category>
          <w:name w:val="General"/>
          <w:gallery w:val="placeholder"/>
        </w:category>
        <w:types>
          <w:type w:val="bbPlcHdr"/>
        </w:types>
        <w:behaviors>
          <w:behavior w:val="content"/>
        </w:behaviors>
        <w:guid w:val="{2C099D3E-EB4E-4754-B405-88B6E1B9A704}"/>
      </w:docPartPr>
      <w:docPartBody>
        <w:p w:rsidR="00000000" w:rsidRDefault="009A5289"/>
      </w:docPartBody>
    </w:docPart>
    <w:docPart>
      <w:docPartPr>
        <w:name w:val="270D351D578A4387B4440D1D0E0D2D35"/>
        <w:category>
          <w:name w:val="General"/>
          <w:gallery w:val="placeholder"/>
        </w:category>
        <w:types>
          <w:type w:val="bbPlcHdr"/>
        </w:types>
        <w:behaviors>
          <w:behavior w:val="content"/>
        </w:behaviors>
        <w:guid w:val="{93C9A97B-8B76-4311-8E84-B6D412406762}"/>
      </w:docPartPr>
      <w:docPartBody>
        <w:p w:rsidR="00000000" w:rsidRDefault="009A5289"/>
      </w:docPartBody>
    </w:docPart>
    <w:docPart>
      <w:docPartPr>
        <w:name w:val="62E8FDEDDF1D488AA5951AB7016D8018"/>
        <w:category>
          <w:name w:val="General"/>
          <w:gallery w:val="placeholder"/>
        </w:category>
        <w:types>
          <w:type w:val="bbPlcHdr"/>
        </w:types>
        <w:behaviors>
          <w:behavior w:val="content"/>
        </w:behaviors>
        <w:guid w:val="{8E4FA2F5-8A1D-4AA9-9D3E-D12E9524DE22}"/>
      </w:docPartPr>
      <w:docPartBody>
        <w:p w:rsidR="00000000" w:rsidRDefault="008078B0" w:rsidP="008078B0">
          <w:pPr>
            <w:pStyle w:val="62E8FDEDDF1D488AA5951AB7016D8018"/>
          </w:pPr>
          <w:r>
            <w:rPr>
              <w:rFonts w:eastAsia="Times New Roman" w:cs="Times New Roman"/>
              <w:bCs/>
              <w:szCs w:val="24"/>
            </w:rPr>
            <w:t xml:space="preserve"> </w:t>
          </w:r>
        </w:p>
      </w:docPartBody>
    </w:docPart>
    <w:docPart>
      <w:docPartPr>
        <w:name w:val="02F1B30210154EBAA1A6680B68E05A59"/>
        <w:category>
          <w:name w:val="General"/>
          <w:gallery w:val="placeholder"/>
        </w:category>
        <w:types>
          <w:type w:val="bbPlcHdr"/>
        </w:types>
        <w:behaviors>
          <w:behavior w:val="content"/>
        </w:behaviors>
        <w:guid w:val="{F86FA2B3-9270-4CFC-BCE7-7168F97AFE32}"/>
      </w:docPartPr>
      <w:docPartBody>
        <w:p w:rsidR="00000000" w:rsidRDefault="009A5289"/>
      </w:docPartBody>
    </w:docPart>
    <w:docPart>
      <w:docPartPr>
        <w:name w:val="91DCF2DFD8414D6B86F1876A0910CFE7"/>
        <w:category>
          <w:name w:val="General"/>
          <w:gallery w:val="placeholder"/>
        </w:category>
        <w:types>
          <w:type w:val="bbPlcHdr"/>
        </w:types>
        <w:behaviors>
          <w:behavior w:val="content"/>
        </w:behaviors>
        <w:guid w:val="{D56C6F1B-0B52-4AE2-88DD-46E210C7A850}"/>
      </w:docPartPr>
      <w:docPartBody>
        <w:p w:rsidR="00000000" w:rsidRDefault="009A52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78B0"/>
    <w:rsid w:val="008C55F7"/>
    <w:rsid w:val="0090598B"/>
    <w:rsid w:val="00984D6C"/>
    <w:rsid w:val="009A5289"/>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8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078B0"/>
    <w:rPr>
      <w:rFonts w:ascii="Times New Roman" w:hAnsi="Times New Roman"/>
      <w:sz w:val="24"/>
    </w:rPr>
  </w:style>
  <w:style w:type="paragraph" w:customStyle="1" w:styleId="487D89B4F8B34DB4967D41FE18F7F88D7">
    <w:name w:val="487D89B4F8B34DB4967D41FE18F7F88D7"/>
    <w:rsid w:val="008078B0"/>
    <w:rPr>
      <w:rFonts w:ascii="Times New Roman" w:hAnsi="Times New Roman"/>
      <w:sz w:val="24"/>
    </w:rPr>
  </w:style>
  <w:style w:type="paragraph" w:customStyle="1" w:styleId="AE2570ED5D764CD7AF9686706F550F4620">
    <w:name w:val="AE2570ED5D764CD7AF9686706F550F4620"/>
    <w:rsid w:val="008078B0"/>
    <w:pPr>
      <w:tabs>
        <w:tab w:val="center" w:pos="4680"/>
        <w:tab w:val="right" w:pos="9360"/>
      </w:tabs>
      <w:spacing w:after="0" w:line="240" w:lineRule="auto"/>
    </w:pPr>
    <w:rPr>
      <w:rFonts w:ascii="Times New Roman" w:hAnsi="Times New Roman"/>
      <w:sz w:val="24"/>
    </w:rPr>
  </w:style>
  <w:style w:type="paragraph" w:customStyle="1" w:styleId="4EA5F359BB88467B8AD984BB99A0FC4D">
    <w:name w:val="4EA5F359BB88467B8AD984BB99A0FC4D"/>
    <w:rsid w:val="008078B0"/>
  </w:style>
  <w:style w:type="paragraph" w:customStyle="1" w:styleId="62E8FDEDDF1D488AA5951AB7016D8018">
    <w:name w:val="62E8FDEDDF1D488AA5951AB7016D8018"/>
    <w:rsid w:val="008078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8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078B0"/>
    <w:rPr>
      <w:rFonts w:ascii="Times New Roman" w:hAnsi="Times New Roman"/>
      <w:sz w:val="24"/>
    </w:rPr>
  </w:style>
  <w:style w:type="paragraph" w:customStyle="1" w:styleId="487D89B4F8B34DB4967D41FE18F7F88D7">
    <w:name w:val="487D89B4F8B34DB4967D41FE18F7F88D7"/>
    <w:rsid w:val="008078B0"/>
    <w:rPr>
      <w:rFonts w:ascii="Times New Roman" w:hAnsi="Times New Roman"/>
      <w:sz w:val="24"/>
    </w:rPr>
  </w:style>
  <w:style w:type="paragraph" w:customStyle="1" w:styleId="AE2570ED5D764CD7AF9686706F550F4620">
    <w:name w:val="AE2570ED5D764CD7AF9686706F550F4620"/>
    <w:rsid w:val="008078B0"/>
    <w:pPr>
      <w:tabs>
        <w:tab w:val="center" w:pos="4680"/>
        <w:tab w:val="right" w:pos="9360"/>
      </w:tabs>
      <w:spacing w:after="0" w:line="240" w:lineRule="auto"/>
    </w:pPr>
    <w:rPr>
      <w:rFonts w:ascii="Times New Roman" w:hAnsi="Times New Roman"/>
      <w:sz w:val="24"/>
    </w:rPr>
  </w:style>
  <w:style w:type="paragraph" w:customStyle="1" w:styleId="4EA5F359BB88467B8AD984BB99A0FC4D">
    <w:name w:val="4EA5F359BB88467B8AD984BB99A0FC4D"/>
    <w:rsid w:val="008078B0"/>
  </w:style>
  <w:style w:type="paragraph" w:customStyle="1" w:styleId="62E8FDEDDF1D488AA5951AB7016D8018">
    <w:name w:val="62E8FDEDDF1D488AA5951AB7016D8018"/>
    <w:rsid w:val="008078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9CD9511-9966-41AB-851F-62EC499D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337</Words>
  <Characters>1927</Characters>
  <Application>Microsoft Office Word</Application>
  <DocSecurity>0</DocSecurity>
  <Lines>16</Lines>
  <Paragraphs>4</Paragraphs>
  <ScaleCrop>false</ScaleCrop>
  <Company>Texas Legislative Council</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2017-05-29T13:58:00Z</cp:lastPrinted>
  <dcterms:created xsi:type="dcterms:W3CDTF">2015-05-29T14:24:00Z</dcterms:created>
  <dcterms:modified xsi:type="dcterms:W3CDTF">2017-05-29T13:58:00Z</dcterms:modified>
</cp:coreProperties>
</file>

<file path=docProps/custom.xml><?xml version="1.0" encoding="utf-8"?>
<op:Properties xmlns:vt="http://schemas.openxmlformats.org/officeDocument/2006/docPropsVTypes" xmlns:op="http://schemas.openxmlformats.org/officeDocument/2006/custom-properties"/>
</file>