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8A" w:rsidRDefault="004B73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5622F009734E148513FC66D27AD6F1"/>
          </w:placeholder>
        </w:sdtPr>
        <w:sdtContent>
          <w:r w:rsidRPr="005C2A78">
            <w:rPr>
              <w:rFonts w:cs="Times New Roman"/>
              <w:b/>
              <w:szCs w:val="24"/>
              <w:u w:val="single"/>
            </w:rPr>
            <w:t>BILL ANALYSIS</w:t>
          </w:r>
        </w:sdtContent>
      </w:sdt>
    </w:p>
    <w:p w:rsidR="004B738A" w:rsidRPr="00585C31" w:rsidRDefault="004B738A" w:rsidP="000F1DF9">
      <w:pPr>
        <w:spacing w:after="0" w:line="240" w:lineRule="auto"/>
        <w:rPr>
          <w:rFonts w:cs="Times New Roman"/>
          <w:szCs w:val="24"/>
        </w:rPr>
      </w:pPr>
    </w:p>
    <w:p w:rsidR="004B738A" w:rsidRPr="00585C31" w:rsidRDefault="004B73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38A" w:rsidTr="000F1DF9">
        <w:tc>
          <w:tcPr>
            <w:tcW w:w="2718" w:type="dxa"/>
          </w:tcPr>
          <w:p w:rsidR="004B738A" w:rsidRPr="005C2A78" w:rsidRDefault="004B738A" w:rsidP="006D756B">
            <w:pPr>
              <w:rPr>
                <w:rFonts w:cs="Times New Roman"/>
                <w:szCs w:val="24"/>
              </w:rPr>
            </w:pPr>
            <w:sdt>
              <w:sdtPr>
                <w:rPr>
                  <w:rFonts w:cs="Times New Roman"/>
                  <w:szCs w:val="24"/>
                </w:rPr>
                <w:alias w:val="Agency Title"/>
                <w:tag w:val="AgencyTitleContentControl"/>
                <w:id w:val="1920747753"/>
                <w:lock w:val="sdtContentLocked"/>
                <w:placeholder>
                  <w:docPart w:val="2BDD87C4A63640378CD46A14440A043F"/>
                </w:placeholder>
              </w:sdtPr>
              <w:sdtEndPr>
                <w:rPr>
                  <w:rFonts w:cstheme="minorBidi"/>
                  <w:szCs w:val="22"/>
                </w:rPr>
              </w:sdtEndPr>
              <w:sdtContent>
                <w:r>
                  <w:rPr>
                    <w:rFonts w:cs="Times New Roman"/>
                    <w:szCs w:val="24"/>
                  </w:rPr>
                  <w:t>Senate Research Center</w:t>
                </w:r>
              </w:sdtContent>
            </w:sdt>
          </w:p>
        </w:tc>
        <w:tc>
          <w:tcPr>
            <w:tcW w:w="6858" w:type="dxa"/>
          </w:tcPr>
          <w:p w:rsidR="004B738A" w:rsidRPr="00FF6471" w:rsidRDefault="004B738A" w:rsidP="000F1DF9">
            <w:pPr>
              <w:jc w:val="right"/>
              <w:rPr>
                <w:rFonts w:cs="Times New Roman"/>
                <w:szCs w:val="24"/>
              </w:rPr>
            </w:pPr>
            <w:sdt>
              <w:sdtPr>
                <w:rPr>
                  <w:rFonts w:cs="Times New Roman"/>
                  <w:szCs w:val="24"/>
                </w:rPr>
                <w:alias w:val="Bill Number"/>
                <w:tag w:val="BillNumberOne"/>
                <w:id w:val="-410784069"/>
                <w:lock w:val="sdtContentLocked"/>
                <w:placeholder>
                  <w:docPart w:val="695FDC7577A0490E82550E64371830E7"/>
                </w:placeholder>
              </w:sdtPr>
              <w:sdtContent>
                <w:r>
                  <w:rPr>
                    <w:rFonts w:cs="Times New Roman"/>
                    <w:szCs w:val="24"/>
                  </w:rPr>
                  <w:t>S.B. 323</w:t>
                </w:r>
              </w:sdtContent>
            </w:sdt>
          </w:p>
        </w:tc>
      </w:tr>
      <w:tr w:rsidR="004B738A" w:rsidTr="000F1DF9">
        <w:sdt>
          <w:sdtPr>
            <w:rPr>
              <w:rFonts w:cs="Times New Roman"/>
              <w:szCs w:val="24"/>
            </w:rPr>
            <w:alias w:val="TLCNumber"/>
            <w:tag w:val="TLCNumber"/>
            <w:id w:val="-542600604"/>
            <w:lock w:val="sdtLocked"/>
            <w:placeholder>
              <w:docPart w:val="A9ECADEF411F486FACB9C08F3174B318"/>
            </w:placeholder>
            <w:showingPlcHdr/>
          </w:sdtPr>
          <w:sdtContent>
            <w:tc>
              <w:tcPr>
                <w:tcW w:w="2718" w:type="dxa"/>
              </w:tcPr>
              <w:p w:rsidR="004B738A" w:rsidRPr="000F1DF9" w:rsidRDefault="004B738A" w:rsidP="00C65088">
                <w:pPr>
                  <w:rPr>
                    <w:rFonts w:cs="Times New Roman"/>
                    <w:szCs w:val="24"/>
                  </w:rPr>
                </w:pPr>
              </w:p>
            </w:tc>
          </w:sdtContent>
        </w:sdt>
        <w:tc>
          <w:tcPr>
            <w:tcW w:w="6858" w:type="dxa"/>
          </w:tcPr>
          <w:p w:rsidR="004B738A" w:rsidRPr="005C2A78" w:rsidRDefault="004B738A" w:rsidP="006D756B">
            <w:pPr>
              <w:jc w:val="right"/>
              <w:rPr>
                <w:rFonts w:cs="Times New Roman"/>
                <w:szCs w:val="24"/>
              </w:rPr>
            </w:pPr>
            <w:sdt>
              <w:sdtPr>
                <w:rPr>
                  <w:rFonts w:cs="Times New Roman"/>
                  <w:szCs w:val="24"/>
                </w:rPr>
                <w:alias w:val="Author Label"/>
                <w:tag w:val="By"/>
                <w:id w:val="72399597"/>
                <w:lock w:val="sdtLocked"/>
                <w:placeholder>
                  <w:docPart w:val="E3B94FEC773E46D28742F869386C5B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B93FB30C474076AC1394D02EC730BA"/>
                </w:placeholder>
              </w:sdtPr>
              <w:sdtContent>
                <w:r>
                  <w:rPr>
                    <w:rFonts w:cs="Times New Roman"/>
                    <w:szCs w:val="24"/>
                  </w:rPr>
                  <w:t>Nelson et al.</w:t>
                </w:r>
              </w:sdtContent>
            </w:sdt>
            <w:sdt>
              <w:sdtPr>
                <w:rPr>
                  <w:rFonts w:cs="Times New Roman"/>
                  <w:szCs w:val="24"/>
                </w:rPr>
                <w:alias w:val="Sponsor"/>
                <w:tag w:val="Sponsor"/>
                <w:id w:val="-2039656131"/>
                <w:lock w:val="sdtContentLocked"/>
                <w:placeholder>
                  <w:docPart w:val="C6EFD788D2F5447594E4B55B24B017CD"/>
                </w:placeholder>
                <w:showingPlcHdr/>
              </w:sdtPr>
              <w:sdtContent/>
            </w:sdt>
          </w:p>
        </w:tc>
      </w:tr>
      <w:tr w:rsidR="004B738A" w:rsidTr="000F1DF9">
        <w:tc>
          <w:tcPr>
            <w:tcW w:w="2718" w:type="dxa"/>
          </w:tcPr>
          <w:p w:rsidR="004B738A" w:rsidRPr="00BC7495" w:rsidRDefault="004B738A" w:rsidP="000F1DF9">
            <w:pPr>
              <w:rPr>
                <w:rFonts w:cs="Times New Roman"/>
                <w:szCs w:val="24"/>
              </w:rPr>
            </w:pPr>
          </w:p>
        </w:tc>
        <w:sdt>
          <w:sdtPr>
            <w:rPr>
              <w:rFonts w:cs="Times New Roman"/>
              <w:szCs w:val="24"/>
            </w:rPr>
            <w:alias w:val="Committee"/>
            <w:tag w:val="Committee"/>
            <w:id w:val="1914272295"/>
            <w:lock w:val="sdtContentLocked"/>
            <w:placeholder>
              <w:docPart w:val="0E7EE4BDE59E4C039271AFA7B74990FC"/>
            </w:placeholder>
          </w:sdtPr>
          <w:sdtContent>
            <w:tc>
              <w:tcPr>
                <w:tcW w:w="6858" w:type="dxa"/>
              </w:tcPr>
              <w:p w:rsidR="004B738A" w:rsidRPr="00FF6471" w:rsidRDefault="004B738A" w:rsidP="000F1DF9">
                <w:pPr>
                  <w:jc w:val="right"/>
                  <w:rPr>
                    <w:rFonts w:cs="Times New Roman"/>
                    <w:szCs w:val="24"/>
                  </w:rPr>
                </w:pPr>
                <w:r>
                  <w:rPr>
                    <w:rFonts w:cs="Times New Roman"/>
                    <w:szCs w:val="24"/>
                  </w:rPr>
                  <w:t>State Affairs</w:t>
                </w:r>
              </w:p>
            </w:tc>
          </w:sdtContent>
        </w:sdt>
      </w:tr>
      <w:tr w:rsidR="004B738A" w:rsidTr="000F1DF9">
        <w:tc>
          <w:tcPr>
            <w:tcW w:w="2718" w:type="dxa"/>
          </w:tcPr>
          <w:p w:rsidR="004B738A" w:rsidRPr="00BC7495" w:rsidRDefault="004B738A" w:rsidP="000F1DF9">
            <w:pPr>
              <w:rPr>
                <w:rFonts w:cs="Times New Roman"/>
                <w:szCs w:val="24"/>
              </w:rPr>
            </w:pPr>
          </w:p>
        </w:tc>
        <w:sdt>
          <w:sdtPr>
            <w:rPr>
              <w:rFonts w:cs="Times New Roman"/>
              <w:szCs w:val="24"/>
            </w:rPr>
            <w:alias w:val="Date"/>
            <w:tag w:val="DateContentControl"/>
            <w:id w:val="1178081906"/>
            <w:lock w:val="sdtLocked"/>
            <w:placeholder>
              <w:docPart w:val="027480745B6641798F2A803DE904A33D"/>
            </w:placeholder>
            <w:date w:fullDate="2017-04-25T00:00:00Z">
              <w:dateFormat w:val="M/d/yyyy"/>
              <w:lid w:val="en-US"/>
              <w:storeMappedDataAs w:val="dateTime"/>
              <w:calendar w:val="gregorian"/>
            </w:date>
          </w:sdtPr>
          <w:sdtContent>
            <w:tc>
              <w:tcPr>
                <w:tcW w:w="6858" w:type="dxa"/>
              </w:tcPr>
              <w:p w:rsidR="004B738A" w:rsidRPr="00FF6471" w:rsidRDefault="004B738A" w:rsidP="000F1DF9">
                <w:pPr>
                  <w:jc w:val="right"/>
                  <w:rPr>
                    <w:rFonts w:cs="Times New Roman"/>
                    <w:szCs w:val="24"/>
                  </w:rPr>
                </w:pPr>
                <w:r>
                  <w:rPr>
                    <w:rFonts w:cs="Times New Roman"/>
                    <w:szCs w:val="24"/>
                  </w:rPr>
                  <w:t>4/25/2017</w:t>
                </w:r>
              </w:p>
            </w:tc>
          </w:sdtContent>
        </w:sdt>
      </w:tr>
      <w:tr w:rsidR="004B738A" w:rsidTr="000F1DF9">
        <w:tc>
          <w:tcPr>
            <w:tcW w:w="2718" w:type="dxa"/>
          </w:tcPr>
          <w:p w:rsidR="004B738A" w:rsidRPr="00BC7495" w:rsidRDefault="004B738A" w:rsidP="000F1DF9">
            <w:pPr>
              <w:rPr>
                <w:rFonts w:cs="Times New Roman"/>
                <w:szCs w:val="24"/>
              </w:rPr>
            </w:pPr>
          </w:p>
        </w:tc>
        <w:sdt>
          <w:sdtPr>
            <w:rPr>
              <w:rFonts w:cs="Times New Roman"/>
              <w:szCs w:val="24"/>
            </w:rPr>
            <w:alias w:val="BA Version"/>
            <w:tag w:val="BAVersion"/>
            <w:id w:val="-1685590809"/>
            <w:lock w:val="sdtContentLocked"/>
            <w:placeholder>
              <w:docPart w:val="DDC44976CDCC445BABE561ADC08BAC1C"/>
            </w:placeholder>
          </w:sdtPr>
          <w:sdtContent>
            <w:tc>
              <w:tcPr>
                <w:tcW w:w="6858" w:type="dxa"/>
              </w:tcPr>
              <w:p w:rsidR="004B738A" w:rsidRPr="00FF6471" w:rsidRDefault="004B738A" w:rsidP="000F1DF9">
                <w:pPr>
                  <w:jc w:val="right"/>
                  <w:rPr>
                    <w:rFonts w:cs="Times New Roman"/>
                    <w:szCs w:val="24"/>
                  </w:rPr>
                </w:pPr>
                <w:r>
                  <w:rPr>
                    <w:rFonts w:cs="Times New Roman"/>
                    <w:szCs w:val="24"/>
                  </w:rPr>
                  <w:t>As Filed</w:t>
                </w:r>
              </w:p>
            </w:tc>
          </w:sdtContent>
        </w:sdt>
      </w:tr>
    </w:tbl>
    <w:p w:rsidR="004B738A" w:rsidRPr="00FF6471" w:rsidRDefault="004B738A" w:rsidP="000F1DF9">
      <w:pPr>
        <w:spacing w:after="0" w:line="240" w:lineRule="auto"/>
        <w:rPr>
          <w:rFonts w:cs="Times New Roman"/>
          <w:szCs w:val="24"/>
        </w:rPr>
      </w:pPr>
    </w:p>
    <w:p w:rsidR="004B738A" w:rsidRPr="00FF6471" w:rsidRDefault="004B738A" w:rsidP="000F1DF9">
      <w:pPr>
        <w:spacing w:after="0" w:line="240" w:lineRule="auto"/>
        <w:rPr>
          <w:rFonts w:cs="Times New Roman"/>
          <w:szCs w:val="24"/>
        </w:rPr>
      </w:pPr>
    </w:p>
    <w:p w:rsidR="004B738A" w:rsidRPr="00FF6471" w:rsidRDefault="004B73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85139B838E451EAD19532442EE015A"/>
        </w:placeholder>
      </w:sdtPr>
      <w:sdtContent>
        <w:p w:rsidR="004B738A" w:rsidRDefault="004B73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93D59CA30D49F49EEE9704FF910CC3"/>
        </w:placeholder>
      </w:sdtPr>
      <w:sdtContent>
        <w:p w:rsidR="004B738A" w:rsidRDefault="004B738A" w:rsidP="004B738A">
          <w:pPr>
            <w:pStyle w:val="NormalWeb"/>
            <w:spacing w:before="0" w:beforeAutospacing="0" w:after="0" w:afterAutospacing="0"/>
            <w:jc w:val="both"/>
            <w:divId w:val="934480735"/>
            <w:rPr>
              <w:rFonts w:eastAsia="Times New Roman"/>
              <w:bCs/>
            </w:rPr>
          </w:pPr>
        </w:p>
        <w:p w:rsidR="004B738A" w:rsidRDefault="004B738A" w:rsidP="004B738A">
          <w:pPr>
            <w:pStyle w:val="NormalWeb"/>
            <w:spacing w:before="0" w:beforeAutospacing="0" w:after="0" w:afterAutospacing="0"/>
            <w:jc w:val="both"/>
            <w:divId w:val="934480735"/>
            <w:rPr>
              <w:color w:val="000000"/>
            </w:rPr>
          </w:pPr>
          <w:r>
            <w:rPr>
              <w:color w:val="000000"/>
            </w:rPr>
            <w:t>S.B.</w:t>
          </w:r>
          <w:r w:rsidRPr="00E7255C">
            <w:rPr>
              <w:color w:val="000000"/>
            </w:rPr>
            <w:t xml:space="preserve"> 323 strengthens legal protections for potential or actual victims </w:t>
          </w:r>
          <w:r>
            <w:rPr>
              <w:color w:val="000000"/>
            </w:rPr>
            <w:t>of female genital mutilation (FG</w:t>
          </w:r>
          <w:r w:rsidRPr="00E7255C">
            <w:rPr>
              <w:color w:val="000000"/>
            </w:rPr>
            <w:t xml:space="preserve">M). According to the AHA Foundation, </w:t>
          </w:r>
          <w:r>
            <w:rPr>
              <w:color w:val="000000"/>
            </w:rPr>
            <w:t>FGM</w:t>
          </w:r>
          <w:r w:rsidRPr="00E7255C">
            <w:rPr>
              <w:color w:val="000000"/>
            </w:rPr>
            <w:t xml:space="preserve"> is any procedure involving the partial or total removal of the external female genitalia or other injury to the female genital organs.</w:t>
          </w:r>
        </w:p>
        <w:p w:rsidR="004B738A" w:rsidRPr="00E7255C" w:rsidRDefault="004B738A" w:rsidP="004B738A">
          <w:pPr>
            <w:pStyle w:val="NormalWeb"/>
            <w:spacing w:before="0" w:beforeAutospacing="0" w:after="0" w:afterAutospacing="0"/>
            <w:jc w:val="both"/>
            <w:divId w:val="934480735"/>
            <w:rPr>
              <w:color w:val="000000"/>
            </w:rPr>
          </w:pPr>
        </w:p>
        <w:p w:rsidR="004B738A" w:rsidRDefault="004B738A" w:rsidP="004B738A">
          <w:pPr>
            <w:pStyle w:val="NormalWeb"/>
            <w:spacing w:before="0" w:beforeAutospacing="0" w:after="0" w:afterAutospacing="0"/>
            <w:jc w:val="both"/>
            <w:divId w:val="934480735"/>
            <w:rPr>
              <w:color w:val="000000"/>
            </w:rPr>
          </w:pPr>
          <w:r w:rsidRPr="00E7255C">
            <w:rPr>
              <w:color w:val="000000"/>
            </w:rPr>
            <w:t xml:space="preserve">Federal law established FGM as a crime in 1996; it is punishable by up to five years in prison. </w:t>
          </w:r>
          <w:r>
            <w:rPr>
              <w:color w:val="000000"/>
            </w:rPr>
            <w:t xml:space="preserve">H.B. </w:t>
          </w:r>
          <w:r w:rsidRPr="00E7255C">
            <w:rPr>
              <w:color w:val="000000"/>
            </w:rPr>
            <w:t>91, 76th Texas Legislature, prohibited FGM in Texas. Health consequences from FGM are numerous and entirely negative and may include chronic infection, hemorrhage, severe recurring pain, complications during childbirth, and psychological trauma.</w:t>
          </w:r>
        </w:p>
        <w:p w:rsidR="004B738A" w:rsidRPr="00E7255C" w:rsidRDefault="004B738A" w:rsidP="004B738A">
          <w:pPr>
            <w:pStyle w:val="NormalWeb"/>
            <w:spacing w:before="0" w:beforeAutospacing="0" w:after="0" w:afterAutospacing="0"/>
            <w:jc w:val="both"/>
            <w:divId w:val="934480735"/>
            <w:rPr>
              <w:color w:val="000000"/>
            </w:rPr>
          </w:pPr>
        </w:p>
        <w:p w:rsidR="004B738A" w:rsidRPr="00E7255C" w:rsidRDefault="004B738A" w:rsidP="004B738A">
          <w:pPr>
            <w:pStyle w:val="NormalWeb"/>
            <w:spacing w:before="0" w:beforeAutospacing="0" w:after="0" w:afterAutospacing="0"/>
            <w:jc w:val="both"/>
            <w:divId w:val="934480735"/>
            <w:rPr>
              <w:color w:val="000000"/>
            </w:rPr>
          </w:pPr>
          <w:r w:rsidRPr="00E7255C">
            <w:rPr>
              <w:color w:val="000000"/>
            </w:rPr>
            <w:t>S</w:t>
          </w:r>
          <w:r>
            <w:rPr>
              <w:color w:val="000000"/>
            </w:rPr>
            <w:t>.</w:t>
          </w:r>
          <w:r w:rsidRPr="00E7255C">
            <w:rPr>
              <w:color w:val="000000"/>
            </w:rPr>
            <w:t>B</w:t>
          </w:r>
          <w:r>
            <w:rPr>
              <w:color w:val="000000"/>
            </w:rPr>
            <w:t>.</w:t>
          </w:r>
          <w:r w:rsidRPr="00E7255C">
            <w:rPr>
              <w:color w:val="000000"/>
            </w:rPr>
            <w:t xml:space="preserve"> 323 amends Section 167.001, Texas Health and Safety Code, to add to the list of individuals committing an offense any person knowingly transporting or permitting the transport of a person for the purpose of performing such acts; and, clarifies that labeling FGM acts as a custom, ritual, or religious practice or obtaining consent from the victim or </w:t>
          </w:r>
          <w:r>
            <w:rPr>
              <w:color w:val="000000"/>
            </w:rPr>
            <w:t>he</w:t>
          </w:r>
          <w:r w:rsidRPr="00E7255C">
            <w:rPr>
              <w:color w:val="000000"/>
            </w:rPr>
            <w:t>r parent, legal guardian, or caretaker cannot be used as a defense for prosecution.</w:t>
          </w:r>
        </w:p>
        <w:p w:rsidR="004B738A" w:rsidRPr="00D70925" w:rsidRDefault="004B738A" w:rsidP="004B738A">
          <w:pPr>
            <w:spacing w:after="0" w:line="240" w:lineRule="auto"/>
            <w:jc w:val="both"/>
            <w:rPr>
              <w:rFonts w:eastAsia="Times New Roman" w:cs="Times New Roman"/>
              <w:bCs/>
              <w:szCs w:val="24"/>
            </w:rPr>
          </w:pPr>
        </w:p>
      </w:sdtContent>
    </w:sdt>
    <w:p w:rsidR="004B738A" w:rsidRDefault="004B73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323 </w:t>
      </w:r>
      <w:bookmarkStart w:id="1" w:name="AmendsCurrentLaw"/>
      <w:bookmarkEnd w:id="1"/>
      <w:r>
        <w:rPr>
          <w:rFonts w:cs="Times New Roman"/>
          <w:szCs w:val="24"/>
        </w:rPr>
        <w:t>amends current law relating to prohibiting female genital mutilation and imposes a penalty.</w:t>
      </w:r>
    </w:p>
    <w:p w:rsidR="004B738A" w:rsidRPr="00E7255C" w:rsidRDefault="004B738A" w:rsidP="000F1DF9">
      <w:pPr>
        <w:spacing w:after="0" w:line="240" w:lineRule="auto"/>
        <w:jc w:val="both"/>
        <w:rPr>
          <w:rFonts w:eastAsia="Times New Roman" w:cs="Times New Roman"/>
          <w:szCs w:val="24"/>
        </w:rPr>
      </w:pPr>
    </w:p>
    <w:p w:rsidR="004B738A" w:rsidRPr="005C2A78" w:rsidRDefault="004B73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B829FD8CB24F42AD73C75AEBB3A520"/>
          </w:placeholder>
        </w:sdtPr>
        <w:sdtContent>
          <w:r>
            <w:rPr>
              <w:rFonts w:eastAsia="Times New Roman" w:cs="Times New Roman"/>
              <w:b/>
              <w:szCs w:val="24"/>
              <w:u w:val="single"/>
            </w:rPr>
            <w:t>RULEMAKING AUTHORITY</w:t>
          </w:r>
        </w:sdtContent>
      </w:sdt>
    </w:p>
    <w:p w:rsidR="004B738A" w:rsidRPr="006529C4" w:rsidRDefault="004B738A" w:rsidP="00774EC7">
      <w:pPr>
        <w:spacing w:after="0" w:line="240" w:lineRule="auto"/>
        <w:jc w:val="both"/>
        <w:rPr>
          <w:rFonts w:cs="Times New Roman"/>
          <w:szCs w:val="24"/>
        </w:rPr>
      </w:pPr>
    </w:p>
    <w:p w:rsidR="004B738A" w:rsidRPr="006529C4" w:rsidRDefault="004B73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38A" w:rsidRPr="006529C4" w:rsidRDefault="004B738A" w:rsidP="00774EC7">
      <w:pPr>
        <w:spacing w:after="0" w:line="240" w:lineRule="auto"/>
        <w:jc w:val="both"/>
        <w:rPr>
          <w:rFonts w:cs="Times New Roman"/>
          <w:szCs w:val="24"/>
        </w:rPr>
      </w:pPr>
    </w:p>
    <w:p w:rsidR="004B738A" w:rsidRPr="005C2A78" w:rsidRDefault="004B73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A42CE040E043C88AF628B8F97FCC2F"/>
          </w:placeholder>
        </w:sdtPr>
        <w:sdtContent>
          <w:r>
            <w:rPr>
              <w:rFonts w:eastAsia="Times New Roman" w:cs="Times New Roman"/>
              <w:b/>
              <w:szCs w:val="24"/>
              <w:u w:val="single"/>
            </w:rPr>
            <w:t>SECTION BY SECTION ANALYSIS</w:t>
          </w:r>
        </w:sdtContent>
      </w:sdt>
    </w:p>
    <w:p w:rsidR="004B738A" w:rsidRPr="005C2A78" w:rsidRDefault="004B738A" w:rsidP="000F1DF9">
      <w:pPr>
        <w:spacing w:after="0" w:line="240" w:lineRule="auto"/>
        <w:jc w:val="both"/>
        <w:rPr>
          <w:rFonts w:eastAsia="Times New Roman" w:cs="Times New Roman"/>
          <w:szCs w:val="24"/>
        </w:rPr>
      </w:pPr>
    </w:p>
    <w:p w:rsidR="004B738A" w:rsidRDefault="004B738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167.001, Texas Health and Safety Code, as follows: </w:t>
      </w:r>
    </w:p>
    <w:p w:rsidR="004B738A" w:rsidRDefault="004B738A" w:rsidP="000F1DF9">
      <w:pPr>
        <w:spacing w:after="0" w:line="240" w:lineRule="auto"/>
        <w:jc w:val="both"/>
        <w:rPr>
          <w:rFonts w:eastAsia="Times New Roman" w:cs="Times New Roman"/>
          <w:szCs w:val="24"/>
        </w:rPr>
      </w:pPr>
    </w:p>
    <w:p w:rsidR="004B738A" w:rsidRDefault="004B738A" w:rsidP="00E7255C">
      <w:pPr>
        <w:spacing w:after="0" w:line="240" w:lineRule="auto"/>
        <w:ind w:left="720"/>
        <w:jc w:val="both"/>
        <w:rPr>
          <w:rFonts w:eastAsia="Times New Roman" w:cs="Times New Roman"/>
          <w:szCs w:val="24"/>
        </w:rPr>
      </w:pPr>
      <w:r>
        <w:rPr>
          <w:rFonts w:eastAsia="Times New Roman" w:cs="Times New Roman"/>
          <w:szCs w:val="24"/>
        </w:rPr>
        <w:t xml:space="preserve">Sec. 167.001. FEMALE GENITAL MUTILATION PROHIBITED. (a) Provides that a person commits an offense if the person knowingly circumcises, excises, or infibulates any part of the labia majora or labia minora or clitoris or another person who is younger than 18 years of age or knowingly transports or permits the transport from or within Texas a person for the purpose of performing such acts. </w:t>
      </w:r>
    </w:p>
    <w:p w:rsidR="004B738A" w:rsidRDefault="004B738A" w:rsidP="00E7255C">
      <w:pPr>
        <w:spacing w:after="0" w:line="240" w:lineRule="auto"/>
        <w:ind w:left="720"/>
        <w:jc w:val="both"/>
        <w:rPr>
          <w:rFonts w:eastAsia="Times New Roman" w:cs="Times New Roman"/>
          <w:szCs w:val="24"/>
        </w:rPr>
      </w:pPr>
    </w:p>
    <w:p w:rsidR="004B738A" w:rsidRDefault="004B738A" w:rsidP="00E7255C">
      <w:pPr>
        <w:spacing w:after="0" w:line="240" w:lineRule="auto"/>
        <w:ind w:left="1440"/>
        <w:jc w:val="both"/>
        <w:rPr>
          <w:rFonts w:eastAsia="Times New Roman" w:cs="Times New Roman"/>
          <w:szCs w:val="24"/>
        </w:rPr>
      </w:pPr>
      <w:r>
        <w:rPr>
          <w:rFonts w:eastAsia="Times New Roman" w:cs="Times New Roman"/>
          <w:szCs w:val="24"/>
        </w:rPr>
        <w:t xml:space="preserve">(b) and (c) Makes no changes to these subsections. </w:t>
      </w:r>
    </w:p>
    <w:p w:rsidR="004B738A" w:rsidRDefault="004B738A" w:rsidP="00E7255C">
      <w:pPr>
        <w:spacing w:after="0" w:line="240" w:lineRule="auto"/>
        <w:ind w:left="1440"/>
        <w:jc w:val="both"/>
        <w:rPr>
          <w:rFonts w:eastAsia="Times New Roman" w:cs="Times New Roman"/>
          <w:szCs w:val="24"/>
        </w:rPr>
      </w:pPr>
    </w:p>
    <w:p w:rsidR="004B738A" w:rsidRPr="005C2A78" w:rsidRDefault="004B738A" w:rsidP="00E7255C">
      <w:pPr>
        <w:spacing w:after="0" w:line="240" w:lineRule="auto"/>
        <w:ind w:left="1440"/>
        <w:jc w:val="both"/>
        <w:rPr>
          <w:rFonts w:eastAsia="Times New Roman" w:cs="Times New Roman"/>
          <w:szCs w:val="24"/>
        </w:rPr>
      </w:pPr>
      <w:r>
        <w:rPr>
          <w:rFonts w:eastAsia="Times New Roman" w:cs="Times New Roman"/>
          <w:szCs w:val="24"/>
        </w:rPr>
        <w:t xml:space="preserve">(d) Provides that it is not a defense to prosecution that the conduct described under Subsection (a) that it is required as a matter of custom, ritual, or religious practice, or that the victim, or such victim's parent, legal guardian, caretaker, or person who is in a position of familial or custodial authority consented to the procedure. </w:t>
      </w:r>
    </w:p>
    <w:p w:rsidR="004B738A" w:rsidRPr="005C2A78" w:rsidRDefault="004B738A" w:rsidP="000F1DF9">
      <w:pPr>
        <w:spacing w:after="0" w:line="240" w:lineRule="auto"/>
        <w:jc w:val="both"/>
        <w:rPr>
          <w:rFonts w:eastAsia="Times New Roman" w:cs="Times New Roman"/>
          <w:szCs w:val="24"/>
        </w:rPr>
      </w:pPr>
    </w:p>
    <w:p w:rsidR="004B738A" w:rsidRPr="005C2A78" w:rsidRDefault="004B738A" w:rsidP="00E725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sectPr w:rsidR="004B738A"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0F" w:rsidRDefault="00E07E0F" w:rsidP="000F1DF9">
      <w:pPr>
        <w:spacing w:after="0" w:line="240" w:lineRule="auto"/>
      </w:pPr>
      <w:r>
        <w:separator/>
      </w:r>
    </w:p>
  </w:endnote>
  <w:endnote w:type="continuationSeparator" w:id="0">
    <w:p w:rsidR="00E07E0F" w:rsidRDefault="00E07E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7E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38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738A">
                <w:rPr>
                  <w:sz w:val="20"/>
                  <w:szCs w:val="20"/>
                </w:rPr>
                <w:t>S.B. 323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73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7E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3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3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0F" w:rsidRDefault="00E07E0F" w:rsidP="000F1DF9">
      <w:pPr>
        <w:spacing w:after="0" w:line="240" w:lineRule="auto"/>
      </w:pPr>
      <w:r>
        <w:separator/>
      </w:r>
    </w:p>
  </w:footnote>
  <w:footnote w:type="continuationSeparator" w:id="0">
    <w:p w:rsidR="00E07E0F" w:rsidRDefault="00E07E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738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7E0F"/>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3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3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673B" w:rsidP="00EF67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5622F009734E148513FC66D27AD6F1"/>
        <w:category>
          <w:name w:val="General"/>
          <w:gallery w:val="placeholder"/>
        </w:category>
        <w:types>
          <w:type w:val="bbPlcHdr"/>
        </w:types>
        <w:behaviors>
          <w:behavior w:val="content"/>
        </w:behaviors>
        <w:guid w:val="{29B991F8-6B01-43E0-80A2-820F8072557D}"/>
      </w:docPartPr>
      <w:docPartBody>
        <w:p w:rsidR="00000000" w:rsidRDefault="000B1818"/>
      </w:docPartBody>
    </w:docPart>
    <w:docPart>
      <w:docPartPr>
        <w:name w:val="2BDD87C4A63640378CD46A14440A043F"/>
        <w:category>
          <w:name w:val="General"/>
          <w:gallery w:val="placeholder"/>
        </w:category>
        <w:types>
          <w:type w:val="bbPlcHdr"/>
        </w:types>
        <w:behaviors>
          <w:behavior w:val="content"/>
        </w:behaviors>
        <w:guid w:val="{22254B87-1DA6-4A85-AB5B-7E3A2FAE1124}"/>
      </w:docPartPr>
      <w:docPartBody>
        <w:p w:rsidR="00000000" w:rsidRDefault="000B1818"/>
      </w:docPartBody>
    </w:docPart>
    <w:docPart>
      <w:docPartPr>
        <w:name w:val="695FDC7577A0490E82550E64371830E7"/>
        <w:category>
          <w:name w:val="General"/>
          <w:gallery w:val="placeholder"/>
        </w:category>
        <w:types>
          <w:type w:val="bbPlcHdr"/>
        </w:types>
        <w:behaviors>
          <w:behavior w:val="content"/>
        </w:behaviors>
        <w:guid w:val="{E659598B-EF61-4042-8A27-718C11B1134A}"/>
      </w:docPartPr>
      <w:docPartBody>
        <w:p w:rsidR="00000000" w:rsidRDefault="000B1818"/>
      </w:docPartBody>
    </w:docPart>
    <w:docPart>
      <w:docPartPr>
        <w:name w:val="A9ECADEF411F486FACB9C08F3174B318"/>
        <w:category>
          <w:name w:val="General"/>
          <w:gallery w:val="placeholder"/>
        </w:category>
        <w:types>
          <w:type w:val="bbPlcHdr"/>
        </w:types>
        <w:behaviors>
          <w:behavior w:val="content"/>
        </w:behaviors>
        <w:guid w:val="{93B6103F-A9D5-4D3D-9BF8-2C19D444F69B}"/>
      </w:docPartPr>
      <w:docPartBody>
        <w:p w:rsidR="00000000" w:rsidRDefault="000B1818"/>
      </w:docPartBody>
    </w:docPart>
    <w:docPart>
      <w:docPartPr>
        <w:name w:val="E3B94FEC773E46D28742F869386C5B30"/>
        <w:category>
          <w:name w:val="General"/>
          <w:gallery w:val="placeholder"/>
        </w:category>
        <w:types>
          <w:type w:val="bbPlcHdr"/>
        </w:types>
        <w:behaviors>
          <w:behavior w:val="content"/>
        </w:behaviors>
        <w:guid w:val="{C82BBF5A-75D6-474B-B3F4-F23C341BA0D3}"/>
      </w:docPartPr>
      <w:docPartBody>
        <w:p w:rsidR="00000000" w:rsidRDefault="000B1818"/>
      </w:docPartBody>
    </w:docPart>
    <w:docPart>
      <w:docPartPr>
        <w:name w:val="F1B93FB30C474076AC1394D02EC730BA"/>
        <w:category>
          <w:name w:val="General"/>
          <w:gallery w:val="placeholder"/>
        </w:category>
        <w:types>
          <w:type w:val="bbPlcHdr"/>
        </w:types>
        <w:behaviors>
          <w:behavior w:val="content"/>
        </w:behaviors>
        <w:guid w:val="{D067B1B8-7F30-41A3-BA36-21D7395209E8}"/>
      </w:docPartPr>
      <w:docPartBody>
        <w:p w:rsidR="00000000" w:rsidRDefault="000B1818"/>
      </w:docPartBody>
    </w:docPart>
    <w:docPart>
      <w:docPartPr>
        <w:name w:val="C6EFD788D2F5447594E4B55B24B017CD"/>
        <w:category>
          <w:name w:val="General"/>
          <w:gallery w:val="placeholder"/>
        </w:category>
        <w:types>
          <w:type w:val="bbPlcHdr"/>
        </w:types>
        <w:behaviors>
          <w:behavior w:val="content"/>
        </w:behaviors>
        <w:guid w:val="{F0E78D7C-2F90-47F5-9F41-CCD83C7FF8B5}"/>
      </w:docPartPr>
      <w:docPartBody>
        <w:p w:rsidR="00000000" w:rsidRDefault="000B1818"/>
      </w:docPartBody>
    </w:docPart>
    <w:docPart>
      <w:docPartPr>
        <w:name w:val="0E7EE4BDE59E4C039271AFA7B74990FC"/>
        <w:category>
          <w:name w:val="General"/>
          <w:gallery w:val="placeholder"/>
        </w:category>
        <w:types>
          <w:type w:val="bbPlcHdr"/>
        </w:types>
        <w:behaviors>
          <w:behavior w:val="content"/>
        </w:behaviors>
        <w:guid w:val="{93326466-42BF-44B3-82DB-35E42407525B}"/>
      </w:docPartPr>
      <w:docPartBody>
        <w:p w:rsidR="00000000" w:rsidRDefault="000B1818"/>
      </w:docPartBody>
    </w:docPart>
    <w:docPart>
      <w:docPartPr>
        <w:name w:val="027480745B6641798F2A803DE904A33D"/>
        <w:category>
          <w:name w:val="General"/>
          <w:gallery w:val="placeholder"/>
        </w:category>
        <w:types>
          <w:type w:val="bbPlcHdr"/>
        </w:types>
        <w:behaviors>
          <w:behavior w:val="content"/>
        </w:behaviors>
        <w:guid w:val="{E8C87331-B74E-4FEC-9961-AB9386470F38}"/>
      </w:docPartPr>
      <w:docPartBody>
        <w:p w:rsidR="00000000" w:rsidRDefault="00EF673B" w:rsidP="00EF673B">
          <w:pPr>
            <w:pStyle w:val="027480745B6641798F2A803DE904A33D"/>
          </w:pPr>
          <w:r w:rsidRPr="00A30DD1">
            <w:rPr>
              <w:rStyle w:val="PlaceholderText"/>
            </w:rPr>
            <w:t>Click here to enter a date.</w:t>
          </w:r>
        </w:p>
      </w:docPartBody>
    </w:docPart>
    <w:docPart>
      <w:docPartPr>
        <w:name w:val="DDC44976CDCC445BABE561ADC08BAC1C"/>
        <w:category>
          <w:name w:val="General"/>
          <w:gallery w:val="placeholder"/>
        </w:category>
        <w:types>
          <w:type w:val="bbPlcHdr"/>
        </w:types>
        <w:behaviors>
          <w:behavior w:val="content"/>
        </w:behaviors>
        <w:guid w:val="{861DB2BB-27F9-40FC-AE13-5821A4F65D83}"/>
      </w:docPartPr>
      <w:docPartBody>
        <w:p w:rsidR="00000000" w:rsidRDefault="000B1818"/>
      </w:docPartBody>
    </w:docPart>
    <w:docPart>
      <w:docPartPr>
        <w:name w:val="DA85139B838E451EAD19532442EE015A"/>
        <w:category>
          <w:name w:val="General"/>
          <w:gallery w:val="placeholder"/>
        </w:category>
        <w:types>
          <w:type w:val="bbPlcHdr"/>
        </w:types>
        <w:behaviors>
          <w:behavior w:val="content"/>
        </w:behaviors>
        <w:guid w:val="{C1200837-C998-457E-95E7-04F035E123B1}"/>
      </w:docPartPr>
      <w:docPartBody>
        <w:p w:rsidR="00000000" w:rsidRDefault="000B1818"/>
      </w:docPartBody>
    </w:docPart>
    <w:docPart>
      <w:docPartPr>
        <w:name w:val="8E93D59CA30D49F49EEE9704FF910CC3"/>
        <w:category>
          <w:name w:val="General"/>
          <w:gallery w:val="placeholder"/>
        </w:category>
        <w:types>
          <w:type w:val="bbPlcHdr"/>
        </w:types>
        <w:behaviors>
          <w:behavior w:val="content"/>
        </w:behaviors>
        <w:guid w:val="{E0B22722-ECA1-460B-98E5-93088285EE25}"/>
      </w:docPartPr>
      <w:docPartBody>
        <w:p w:rsidR="00000000" w:rsidRDefault="00EF673B" w:rsidP="00EF673B">
          <w:pPr>
            <w:pStyle w:val="8E93D59CA30D49F49EEE9704FF910CC3"/>
          </w:pPr>
          <w:r>
            <w:rPr>
              <w:rFonts w:eastAsia="Times New Roman" w:cs="Times New Roman"/>
              <w:bCs/>
              <w:szCs w:val="24"/>
            </w:rPr>
            <w:t xml:space="preserve"> </w:t>
          </w:r>
        </w:p>
      </w:docPartBody>
    </w:docPart>
    <w:docPart>
      <w:docPartPr>
        <w:name w:val="15B829FD8CB24F42AD73C75AEBB3A520"/>
        <w:category>
          <w:name w:val="General"/>
          <w:gallery w:val="placeholder"/>
        </w:category>
        <w:types>
          <w:type w:val="bbPlcHdr"/>
        </w:types>
        <w:behaviors>
          <w:behavior w:val="content"/>
        </w:behaviors>
        <w:guid w:val="{C561114F-BB04-4778-8A9D-7EAD6452ECB2}"/>
      </w:docPartPr>
      <w:docPartBody>
        <w:p w:rsidR="00000000" w:rsidRDefault="000B1818"/>
      </w:docPartBody>
    </w:docPart>
    <w:docPart>
      <w:docPartPr>
        <w:name w:val="DBA42CE040E043C88AF628B8F97FCC2F"/>
        <w:category>
          <w:name w:val="General"/>
          <w:gallery w:val="placeholder"/>
        </w:category>
        <w:types>
          <w:type w:val="bbPlcHdr"/>
        </w:types>
        <w:behaviors>
          <w:behavior w:val="content"/>
        </w:behaviors>
        <w:guid w:val="{124DF0F3-57FC-467C-B10B-07A39BC50D25}"/>
      </w:docPartPr>
      <w:docPartBody>
        <w:p w:rsidR="00000000" w:rsidRDefault="000B1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181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673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7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673B"/>
    <w:rPr>
      <w:rFonts w:ascii="Times New Roman" w:hAnsi="Times New Roman"/>
      <w:sz w:val="24"/>
    </w:rPr>
  </w:style>
  <w:style w:type="paragraph" w:customStyle="1" w:styleId="487D89B4F8B34DB4967D41FE18F7F88D7">
    <w:name w:val="487D89B4F8B34DB4967D41FE18F7F88D7"/>
    <w:rsid w:val="00EF673B"/>
    <w:rPr>
      <w:rFonts w:ascii="Times New Roman" w:hAnsi="Times New Roman"/>
      <w:sz w:val="24"/>
    </w:rPr>
  </w:style>
  <w:style w:type="paragraph" w:customStyle="1" w:styleId="AE2570ED5D764CD7AF9686706F550F4620">
    <w:name w:val="AE2570ED5D764CD7AF9686706F550F4620"/>
    <w:rsid w:val="00EF673B"/>
    <w:pPr>
      <w:tabs>
        <w:tab w:val="center" w:pos="4680"/>
        <w:tab w:val="right" w:pos="9360"/>
      </w:tabs>
      <w:spacing w:after="0" w:line="240" w:lineRule="auto"/>
    </w:pPr>
    <w:rPr>
      <w:rFonts w:ascii="Times New Roman" w:hAnsi="Times New Roman"/>
      <w:sz w:val="24"/>
    </w:rPr>
  </w:style>
  <w:style w:type="paragraph" w:customStyle="1" w:styleId="027480745B6641798F2A803DE904A33D">
    <w:name w:val="027480745B6641798F2A803DE904A33D"/>
    <w:rsid w:val="00EF673B"/>
  </w:style>
  <w:style w:type="paragraph" w:customStyle="1" w:styleId="8E93D59CA30D49F49EEE9704FF910CC3">
    <w:name w:val="8E93D59CA30D49F49EEE9704FF910CC3"/>
    <w:rsid w:val="00EF67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7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673B"/>
    <w:rPr>
      <w:rFonts w:ascii="Times New Roman" w:hAnsi="Times New Roman"/>
      <w:sz w:val="24"/>
    </w:rPr>
  </w:style>
  <w:style w:type="paragraph" w:customStyle="1" w:styleId="487D89B4F8B34DB4967D41FE18F7F88D7">
    <w:name w:val="487D89B4F8B34DB4967D41FE18F7F88D7"/>
    <w:rsid w:val="00EF673B"/>
    <w:rPr>
      <w:rFonts w:ascii="Times New Roman" w:hAnsi="Times New Roman"/>
      <w:sz w:val="24"/>
    </w:rPr>
  </w:style>
  <w:style w:type="paragraph" w:customStyle="1" w:styleId="AE2570ED5D764CD7AF9686706F550F4620">
    <w:name w:val="AE2570ED5D764CD7AF9686706F550F4620"/>
    <w:rsid w:val="00EF673B"/>
    <w:pPr>
      <w:tabs>
        <w:tab w:val="center" w:pos="4680"/>
        <w:tab w:val="right" w:pos="9360"/>
      </w:tabs>
      <w:spacing w:after="0" w:line="240" w:lineRule="auto"/>
    </w:pPr>
    <w:rPr>
      <w:rFonts w:ascii="Times New Roman" w:hAnsi="Times New Roman"/>
      <w:sz w:val="24"/>
    </w:rPr>
  </w:style>
  <w:style w:type="paragraph" w:customStyle="1" w:styleId="027480745B6641798F2A803DE904A33D">
    <w:name w:val="027480745B6641798F2A803DE904A33D"/>
    <w:rsid w:val="00EF673B"/>
  </w:style>
  <w:style w:type="paragraph" w:customStyle="1" w:styleId="8E93D59CA30D49F49EEE9704FF910CC3">
    <w:name w:val="8E93D59CA30D49F49EEE9704FF910CC3"/>
    <w:rsid w:val="00EF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92F050-AD1A-4EDF-81A9-2E1A1C52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367</Words>
  <Characters>2096</Characters>
  <Application>Microsoft Office Word</Application>
  <DocSecurity>0</DocSecurity>
  <Lines>17</Lines>
  <Paragraphs>4</Paragraphs>
  <ScaleCrop>false</ScaleCrop>
  <Company>Texas Legislative Council</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2017-04-26T01:01:00Z</cp:lastPrinted>
  <dcterms:created xsi:type="dcterms:W3CDTF">2015-05-29T14:24:00Z</dcterms:created>
  <dcterms:modified xsi:type="dcterms:W3CDTF">2017-04-26T01:06:00Z</dcterms:modified>
</cp:coreProperties>
</file>

<file path=docProps/custom.xml><?xml version="1.0" encoding="utf-8"?>
<op:Properties xmlns:vt="http://schemas.openxmlformats.org/officeDocument/2006/docPropsVTypes" xmlns:op="http://schemas.openxmlformats.org/officeDocument/2006/custom-properties"/>
</file>