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7F1" w:rsidRDefault="00E917F1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33AF319DB0DE4CA9BEFDE4BCAD43EF8D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E917F1" w:rsidRPr="00585C31" w:rsidRDefault="00E917F1" w:rsidP="000F1DF9">
      <w:pPr>
        <w:spacing w:after="0" w:line="240" w:lineRule="auto"/>
        <w:rPr>
          <w:rFonts w:cs="Times New Roman"/>
          <w:szCs w:val="24"/>
        </w:rPr>
      </w:pPr>
    </w:p>
    <w:p w:rsidR="00E917F1" w:rsidRPr="00585C31" w:rsidRDefault="00E917F1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E917F1" w:rsidTr="000F1DF9">
        <w:tc>
          <w:tcPr>
            <w:tcW w:w="2718" w:type="dxa"/>
          </w:tcPr>
          <w:p w:rsidR="00E917F1" w:rsidRPr="005C2A78" w:rsidRDefault="00E917F1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8E7E54B8364B4E73B2FBD25506517092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E917F1" w:rsidRPr="00FF6471" w:rsidRDefault="00E917F1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ACE762A558AB47FA887C66C1314C3B7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344</w:t>
                </w:r>
              </w:sdtContent>
            </w:sdt>
          </w:p>
        </w:tc>
      </w:tr>
      <w:tr w:rsidR="00E917F1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62B1FD877695490A86DDB10CCAE44B37"/>
            </w:placeholder>
          </w:sdtPr>
          <w:sdtContent>
            <w:tc>
              <w:tcPr>
                <w:tcW w:w="2718" w:type="dxa"/>
              </w:tcPr>
              <w:p w:rsidR="00E917F1" w:rsidRPr="000F1DF9" w:rsidRDefault="00E917F1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85R2248 GCB-F</w:t>
                </w:r>
              </w:p>
            </w:tc>
          </w:sdtContent>
        </w:sdt>
        <w:tc>
          <w:tcPr>
            <w:tcW w:w="6858" w:type="dxa"/>
          </w:tcPr>
          <w:p w:rsidR="00E917F1" w:rsidRPr="005C2A78" w:rsidRDefault="00E917F1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85823589568B45E09FE983D76B55153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DA92FCD62CC0483AB5B98F06C1387AC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West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37ADFA0592354013B3A4A1927FA3FBD4"/>
                </w:placeholder>
                <w:showingPlcHdr/>
              </w:sdtPr>
              <w:sdtContent/>
            </w:sdt>
          </w:p>
        </w:tc>
      </w:tr>
      <w:tr w:rsidR="00E917F1" w:rsidTr="000F1DF9">
        <w:tc>
          <w:tcPr>
            <w:tcW w:w="2718" w:type="dxa"/>
          </w:tcPr>
          <w:p w:rsidR="00E917F1" w:rsidRPr="00BC7495" w:rsidRDefault="00E917F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847B342D6D904696A6A118C4A84E0B5D"/>
            </w:placeholder>
          </w:sdtPr>
          <w:sdtContent>
            <w:tc>
              <w:tcPr>
                <w:tcW w:w="6858" w:type="dxa"/>
              </w:tcPr>
              <w:p w:rsidR="00E917F1" w:rsidRPr="00FF6471" w:rsidRDefault="00E917F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Health &amp; Human Services</w:t>
                </w:r>
              </w:p>
            </w:tc>
          </w:sdtContent>
        </w:sdt>
      </w:tr>
      <w:tr w:rsidR="00E917F1" w:rsidTr="000F1DF9">
        <w:tc>
          <w:tcPr>
            <w:tcW w:w="2718" w:type="dxa"/>
          </w:tcPr>
          <w:p w:rsidR="00E917F1" w:rsidRPr="00BC7495" w:rsidRDefault="00E917F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34315D41E89940B99C3536D5A4DC4675"/>
            </w:placeholder>
            <w:date w:fullDate="2017-03-2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E917F1" w:rsidRPr="00FF6471" w:rsidRDefault="00E917F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3/24/2017</w:t>
                </w:r>
              </w:p>
            </w:tc>
          </w:sdtContent>
        </w:sdt>
      </w:tr>
      <w:tr w:rsidR="00E917F1" w:rsidTr="000F1DF9">
        <w:tc>
          <w:tcPr>
            <w:tcW w:w="2718" w:type="dxa"/>
          </w:tcPr>
          <w:p w:rsidR="00E917F1" w:rsidRPr="00BC7495" w:rsidRDefault="00E917F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155B8443F4204A2B9D13C9CBE76C8B2E"/>
            </w:placeholder>
          </w:sdtPr>
          <w:sdtContent>
            <w:tc>
              <w:tcPr>
                <w:tcW w:w="6858" w:type="dxa"/>
              </w:tcPr>
              <w:p w:rsidR="00E917F1" w:rsidRPr="00FF6471" w:rsidRDefault="00E917F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E917F1" w:rsidRPr="00FF6471" w:rsidRDefault="00E917F1" w:rsidP="000F1DF9">
      <w:pPr>
        <w:spacing w:after="0" w:line="240" w:lineRule="auto"/>
        <w:rPr>
          <w:rFonts w:cs="Times New Roman"/>
          <w:szCs w:val="24"/>
        </w:rPr>
      </w:pPr>
    </w:p>
    <w:p w:rsidR="00E917F1" w:rsidRPr="00FF6471" w:rsidRDefault="00E917F1" w:rsidP="000F1DF9">
      <w:pPr>
        <w:spacing w:after="0" w:line="240" w:lineRule="auto"/>
        <w:rPr>
          <w:rFonts w:cs="Times New Roman"/>
          <w:szCs w:val="24"/>
        </w:rPr>
      </w:pPr>
    </w:p>
    <w:p w:rsidR="00E917F1" w:rsidRPr="00FF6471" w:rsidRDefault="00E917F1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8B71506B1F44456CACA3E515476E12BB"/>
        </w:placeholder>
      </w:sdtPr>
      <w:sdtContent>
        <w:p w:rsidR="00E917F1" w:rsidRDefault="00E917F1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D4E9E96881994C55A39D82F7414FFA75"/>
        </w:placeholder>
      </w:sdtPr>
      <w:sdtContent>
        <w:p w:rsidR="00E917F1" w:rsidRDefault="00E917F1" w:rsidP="00E917F1">
          <w:pPr>
            <w:pStyle w:val="NormalWeb"/>
            <w:spacing w:before="0" w:beforeAutospacing="0" w:after="0" w:afterAutospacing="0"/>
            <w:jc w:val="both"/>
            <w:divId w:val="1327585231"/>
            <w:rPr>
              <w:rFonts w:eastAsia="Times New Roman"/>
              <w:bCs/>
            </w:rPr>
          </w:pPr>
        </w:p>
        <w:p w:rsidR="00E917F1" w:rsidRDefault="00E917F1" w:rsidP="00E917F1">
          <w:pPr>
            <w:pStyle w:val="NormalWeb"/>
            <w:spacing w:before="0" w:beforeAutospacing="0" w:after="0" w:afterAutospacing="0"/>
            <w:jc w:val="both"/>
            <w:divId w:val="1327585231"/>
            <w:rPr>
              <w:color w:val="000000"/>
            </w:rPr>
          </w:pPr>
          <w:r w:rsidRPr="00052EC9">
            <w:rPr>
              <w:color w:val="000000"/>
            </w:rPr>
            <w:t>Currently, when a peace officer takes a person into custody without a warra</w:t>
          </w:r>
          <w:r>
            <w:rPr>
              <w:color w:val="000000"/>
            </w:rPr>
            <w:t xml:space="preserve">nt under Section 573.001, </w:t>
          </w:r>
          <w:r w:rsidRPr="00052EC9">
            <w:rPr>
              <w:color w:val="000000"/>
            </w:rPr>
            <w:t>Health</w:t>
          </w:r>
          <w:r>
            <w:rPr>
              <w:color w:val="000000"/>
            </w:rPr>
            <w:t xml:space="preserve"> and Safety</w:t>
          </w:r>
          <w:r w:rsidRPr="00052EC9">
            <w:rPr>
              <w:color w:val="000000"/>
            </w:rPr>
            <w:t xml:space="preserve"> Code</w:t>
          </w:r>
          <w:r>
            <w:rPr>
              <w:color w:val="000000"/>
            </w:rPr>
            <w:t>,</w:t>
          </w:r>
          <w:r w:rsidRPr="00052EC9">
            <w:rPr>
              <w:color w:val="000000"/>
            </w:rPr>
            <w:t xml:space="preserve"> because the officer believes the person has a mental illness and present</w:t>
          </w:r>
          <w:r>
            <w:rPr>
              <w:color w:val="000000"/>
            </w:rPr>
            <w:t>s</w:t>
          </w:r>
          <w:r w:rsidRPr="00052EC9">
            <w:rPr>
              <w:color w:val="000000"/>
            </w:rPr>
            <w:t xml:space="preserve"> a danger to themselves or others, that officer must transport the person to a mental health facility. Interested parties believe that permitting emergency services personnel to transport that person to such a facility would better serve public health by providing a more appropriate means of transport, and could also enhance public safety by permitting law enforcement personnel to resume their duties more quickly.</w:t>
          </w:r>
        </w:p>
        <w:p w:rsidR="00E917F1" w:rsidRPr="00052EC9" w:rsidRDefault="00E917F1" w:rsidP="00E917F1">
          <w:pPr>
            <w:pStyle w:val="NormalWeb"/>
            <w:spacing w:before="0" w:beforeAutospacing="0" w:after="0" w:afterAutospacing="0"/>
            <w:jc w:val="both"/>
            <w:divId w:val="1327585231"/>
            <w:rPr>
              <w:color w:val="000000"/>
            </w:rPr>
          </w:pPr>
        </w:p>
        <w:p w:rsidR="00E917F1" w:rsidRPr="00052EC9" w:rsidRDefault="00E917F1" w:rsidP="00E917F1">
          <w:pPr>
            <w:pStyle w:val="NormalWeb"/>
            <w:spacing w:before="0" w:beforeAutospacing="0" w:after="0" w:afterAutospacing="0"/>
            <w:jc w:val="both"/>
            <w:divId w:val="1327585231"/>
            <w:rPr>
              <w:color w:val="000000"/>
            </w:rPr>
          </w:pPr>
          <w:r w:rsidRPr="00052EC9">
            <w:rPr>
              <w:color w:val="000000"/>
            </w:rPr>
            <w:t xml:space="preserve">As filed, </w:t>
          </w:r>
          <w:r>
            <w:rPr>
              <w:color w:val="000000"/>
            </w:rPr>
            <w:t>S.B.</w:t>
          </w:r>
          <w:r w:rsidRPr="00052EC9">
            <w:rPr>
              <w:color w:val="000000"/>
            </w:rPr>
            <w:t xml:space="preserve"> 344 </w:t>
          </w:r>
          <w:r>
            <w:rPr>
              <w:color w:val="000000"/>
            </w:rPr>
            <w:t>allows</w:t>
          </w:r>
          <w:r w:rsidRPr="00052EC9">
            <w:rPr>
              <w:color w:val="000000"/>
            </w:rPr>
            <w:t xml:space="preserve"> an officer to transfer a person detained in this manner to a licensed paramedic for transport to an appropriate medical facility. The paramedic's acceptance of the person for transfer is permissive. The existing notification of detention that officers file with a facility upon transport would still be completed by the officer, but would be filed at the facility by a paramedic who has accepted transfer.</w:t>
          </w:r>
        </w:p>
        <w:p w:rsidR="00E917F1" w:rsidRPr="00D70925" w:rsidRDefault="00E917F1" w:rsidP="00E917F1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E917F1" w:rsidRDefault="00E917F1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344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authority of a licensed paramedic to transport a person for emergency detention.</w:t>
      </w:r>
    </w:p>
    <w:p w:rsidR="00E917F1" w:rsidRPr="005B56B5" w:rsidRDefault="00E917F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917F1" w:rsidRPr="005C2A78" w:rsidRDefault="00E917F1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lock w:val="sdtContentLocked"/>
          <w:placeholder>
            <w:docPart w:val="4DF3536E2C534A5C834BDAE5050D6D0E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E917F1" w:rsidRPr="006529C4" w:rsidRDefault="00E917F1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E917F1" w:rsidRPr="006529C4" w:rsidRDefault="00E917F1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E917F1" w:rsidRPr="006529C4" w:rsidRDefault="00E917F1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E917F1" w:rsidRPr="005C2A78" w:rsidRDefault="00E917F1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lock w:val="sdtContentLocked"/>
          <w:placeholder>
            <w:docPart w:val="1E5D9DCE30C1430FA941B8C1A77CF903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E917F1" w:rsidRPr="005C2A78" w:rsidRDefault="00E917F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917F1" w:rsidRDefault="00E917F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573.001(d), Health and Safety Code, as follows:</w:t>
      </w:r>
    </w:p>
    <w:p w:rsidR="00E917F1" w:rsidRDefault="00E917F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917F1" w:rsidRDefault="00E917F1" w:rsidP="005B56B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(d) Requires a peace officer who takes a person into custody under Subsection (a) (relating to apprehension by peace officer without a warrant) to immediately:</w:t>
      </w:r>
    </w:p>
    <w:p w:rsidR="00E917F1" w:rsidRDefault="00E917F1" w:rsidP="005B56B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E917F1" w:rsidRDefault="00E917F1" w:rsidP="005B56B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(1) creates this subdivision from existing text and makes no further changes to this subdivision.</w:t>
      </w:r>
    </w:p>
    <w:p w:rsidR="00E917F1" w:rsidRDefault="00E917F1" w:rsidP="005B56B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E917F1" w:rsidRDefault="00E917F1" w:rsidP="005B56B5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(A) creates this paragraph from existing text and makes no further changes to this paragraph; or</w:t>
      </w:r>
    </w:p>
    <w:p w:rsidR="00E917F1" w:rsidRDefault="00E917F1" w:rsidP="005B56B5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E917F1" w:rsidRDefault="00E917F1" w:rsidP="005B56B5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creates this paragraph from existing text and makes no further changes to this paragraph; or</w:t>
      </w:r>
    </w:p>
    <w:p w:rsidR="00E917F1" w:rsidRDefault="00E917F1" w:rsidP="005B56B5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E917F1" w:rsidRPr="005C2A78" w:rsidRDefault="00E917F1" w:rsidP="005B56B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(2) transfer the apprehended person to a licensed paramedic in accordance with Section 573.005 to transport to a facility described by Subdivision (1)(A) or (B).</w:t>
      </w:r>
    </w:p>
    <w:p w:rsidR="00E917F1" w:rsidRPr="005C2A78" w:rsidRDefault="00E917F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917F1" w:rsidRDefault="00E917F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Sections 573.002(a), (d), and (e), Health and Safety Code, as follows:</w:t>
      </w:r>
    </w:p>
    <w:p w:rsidR="00E917F1" w:rsidRDefault="00E917F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917F1" w:rsidRDefault="00E917F1" w:rsidP="005B56B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(a) Requires a licensed paramedic who transports a person to a facility at the request of a peace officer under Section 573.005 to immediately file with the facility the notification of detention completed by the peace officer who made the request. </w:t>
      </w:r>
    </w:p>
    <w:p w:rsidR="00E917F1" w:rsidRDefault="00E917F1" w:rsidP="005B56B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E917F1" w:rsidRDefault="00E917F1" w:rsidP="005B56B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(d) Requires the peace officer to provide, rather than give, the notification of detention on a certain form and sets forth the text of the form. Prohibits a mental health facility or hospital emergency department from requiring a peace officer or licensed paramedic to execute any form other than this form as a predicate to accepting for temporary admission a person detained by a peace officer under Section 573.001 and transported by the officer or paramedic under Section 573.005.</w:t>
      </w:r>
    </w:p>
    <w:p w:rsidR="00E917F1" w:rsidRDefault="00E917F1" w:rsidP="005B56B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E917F1" w:rsidRPr="005C2A78" w:rsidRDefault="00E917F1" w:rsidP="005B56B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(e) Prohibits a mental health facility or hospital emergency department from requiring a peace officer or licensed paramedic to execute any form other than the one provided by Subsection (d) as a predicate to accepting for temporary admission a person detained by a peace officer under Section 573.001, Health and Safety Code, and transported by the officer or by a paramedic at the request of the officer under Section 573.005, Health and Safety Code.</w:t>
      </w:r>
    </w:p>
    <w:p w:rsidR="00E917F1" w:rsidRPr="005C2A78" w:rsidRDefault="00E917F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917F1" w:rsidRDefault="00E917F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Amends Subchapter A, Chapter 573, Health and Safety Code, by adding Section 573.005, as follows:</w:t>
      </w:r>
    </w:p>
    <w:p w:rsidR="00E917F1" w:rsidRDefault="00E917F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917F1" w:rsidRDefault="00E917F1" w:rsidP="005B56B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 573.005. TRANSPORTATION FOR EMERGENCY DETENTION BY LICENSED PARAMEDIC. (a) Authorizes a peace officer to request a licensed paramedic to transport a person taken into custody under Section 573.001 only if the officer determines transferring the person to the paramedic for transport is safe for the person and the paramedic.</w:t>
      </w:r>
    </w:p>
    <w:p w:rsidR="00E917F1" w:rsidRDefault="00E917F1" w:rsidP="005B56B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E917F1" w:rsidRDefault="00E917F1" w:rsidP="005B56B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Authorizes a licensed paramedic, at the request of a peace officer, to transport a person taken into custody under Section 573.001 to the appropriate facility.</w:t>
      </w:r>
    </w:p>
    <w:p w:rsidR="00E917F1" w:rsidRDefault="00E917F1" w:rsidP="005B56B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E917F1" w:rsidRDefault="00E917F1" w:rsidP="005B56B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(c) Requires a peace officer who transfers a person to a licensed paramedic to be transported to the appropriate facility to provide to the person the notice described by Section 573.001(g), and to the paramedic a completed notification of detention on the form provided by Section 573.002(d).</w:t>
      </w:r>
    </w:p>
    <w:p w:rsidR="00E917F1" w:rsidRDefault="00E917F1" w:rsidP="005B56B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917F1" w:rsidRDefault="00E917F1" w:rsidP="005B56B5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4. Amends Section 573.021(a), Health and Safety Code, to require a facility to temporarily accept a person for whom an application for detention is filed or for whom a peace officer or licensed paramedic files a notification of detention completed by the peace officer under Section 573.002(a).</w:t>
      </w:r>
    </w:p>
    <w:p w:rsidR="00E917F1" w:rsidRDefault="00E917F1" w:rsidP="005B56B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917F1" w:rsidRPr="005C2A78" w:rsidRDefault="00E917F1" w:rsidP="005B56B5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5. Effective date: upon passage or September 1, 2017.</w:t>
      </w:r>
    </w:p>
    <w:p w:rsidR="00E917F1" w:rsidRPr="006529C4" w:rsidRDefault="00E917F1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E917F1" w:rsidRPr="006529C4" w:rsidRDefault="00E917F1" w:rsidP="00774EC7">
      <w:pPr>
        <w:spacing w:after="0" w:line="240" w:lineRule="auto"/>
        <w:jc w:val="both"/>
      </w:pPr>
    </w:p>
    <w:p w:rsidR="00E917F1" w:rsidRPr="00052EC9" w:rsidRDefault="00E917F1" w:rsidP="00052EC9"/>
    <w:p w:rsidR="00E917F1" w:rsidRPr="007A78CD" w:rsidRDefault="00E917F1" w:rsidP="007A78CD"/>
    <w:p w:rsidR="00986E9F" w:rsidRPr="00E917F1" w:rsidRDefault="00986E9F" w:rsidP="00E917F1"/>
    <w:sectPr w:rsidR="00986E9F" w:rsidRPr="00E917F1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237" w:rsidRDefault="00CF1237" w:rsidP="000F1DF9">
      <w:pPr>
        <w:spacing w:after="0" w:line="240" w:lineRule="auto"/>
      </w:pPr>
      <w:r>
        <w:separator/>
      </w:r>
    </w:p>
  </w:endnote>
  <w:endnote w:type="continuationSeparator" w:id="0">
    <w:p w:rsidR="00CF1237" w:rsidRDefault="00CF1237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CF1237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E917F1">
                <w:rPr>
                  <w:sz w:val="20"/>
                  <w:szCs w:val="20"/>
                </w:rPr>
                <w:t>AMD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E917F1">
                <w:rPr>
                  <w:sz w:val="20"/>
                  <w:szCs w:val="20"/>
                </w:rPr>
                <w:t>S.B. 344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E917F1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CF1237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E917F1">
                <w:rPr>
                  <w:noProof/>
                  <w:sz w:val="20"/>
                  <w:szCs w:val="20"/>
                </w:rPr>
                <w:t>2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E917F1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237" w:rsidRDefault="00CF1237" w:rsidP="000F1DF9">
      <w:pPr>
        <w:spacing w:after="0" w:line="240" w:lineRule="auto"/>
      </w:pPr>
      <w:r>
        <w:separator/>
      </w:r>
    </w:p>
  </w:footnote>
  <w:footnote w:type="continuationSeparator" w:id="0">
    <w:p w:rsidR="00CF1237" w:rsidRDefault="00CF1237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CF1237"/>
    <w:rsid w:val="00D11363"/>
    <w:rsid w:val="00D70925"/>
    <w:rsid w:val="00DB48D8"/>
    <w:rsid w:val="00E036F8"/>
    <w:rsid w:val="00E10F50"/>
    <w:rsid w:val="00E23091"/>
    <w:rsid w:val="00E32B14"/>
    <w:rsid w:val="00E46194"/>
    <w:rsid w:val="00E917F1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917F1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917F1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5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F745C0" w:rsidP="00F745C0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33AF319DB0DE4CA9BEFDE4BCAD43E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26965-B5A2-4EB1-A3EF-21C9F8FCA08C}"/>
      </w:docPartPr>
      <w:docPartBody>
        <w:p w:rsidR="00000000" w:rsidRDefault="00C473B1"/>
      </w:docPartBody>
    </w:docPart>
    <w:docPart>
      <w:docPartPr>
        <w:name w:val="8E7E54B8364B4E73B2FBD25506517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080FB-FFBD-4A7B-AAC7-68D51C3C9CF5}"/>
      </w:docPartPr>
      <w:docPartBody>
        <w:p w:rsidR="00000000" w:rsidRDefault="00C473B1"/>
      </w:docPartBody>
    </w:docPart>
    <w:docPart>
      <w:docPartPr>
        <w:name w:val="ACE762A558AB47FA887C66C1314C3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030F0-79FF-4385-ABBC-07F1B5C47D75}"/>
      </w:docPartPr>
      <w:docPartBody>
        <w:p w:rsidR="00000000" w:rsidRDefault="00C473B1"/>
      </w:docPartBody>
    </w:docPart>
    <w:docPart>
      <w:docPartPr>
        <w:name w:val="62B1FD877695490A86DDB10CCAE44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4F2C6-A470-468F-A0B6-6DE8B8402E54}"/>
      </w:docPartPr>
      <w:docPartBody>
        <w:p w:rsidR="00000000" w:rsidRDefault="00C473B1"/>
      </w:docPartBody>
    </w:docPart>
    <w:docPart>
      <w:docPartPr>
        <w:name w:val="85823589568B45E09FE983D76B551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20882-E462-4AE7-9E82-06BF3ECE4D67}"/>
      </w:docPartPr>
      <w:docPartBody>
        <w:p w:rsidR="00000000" w:rsidRDefault="00C473B1"/>
      </w:docPartBody>
    </w:docPart>
    <w:docPart>
      <w:docPartPr>
        <w:name w:val="DA92FCD62CC0483AB5B98F06C1387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2DB26-14FF-4B98-9012-FE0C35CB583B}"/>
      </w:docPartPr>
      <w:docPartBody>
        <w:p w:rsidR="00000000" w:rsidRDefault="00C473B1"/>
      </w:docPartBody>
    </w:docPart>
    <w:docPart>
      <w:docPartPr>
        <w:name w:val="37ADFA0592354013B3A4A1927FA3F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28033-4D36-4544-9B16-BA71DA5348FE}"/>
      </w:docPartPr>
      <w:docPartBody>
        <w:p w:rsidR="00000000" w:rsidRDefault="00C473B1"/>
      </w:docPartBody>
    </w:docPart>
    <w:docPart>
      <w:docPartPr>
        <w:name w:val="847B342D6D904696A6A118C4A84E0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00ADC-7F90-4493-8D68-E81328DDF4A0}"/>
      </w:docPartPr>
      <w:docPartBody>
        <w:p w:rsidR="00000000" w:rsidRDefault="00C473B1"/>
      </w:docPartBody>
    </w:docPart>
    <w:docPart>
      <w:docPartPr>
        <w:name w:val="34315D41E89940B99C3536D5A4DC4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C5229-66F6-4ECE-A356-504C6E62CE58}"/>
      </w:docPartPr>
      <w:docPartBody>
        <w:p w:rsidR="00000000" w:rsidRDefault="00F745C0" w:rsidP="00F745C0">
          <w:pPr>
            <w:pStyle w:val="34315D41E89940B99C3536D5A4DC4675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155B8443F4204A2B9D13C9CBE76C8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1D5BF-6C9E-4CED-8E9D-5D6130A77F47}"/>
      </w:docPartPr>
      <w:docPartBody>
        <w:p w:rsidR="00000000" w:rsidRDefault="00C473B1"/>
      </w:docPartBody>
    </w:docPart>
    <w:docPart>
      <w:docPartPr>
        <w:name w:val="8B71506B1F44456CACA3E515476E1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48E5A-161F-4397-9E0D-3E21A20A9419}"/>
      </w:docPartPr>
      <w:docPartBody>
        <w:p w:rsidR="00000000" w:rsidRDefault="00C473B1"/>
      </w:docPartBody>
    </w:docPart>
    <w:docPart>
      <w:docPartPr>
        <w:name w:val="D4E9E96881994C55A39D82F7414FF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F01A7-DC49-4473-9117-7CF4042EF68F}"/>
      </w:docPartPr>
      <w:docPartBody>
        <w:p w:rsidR="00000000" w:rsidRDefault="00F745C0" w:rsidP="00F745C0">
          <w:pPr>
            <w:pStyle w:val="D4E9E96881994C55A39D82F7414FFA75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4DF3536E2C534A5C834BDAE5050D6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8F37D-F779-40E0-877F-76625241DF00}"/>
      </w:docPartPr>
      <w:docPartBody>
        <w:p w:rsidR="00000000" w:rsidRDefault="00C473B1"/>
      </w:docPartBody>
    </w:docPart>
    <w:docPart>
      <w:docPartPr>
        <w:name w:val="1E5D9DCE30C1430FA941B8C1A77CF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D7870-5B07-471E-96BD-A9E10BF43EA3}"/>
      </w:docPartPr>
      <w:docPartBody>
        <w:p w:rsidR="00000000" w:rsidRDefault="00C473B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473B1"/>
    <w:rsid w:val="00C968BA"/>
    <w:rsid w:val="00D63E87"/>
    <w:rsid w:val="00D705C9"/>
    <w:rsid w:val="00E35A8C"/>
    <w:rsid w:val="00F745C0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45C0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F745C0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F745C0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F745C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34315D41E89940B99C3536D5A4DC4675">
    <w:name w:val="34315D41E89940B99C3536D5A4DC4675"/>
    <w:rsid w:val="00F745C0"/>
  </w:style>
  <w:style w:type="paragraph" w:customStyle="1" w:styleId="D4E9E96881994C55A39D82F7414FFA75">
    <w:name w:val="D4E9E96881994C55A39D82F7414FFA75"/>
    <w:rsid w:val="00F745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45C0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F745C0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F745C0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F745C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34315D41E89940B99C3536D5A4DC4675">
    <w:name w:val="34315D41E89940B99C3536D5A4DC4675"/>
    <w:rsid w:val="00F745C0"/>
  </w:style>
  <w:style w:type="paragraph" w:customStyle="1" w:styleId="D4E9E96881994C55A39D82F7414FFA75">
    <w:name w:val="D4E9E96881994C55A39D82F7414FFA75"/>
    <w:rsid w:val="00F745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FAF76-2E6F-4944-AD59-6C0DF1A5E5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F98B83C8-97B0-483E-9B1C-F42D43B51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5665</TotalTime>
  <Pages>1</Pages>
  <Words>716</Words>
  <Characters>4082</Characters>
  <Application>Microsoft Office Word</Application>
  <DocSecurity>0</DocSecurity>
  <Lines>34</Lines>
  <Paragraphs>9</Paragraphs>
  <ScaleCrop>false</ScaleCrop>
  <Company>Texas Legislative Council</Company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Andrew Davis</cp:lastModifiedBy>
  <cp:revision>153</cp:revision>
  <cp:lastPrinted>2017-03-24T23:23:00Z</cp:lastPrinted>
  <dcterms:created xsi:type="dcterms:W3CDTF">2015-05-29T14:24:00Z</dcterms:created>
  <dcterms:modified xsi:type="dcterms:W3CDTF">2017-03-24T23:23:00Z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