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679ED" w:rsidTr="00345119">
        <w:tc>
          <w:tcPr>
            <w:tcW w:w="9576" w:type="dxa"/>
            <w:noWrap/>
          </w:tcPr>
          <w:p w:rsidR="008423E4" w:rsidRPr="0022177D" w:rsidRDefault="00F9513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95138" w:rsidP="008423E4">
      <w:pPr>
        <w:jc w:val="center"/>
      </w:pPr>
    </w:p>
    <w:p w:rsidR="008423E4" w:rsidRPr="00B31F0E" w:rsidRDefault="00F95138" w:rsidP="008423E4"/>
    <w:p w:rsidR="008423E4" w:rsidRPr="00742794" w:rsidRDefault="00F9513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679ED" w:rsidTr="00345119">
        <w:tc>
          <w:tcPr>
            <w:tcW w:w="9576" w:type="dxa"/>
          </w:tcPr>
          <w:p w:rsidR="008423E4" w:rsidRPr="00861995" w:rsidRDefault="00F95138" w:rsidP="00345119">
            <w:pPr>
              <w:jc w:val="right"/>
            </w:pPr>
            <w:r>
              <w:t>S.B. 384</w:t>
            </w:r>
          </w:p>
        </w:tc>
      </w:tr>
      <w:tr w:rsidR="00E679ED" w:rsidTr="00345119">
        <w:tc>
          <w:tcPr>
            <w:tcW w:w="9576" w:type="dxa"/>
          </w:tcPr>
          <w:p w:rsidR="008423E4" w:rsidRPr="00861995" w:rsidRDefault="00F95138" w:rsidP="00345119">
            <w:pPr>
              <w:jc w:val="right"/>
            </w:pPr>
            <w:r>
              <w:t xml:space="preserve">By: </w:t>
            </w:r>
            <w:r>
              <w:t>Burton</w:t>
            </w:r>
          </w:p>
        </w:tc>
      </w:tr>
      <w:tr w:rsidR="00E679ED" w:rsidTr="00345119">
        <w:tc>
          <w:tcPr>
            <w:tcW w:w="9576" w:type="dxa"/>
          </w:tcPr>
          <w:p w:rsidR="008423E4" w:rsidRPr="00861995" w:rsidRDefault="00F95138" w:rsidP="00345119">
            <w:pPr>
              <w:jc w:val="right"/>
            </w:pPr>
            <w:r>
              <w:t>Public Education</w:t>
            </w:r>
          </w:p>
        </w:tc>
      </w:tr>
      <w:tr w:rsidR="00E679ED" w:rsidTr="00345119">
        <w:tc>
          <w:tcPr>
            <w:tcW w:w="9576" w:type="dxa"/>
          </w:tcPr>
          <w:p w:rsidR="008423E4" w:rsidRDefault="00F9513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F95138" w:rsidP="008423E4">
      <w:pPr>
        <w:tabs>
          <w:tab w:val="right" w:pos="9360"/>
        </w:tabs>
      </w:pPr>
    </w:p>
    <w:p w:rsidR="008423E4" w:rsidRDefault="00F95138" w:rsidP="008423E4"/>
    <w:p w:rsidR="008423E4" w:rsidRDefault="00F9513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679ED" w:rsidTr="00345119">
        <w:tc>
          <w:tcPr>
            <w:tcW w:w="9576" w:type="dxa"/>
          </w:tcPr>
          <w:p w:rsidR="008423E4" w:rsidRPr="00A8133F" w:rsidRDefault="00F95138" w:rsidP="00545AA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95138" w:rsidP="00545AA4"/>
          <w:p w:rsidR="008423E4" w:rsidRDefault="00F95138" w:rsidP="00545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a conflict in the scheduling of the administration of certain tests to public high school students</w:t>
            </w:r>
            <w:r>
              <w:t>.</w:t>
            </w:r>
            <w:r>
              <w:t xml:space="preserve"> </w:t>
            </w:r>
            <w:r>
              <w:t xml:space="preserve">S.B. 384 </w:t>
            </w:r>
            <w:r>
              <w:t xml:space="preserve">seeks to eliminate this conflict by revising the law relating to the duty of </w:t>
            </w:r>
            <w:r>
              <w:t xml:space="preserve">the State Board of Education </w:t>
            </w:r>
            <w:r>
              <w:t xml:space="preserve">in </w:t>
            </w:r>
            <w:r>
              <w:t>scheduling the test</w:t>
            </w:r>
            <w:r>
              <w:t>s</w:t>
            </w:r>
            <w:r>
              <w:t>.</w:t>
            </w:r>
          </w:p>
          <w:p w:rsidR="008423E4" w:rsidRPr="00E26B13" w:rsidRDefault="00F95138" w:rsidP="00545AA4">
            <w:pPr>
              <w:rPr>
                <w:b/>
              </w:rPr>
            </w:pPr>
          </w:p>
        </w:tc>
      </w:tr>
      <w:tr w:rsidR="00E679ED" w:rsidTr="00345119">
        <w:tc>
          <w:tcPr>
            <w:tcW w:w="9576" w:type="dxa"/>
          </w:tcPr>
          <w:p w:rsidR="0017725B" w:rsidRDefault="00F95138" w:rsidP="00545AA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95138" w:rsidP="00545AA4">
            <w:pPr>
              <w:rPr>
                <w:b/>
                <w:u w:val="single"/>
              </w:rPr>
            </w:pPr>
          </w:p>
          <w:p w:rsidR="0055761A" w:rsidRPr="0055761A" w:rsidRDefault="00F95138" w:rsidP="00545AA4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95138" w:rsidP="00545AA4">
            <w:pPr>
              <w:rPr>
                <w:b/>
                <w:u w:val="single"/>
              </w:rPr>
            </w:pPr>
          </w:p>
        </w:tc>
      </w:tr>
      <w:tr w:rsidR="00E679ED" w:rsidTr="00345119">
        <w:tc>
          <w:tcPr>
            <w:tcW w:w="9576" w:type="dxa"/>
          </w:tcPr>
          <w:p w:rsidR="008423E4" w:rsidRPr="00A8133F" w:rsidRDefault="00F95138" w:rsidP="00545AA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95138" w:rsidP="00545AA4"/>
          <w:p w:rsidR="0055761A" w:rsidRDefault="00F95138" w:rsidP="00545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F95138" w:rsidP="00545AA4">
            <w:pPr>
              <w:rPr>
                <w:b/>
              </w:rPr>
            </w:pPr>
          </w:p>
        </w:tc>
      </w:tr>
      <w:tr w:rsidR="00E679ED" w:rsidTr="00345119">
        <w:tc>
          <w:tcPr>
            <w:tcW w:w="9576" w:type="dxa"/>
          </w:tcPr>
          <w:p w:rsidR="008423E4" w:rsidRPr="00A8133F" w:rsidRDefault="00F95138" w:rsidP="00545AA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95138" w:rsidP="00545AA4"/>
          <w:p w:rsidR="008423E4" w:rsidRDefault="00F95138" w:rsidP="00545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384 amends the Education Code to replace the requirement that the State Board of Education (SBOE) </w:t>
            </w:r>
            <w:r w:rsidRPr="0055761A">
              <w:t xml:space="preserve">require the annual administration of the postsecondary readiness </w:t>
            </w:r>
            <w:r>
              <w:t>tests</w:t>
            </w:r>
            <w:r w:rsidRPr="0055761A">
              <w:t xml:space="preserve"> </w:t>
            </w:r>
            <w:r>
              <w:t xml:space="preserve">for Algebra II and English III </w:t>
            </w:r>
            <w:r w:rsidRPr="0055761A">
              <w:t>to occur not earlier than the second full week in May</w:t>
            </w:r>
            <w:r>
              <w:t xml:space="preserve"> with a requirement that the </w:t>
            </w:r>
            <w:r>
              <w:t xml:space="preserve">SBOE </w:t>
            </w:r>
            <w:r w:rsidRPr="009D35CB">
              <w:t xml:space="preserve">make all reasonable efforts to schedule end-of-course </w:t>
            </w:r>
            <w:r>
              <w:t>tests</w:t>
            </w:r>
            <w:r w:rsidRPr="009D35CB">
              <w:t xml:space="preserve"> so that the administration of those </w:t>
            </w:r>
            <w:r>
              <w:t>tests</w:t>
            </w:r>
            <w:r w:rsidRPr="009D35CB">
              <w:t xml:space="preserve"> does not conflict with the administration of a nationally recognized assessment instrument, examination, or test administered under a uniform schedule and used by institutions of higher education to award course c</w:t>
            </w:r>
            <w:r w:rsidRPr="009D35CB">
              <w:t>redit based on satisfactory performance on the assessment instrument, examination, or test, including an advanced placement test or international baccalaureate examination</w:t>
            </w:r>
            <w:r>
              <w:t>. The bill applies beginning with the 2017-2018 school year.</w:t>
            </w:r>
          </w:p>
          <w:p w:rsidR="008423E4" w:rsidRPr="00835628" w:rsidRDefault="00F95138" w:rsidP="00545AA4">
            <w:pPr>
              <w:rPr>
                <w:b/>
              </w:rPr>
            </w:pPr>
          </w:p>
        </w:tc>
      </w:tr>
      <w:tr w:rsidR="00E679ED" w:rsidTr="00345119">
        <w:tc>
          <w:tcPr>
            <w:tcW w:w="9576" w:type="dxa"/>
          </w:tcPr>
          <w:p w:rsidR="008423E4" w:rsidRPr="00A8133F" w:rsidRDefault="00F95138" w:rsidP="00545AA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95138" w:rsidP="00545AA4"/>
          <w:p w:rsidR="008423E4" w:rsidRPr="003624F2" w:rsidRDefault="00F95138" w:rsidP="00545AA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</w:t>
            </w:r>
            <w:r>
              <w:t>ssage, or, if the bill does not receive the necessary vote, September 1, 2017.</w:t>
            </w:r>
          </w:p>
          <w:p w:rsidR="008423E4" w:rsidRPr="00233FDB" w:rsidRDefault="00F95138" w:rsidP="00545AA4">
            <w:pPr>
              <w:rPr>
                <w:b/>
              </w:rPr>
            </w:pPr>
          </w:p>
        </w:tc>
      </w:tr>
    </w:tbl>
    <w:p w:rsidR="008423E4" w:rsidRPr="00BE0E75" w:rsidRDefault="00F9513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95138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95138">
      <w:r>
        <w:separator/>
      </w:r>
    </w:p>
  </w:endnote>
  <w:endnote w:type="continuationSeparator" w:id="0">
    <w:p w:rsidR="00000000" w:rsidRDefault="00F9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951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679ED" w:rsidTr="009C1E9A">
      <w:trPr>
        <w:cantSplit/>
      </w:trPr>
      <w:tc>
        <w:tcPr>
          <w:tcW w:w="0" w:type="pct"/>
        </w:tcPr>
        <w:p w:rsidR="00137D90" w:rsidRDefault="00F95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951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9513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95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95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9ED" w:rsidTr="009C1E9A">
      <w:trPr>
        <w:cantSplit/>
      </w:trPr>
      <w:tc>
        <w:tcPr>
          <w:tcW w:w="0" w:type="pct"/>
        </w:tcPr>
        <w:p w:rsidR="00EC379B" w:rsidRDefault="00F9513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9513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31967</w:t>
          </w:r>
        </w:p>
      </w:tc>
      <w:tc>
        <w:tcPr>
          <w:tcW w:w="2453" w:type="pct"/>
        </w:tcPr>
        <w:p w:rsidR="00EC379B" w:rsidRDefault="00F95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17.138.364</w:t>
          </w:r>
          <w:r>
            <w:fldChar w:fldCharType="end"/>
          </w:r>
        </w:p>
      </w:tc>
    </w:tr>
    <w:tr w:rsidR="00E679ED" w:rsidTr="009C1E9A">
      <w:trPr>
        <w:cantSplit/>
      </w:trPr>
      <w:tc>
        <w:tcPr>
          <w:tcW w:w="0" w:type="pct"/>
        </w:tcPr>
        <w:p w:rsidR="00EC379B" w:rsidRDefault="00F951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9513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F95138" w:rsidP="006D504F">
          <w:pPr>
            <w:pStyle w:val="Footer"/>
            <w:rPr>
              <w:rStyle w:val="PageNumber"/>
            </w:rPr>
          </w:pPr>
        </w:p>
        <w:p w:rsidR="00EC379B" w:rsidRDefault="00F9513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679E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9513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9513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9513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951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95138">
      <w:r>
        <w:separator/>
      </w:r>
    </w:p>
  </w:footnote>
  <w:footnote w:type="continuationSeparator" w:id="0">
    <w:p w:rsidR="00000000" w:rsidRDefault="00F9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9513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951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9B" w:rsidRDefault="00F951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9ED"/>
    <w:rsid w:val="00E679ED"/>
    <w:rsid w:val="00F9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3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5CB"/>
  </w:style>
  <w:style w:type="paragraph" w:styleId="CommentSubject">
    <w:name w:val="annotation subject"/>
    <w:basedOn w:val="CommentText"/>
    <w:next w:val="CommentText"/>
    <w:link w:val="CommentSubjectChar"/>
    <w:rsid w:val="009D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5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D35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5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D35CB"/>
  </w:style>
  <w:style w:type="paragraph" w:styleId="CommentSubject">
    <w:name w:val="annotation subject"/>
    <w:basedOn w:val="CommentText"/>
    <w:next w:val="CommentText"/>
    <w:link w:val="CommentSubjectChar"/>
    <w:rsid w:val="009D3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1523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SB00384 (Committee Report (Unamended))</vt:lpstr>
    </vt:vector>
  </TitlesOfParts>
  <Company>State of Texas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31967</dc:subject>
  <dc:creator>State of Texas</dc:creator>
  <dc:description>SB 384 by Burton-(H)Public Education</dc:description>
  <cp:lastModifiedBy>Alexander McMillan</cp:lastModifiedBy>
  <cp:revision>2</cp:revision>
  <cp:lastPrinted>2017-05-18T16:23:00Z</cp:lastPrinted>
  <dcterms:created xsi:type="dcterms:W3CDTF">2017-05-20T00:26:00Z</dcterms:created>
  <dcterms:modified xsi:type="dcterms:W3CDTF">2017-05-20T00:26:00Z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17.138.364</vt:lpwstr>
  </property>
</Properties>
</file>