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0271" w:rsidTr="00345119">
        <w:tc>
          <w:tcPr>
            <w:tcW w:w="9576" w:type="dxa"/>
            <w:noWrap/>
          </w:tcPr>
          <w:p w:rsidR="008423E4" w:rsidRPr="0022177D" w:rsidRDefault="00E229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2964" w:rsidP="008423E4">
      <w:pPr>
        <w:jc w:val="center"/>
      </w:pPr>
    </w:p>
    <w:p w:rsidR="008423E4" w:rsidRPr="00B31F0E" w:rsidRDefault="00E22964" w:rsidP="008423E4"/>
    <w:p w:rsidR="008423E4" w:rsidRPr="00742794" w:rsidRDefault="00E229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0271" w:rsidTr="00345119">
        <w:tc>
          <w:tcPr>
            <w:tcW w:w="9576" w:type="dxa"/>
          </w:tcPr>
          <w:p w:rsidR="008423E4" w:rsidRPr="00861995" w:rsidRDefault="00E22964" w:rsidP="00345119">
            <w:pPr>
              <w:jc w:val="right"/>
            </w:pPr>
            <w:r>
              <w:t>S.B. 397</w:t>
            </w:r>
          </w:p>
        </w:tc>
      </w:tr>
      <w:tr w:rsidR="00D80271" w:rsidTr="00345119">
        <w:tc>
          <w:tcPr>
            <w:tcW w:w="9576" w:type="dxa"/>
          </w:tcPr>
          <w:p w:rsidR="008423E4" w:rsidRPr="00861995" w:rsidRDefault="00E22964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D80271" w:rsidTr="00345119">
        <w:tc>
          <w:tcPr>
            <w:tcW w:w="9576" w:type="dxa"/>
          </w:tcPr>
          <w:p w:rsidR="008423E4" w:rsidRPr="00861995" w:rsidRDefault="00E22964" w:rsidP="00345119">
            <w:pPr>
              <w:jc w:val="right"/>
            </w:pPr>
            <w:r>
              <w:t>Public Health</w:t>
            </w:r>
          </w:p>
        </w:tc>
      </w:tr>
      <w:tr w:rsidR="00D80271" w:rsidTr="00345119">
        <w:tc>
          <w:tcPr>
            <w:tcW w:w="9576" w:type="dxa"/>
          </w:tcPr>
          <w:p w:rsidR="008423E4" w:rsidRDefault="00E229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2964" w:rsidP="008423E4">
      <w:pPr>
        <w:tabs>
          <w:tab w:val="right" w:pos="9360"/>
        </w:tabs>
      </w:pPr>
    </w:p>
    <w:p w:rsidR="008423E4" w:rsidRDefault="00E22964" w:rsidP="008423E4"/>
    <w:p w:rsidR="008423E4" w:rsidRDefault="00E229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0271" w:rsidTr="00345119">
        <w:tc>
          <w:tcPr>
            <w:tcW w:w="9576" w:type="dxa"/>
          </w:tcPr>
          <w:p w:rsidR="008423E4" w:rsidRPr="00A8133F" w:rsidRDefault="00E22964" w:rsidP="00B65C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2964" w:rsidP="00B65C96"/>
          <w:p w:rsidR="008423E4" w:rsidRDefault="00E22964" w:rsidP="00B65C96">
            <w:pPr>
              <w:pStyle w:val="Header"/>
              <w:jc w:val="both"/>
            </w:pPr>
            <w:r>
              <w:t>Interested parties observe that c</w:t>
            </w:r>
            <w:r>
              <w:t xml:space="preserve">ounty sheriffs </w:t>
            </w:r>
            <w:r>
              <w:t>regularly</w:t>
            </w:r>
            <w:r>
              <w:t xml:space="preserve"> interact with individuals needing</w:t>
            </w:r>
            <w:r>
              <w:t xml:space="preserve"> mental health </w:t>
            </w:r>
            <w:r>
              <w:t>services</w:t>
            </w:r>
            <w:r>
              <w:t xml:space="preserve"> but </w:t>
            </w:r>
            <w:r>
              <w:t xml:space="preserve">are often unaware of or unable to access mental health services offered by the </w:t>
            </w:r>
            <w:r>
              <w:t xml:space="preserve">appropriate </w:t>
            </w:r>
            <w:r>
              <w:t>local mental health authorit</w:t>
            </w:r>
            <w:r>
              <w:t>y</w:t>
            </w:r>
            <w:r>
              <w:t xml:space="preserve">. S.B. 397 promotes </w:t>
            </w:r>
            <w:r>
              <w:t>increased</w:t>
            </w:r>
            <w:r>
              <w:t xml:space="preserve"> cooperation between county law enforcement and </w:t>
            </w:r>
            <w:r>
              <w:t>local mental health authorities by facilitating consultatio</w:t>
            </w:r>
            <w:r>
              <w:t>ns regarding the use of certain funds for community mental health and intellectual disability services and chemical dependency services</w:t>
            </w:r>
            <w:r>
              <w:t>.</w:t>
            </w:r>
          </w:p>
          <w:p w:rsidR="008423E4" w:rsidRPr="00E26B13" w:rsidRDefault="00E22964" w:rsidP="00B65C96">
            <w:pPr>
              <w:rPr>
                <w:b/>
              </w:rPr>
            </w:pPr>
          </w:p>
        </w:tc>
      </w:tr>
      <w:tr w:rsidR="00D80271" w:rsidTr="00345119">
        <w:tc>
          <w:tcPr>
            <w:tcW w:w="9576" w:type="dxa"/>
          </w:tcPr>
          <w:p w:rsidR="0017725B" w:rsidRDefault="00E22964" w:rsidP="00B65C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2964" w:rsidP="00B65C96">
            <w:pPr>
              <w:rPr>
                <w:b/>
                <w:u w:val="single"/>
              </w:rPr>
            </w:pPr>
          </w:p>
          <w:p w:rsidR="008E08A8" w:rsidRPr="008E08A8" w:rsidRDefault="00E22964" w:rsidP="00B65C96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22964" w:rsidP="00B65C96">
            <w:pPr>
              <w:rPr>
                <w:b/>
                <w:u w:val="single"/>
              </w:rPr>
            </w:pPr>
          </w:p>
        </w:tc>
      </w:tr>
      <w:tr w:rsidR="00D80271" w:rsidTr="00345119">
        <w:tc>
          <w:tcPr>
            <w:tcW w:w="9576" w:type="dxa"/>
          </w:tcPr>
          <w:p w:rsidR="008423E4" w:rsidRPr="00A8133F" w:rsidRDefault="00E22964" w:rsidP="00B65C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2964" w:rsidP="00B65C96"/>
          <w:p w:rsidR="008E08A8" w:rsidRDefault="00E22964" w:rsidP="00B65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</w:t>
            </w:r>
            <w:r>
              <w:t>ot expressly grant any additional rulemaking authority to a state officer, department, agency, or institution.</w:t>
            </w:r>
          </w:p>
          <w:p w:rsidR="008423E4" w:rsidRPr="00E21FDC" w:rsidRDefault="00E22964" w:rsidP="00B65C96">
            <w:pPr>
              <w:rPr>
                <w:b/>
              </w:rPr>
            </w:pPr>
          </w:p>
        </w:tc>
      </w:tr>
      <w:tr w:rsidR="00D80271" w:rsidTr="00345119">
        <w:tc>
          <w:tcPr>
            <w:tcW w:w="9576" w:type="dxa"/>
          </w:tcPr>
          <w:p w:rsidR="008423E4" w:rsidRPr="00A8133F" w:rsidRDefault="00E22964" w:rsidP="00B65C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2964" w:rsidP="00B65C96"/>
          <w:p w:rsidR="008423E4" w:rsidRDefault="00E22964" w:rsidP="00B65C96">
            <w:pPr>
              <w:pStyle w:val="Header"/>
              <w:jc w:val="both"/>
            </w:pPr>
            <w:r>
              <w:t>S.B. 397 amends the Health and Safety Code to require a</w:t>
            </w:r>
            <w:r w:rsidRPr="008E08A8">
              <w:t xml:space="preserve"> local mental health authority</w:t>
            </w:r>
            <w:r>
              <w:t>,</w:t>
            </w:r>
            <w:r w:rsidRPr="008E08A8">
              <w:t xml:space="preserve"> at least once per year,</w:t>
            </w:r>
            <w:r>
              <w:t xml:space="preserve"> to</w:t>
            </w:r>
            <w:r w:rsidRPr="008E08A8">
              <w:t xml:space="preserve"> consult with the sheriff or a representative of the sheriff of each county in the local authority's service area regarding the use of </w:t>
            </w:r>
            <w:r>
              <w:t>federal</w:t>
            </w:r>
            <w:r>
              <w:t xml:space="preserve"> and Department of State Health Services</w:t>
            </w:r>
            <w:r>
              <w:t xml:space="preserve"> </w:t>
            </w:r>
            <w:r>
              <w:t xml:space="preserve">funds </w:t>
            </w:r>
            <w:r>
              <w:t xml:space="preserve">disbursed to the authority </w:t>
            </w:r>
            <w:r>
              <w:t>to be spent in the local service area fo</w:t>
            </w:r>
            <w:r>
              <w:t xml:space="preserve">r community mental health and intellectual disability services and </w:t>
            </w:r>
            <w:r>
              <w:t xml:space="preserve">for </w:t>
            </w:r>
            <w:r>
              <w:t>chemical dependency services for persons who are dually diagnosed as having both chemical dependency and mental illness or an intellectual disability.</w:t>
            </w:r>
          </w:p>
          <w:p w:rsidR="008423E4" w:rsidRPr="00835628" w:rsidRDefault="00E22964" w:rsidP="00B65C96">
            <w:pPr>
              <w:rPr>
                <w:b/>
              </w:rPr>
            </w:pPr>
          </w:p>
        </w:tc>
      </w:tr>
      <w:tr w:rsidR="00D80271" w:rsidTr="00345119">
        <w:tc>
          <w:tcPr>
            <w:tcW w:w="9576" w:type="dxa"/>
          </w:tcPr>
          <w:p w:rsidR="008423E4" w:rsidRPr="00A8133F" w:rsidRDefault="00E22964" w:rsidP="00B65C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2964" w:rsidP="00B65C96"/>
          <w:p w:rsidR="008423E4" w:rsidRPr="003624F2" w:rsidRDefault="00E22964" w:rsidP="00B65C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>
              <w:t>17.</w:t>
            </w:r>
          </w:p>
          <w:p w:rsidR="008423E4" w:rsidRPr="00233FDB" w:rsidRDefault="00E22964" w:rsidP="00B65C96">
            <w:pPr>
              <w:rPr>
                <w:b/>
              </w:rPr>
            </w:pPr>
          </w:p>
        </w:tc>
      </w:tr>
    </w:tbl>
    <w:p w:rsidR="008423E4" w:rsidRPr="00BE0E75" w:rsidRDefault="00E229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296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2964">
      <w:r>
        <w:separator/>
      </w:r>
    </w:p>
  </w:endnote>
  <w:endnote w:type="continuationSeparator" w:id="0">
    <w:p w:rsidR="00000000" w:rsidRDefault="00E2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0271" w:rsidTr="009C1E9A">
      <w:trPr>
        <w:cantSplit/>
      </w:trPr>
      <w:tc>
        <w:tcPr>
          <w:tcW w:w="0" w:type="pct"/>
        </w:tcPr>
        <w:p w:rsidR="00137D90" w:rsidRDefault="00E229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29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29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29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29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271" w:rsidTr="009C1E9A">
      <w:trPr>
        <w:cantSplit/>
      </w:trPr>
      <w:tc>
        <w:tcPr>
          <w:tcW w:w="0" w:type="pct"/>
        </w:tcPr>
        <w:p w:rsidR="00EC379B" w:rsidRDefault="00E229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29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31193</w:t>
          </w:r>
        </w:p>
      </w:tc>
      <w:tc>
        <w:tcPr>
          <w:tcW w:w="2453" w:type="pct"/>
        </w:tcPr>
        <w:p w:rsidR="00EC379B" w:rsidRDefault="00E229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17.136.105</w:t>
          </w:r>
          <w:r>
            <w:fldChar w:fldCharType="end"/>
          </w:r>
        </w:p>
      </w:tc>
    </w:tr>
    <w:tr w:rsidR="00D80271" w:rsidTr="009C1E9A">
      <w:trPr>
        <w:cantSplit/>
      </w:trPr>
      <w:tc>
        <w:tcPr>
          <w:tcW w:w="0" w:type="pct"/>
        </w:tcPr>
        <w:p w:rsidR="00EC379B" w:rsidRDefault="00E229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29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2964" w:rsidP="006D504F">
          <w:pPr>
            <w:pStyle w:val="Footer"/>
            <w:rPr>
              <w:rStyle w:val="PageNumber"/>
            </w:rPr>
          </w:pPr>
        </w:p>
        <w:p w:rsidR="00EC379B" w:rsidRDefault="00E229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02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29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29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29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2964">
      <w:r>
        <w:separator/>
      </w:r>
    </w:p>
  </w:footnote>
  <w:footnote w:type="continuationSeparator" w:id="0">
    <w:p w:rsidR="00000000" w:rsidRDefault="00E2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1"/>
    <w:rsid w:val="00D80271"/>
    <w:rsid w:val="00E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0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8A8"/>
  </w:style>
  <w:style w:type="paragraph" w:styleId="CommentSubject">
    <w:name w:val="annotation subject"/>
    <w:basedOn w:val="CommentText"/>
    <w:next w:val="CommentText"/>
    <w:link w:val="CommentSubjectChar"/>
    <w:rsid w:val="008E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0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8A8"/>
  </w:style>
  <w:style w:type="paragraph" w:styleId="CommentSubject">
    <w:name w:val="annotation subject"/>
    <w:basedOn w:val="CommentText"/>
    <w:next w:val="CommentText"/>
    <w:link w:val="CommentSubjectChar"/>
    <w:rsid w:val="008E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1474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SB00397 (Committee Report (Unamended))</vt:lpstr>
    </vt:vector>
  </TitlesOfParts>
  <Company>State of Texas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31193</dc:subject>
  <dc:creator>State of Texas</dc:creator>
  <dc:description>SB 397 by Kolkhorst-(H)Public Health</dc:description>
  <cp:lastModifiedBy>Molly Hoffman-Bricker</cp:lastModifiedBy>
  <cp:revision>2</cp:revision>
  <cp:lastPrinted>2017-05-16T16:37:00Z</cp:lastPrinted>
  <dcterms:created xsi:type="dcterms:W3CDTF">2017-05-19T20:48:00Z</dcterms:created>
  <dcterms:modified xsi:type="dcterms:W3CDTF">2017-05-19T20:48:00Z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17.136.105</vt:lpwstr>
  </property>
</Properties>
</file>