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2C" w:rsidRDefault="00156D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FC206D00344F6DAEB2469653708371"/>
          </w:placeholder>
        </w:sdtPr>
        <w:sdtContent>
          <w:r w:rsidRPr="005C2A78">
            <w:rPr>
              <w:rFonts w:cs="Times New Roman"/>
              <w:b/>
              <w:szCs w:val="24"/>
              <w:u w:val="single"/>
            </w:rPr>
            <w:t>BILL ANALYSIS</w:t>
          </w:r>
        </w:sdtContent>
      </w:sdt>
    </w:p>
    <w:p w:rsidR="00156D2C" w:rsidRPr="00585C31" w:rsidRDefault="00156D2C" w:rsidP="000F1DF9">
      <w:pPr>
        <w:spacing w:after="0" w:line="240" w:lineRule="auto"/>
        <w:rPr>
          <w:rFonts w:cs="Times New Roman"/>
          <w:szCs w:val="24"/>
        </w:rPr>
      </w:pPr>
    </w:p>
    <w:p w:rsidR="00156D2C" w:rsidRPr="00585C31" w:rsidRDefault="00156D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6D2C" w:rsidTr="000F1DF9">
        <w:tc>
          <w:tcPr>
            <w:tcW w:w="2718" w:type="dxa"/>
          </w:tcPr>
          <w:p w:rsidR="00156D2C" w:rsidRPr="005C2A78" w:rsidRDefault="00156D2C" w:rsidP="006D756B">
            <w:pPr>
              <w:rPr>
                <w:rFonts w:cs="Times New Roman"/>
                <w:szCs w:val="24"/>
              </w:rPr>
            </w:pPr>
            <w:sdt>
              <w:sdtPr>
                <w:rPr>
                  <w:rFonts w:cs="Times New Roman"/>
                  <w:szCs w:val="24"/>
                </w:rPr>
                <w:alias w:val="Agency Title"/>
                <w:tag w:val="AgencyTitleContentControl"/>
                <w:id w:val="1920747753"/>
                <w:lock w:val="sdtContentLocked"/>
                <w:placeholder>
                  <w:docPart w:val="ECE4723B44EE483090FE718F6C0A3D0F"/>
                </w:placeholder>
              </w:sdtPr>
              <w:sdtEndPr>
                <w:rPr>
                  <w:rFonts w:cstheme="minorBidi"/>
                  <w:szCs w:val="22"/>
                </w:rPr>
              </w:sdtEndPr>
              <w:sdtContent>
                <w:r>
                  <w:rPr>
                    <w:rFonts w:cs="Times New Roman"/>
                    <w:szCs w:val="24"/>
                  </w:rPr>
                  <w:t>Senate Research Center</w:t>
                </w:r>
              </w:sdtContent>
            </w:sdt>
          </w:p>
        </w:tc>
        <w:tc>
          <w:tcPr>
            <w:tcW w:w="6858" w:type="dxa"/>
          </w:tcPr>
          <w:p w:rsidR="00156D2C" w:rsidRPr="00FF6471" w:rsidRDefault="00156D2C" w:rsidP="000F1DF9">
            <w:pPr>
              <w:jc w:val="right"/>
              <w:rPr>
                <w:rFonts w:cs="Times New Roman"/>
                <w:szCs w:val="24"/>
              </w:rPr>
            </w:pPr>
            <w:sdt>
              <w:sdtPr>
                <w:rPr>
                  <w:rFonts w:cs="Times New Roman"/>
                  <w:szCs w:val="24"/>
                </w:rPr>
                <w:alias w:val="Bill Number"/>
                <w:tag w:val="BillNumberOne"/>
                <w:id w:val="-410784069"/>
                <w:lock w:val="sdtContentLocked"/>
                <w:placeholder>
                  <w:docPart w:val="E41B4EF85C4D44098A10B427026EB586"/>
                </w:placeholder>
              </w:sdtPr>
              <w:sdtContent>
                <w:r>
                  <w:rPr>
                    <w:rFonts w:cs="Times New Roman"/>
                    <w:szCs w:val="24"/>
                  </w:rPr>
                  <w:t>C.S.S.B. 400</w:t>
                </w:r>
              </w:sdtContent>
            </w:sdt>
          </w:p>
        </w:tc>
      </w:tr>
      <w:tr w:rsidR="00156D2C" w:rsidTr="000F1DF9">
        <w:sdt>
          <w:sdtPr>
            <w:rPr>
              <w:rFonts w:cs="Times New Roman"/>
              <w:szCs w:val="24"/>
            </w:rPr>
            <w:alias w:val="TLCNumber"/>
            <w:tag w:val="TLCNumber"/>
            <w:id w:val="-542600604"/>
            <w:lock w:val="sdtLocked"/>
            <w:placeholder>
              <w:docPart w:val="C5449F3C7A3D4286B7ABE04A29556706"/>
            </w:placeholder>
          </w:sdtPr>
          <w:sdtContent>
            <w:tc>
              <w:tcPr>
                <w:tcW w:w="2718" w:type="dxa"/>
              </w:tcPr>
              <w:p w:rsidR="00156D2C" w:rsidRPr="000F1DF9" w:rsidRDefault="00156D2C" w:rsidP="00736D40">
                <w:pPr>
                  <w:rPr>
                    <w:rFonts w:cs="Times New Roman"/>
                    <w:szCs w:val="24"/>
                  </w:rPr>
                </w:pPr>
                <w:r>
                  <w:rPr>
                    <w:rFonts w:cs="Times New Roman"/>
                    <w:szCs w:val="24"/>
                  </w:rPr>
                  <w:t>85R21427 CJC-F</w:t>
                </w:r>
              </w:p>
            </w:tc>
          </w:sdtContent>
        </w:sdt>
        <w:tc>
          <w:tcPr>
            <w:tcW w:w="6858" w:type="dxa"/>
          </w:tcPr>
          <w:p w:rsidR="00156D2C" w:rsidRPr="005C2A78" w:rsidRDefault="00156D2C" w:rsidP="006D756B">
            <w:pPr>
              <w:jc w:val="right"/>
              <w:rPr>
                <w:rFonts w:cs="Times New Roman"/>
                <w:szCs w:val="24"/>
              </w:rPr>
            </w:pPr>
            <w:sdt>
              <w:sdtPr>
                <w:rPr>
                  <w:rFonts w:cs="Times New Roman"/>
                  <w:szCs w:val="24"/>
                </w:rPr>
                <w:alias w:val="Author Label"/>
                <w:tag w:val="By"/>
                <w:id w:val="72399597"/>
                <w:lock w:val="sdtLocked"/>
                <w:placeholder>
                  <w:docPart w:val="E68F89F9C4194A0284B61B7F41C7A0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CAED16CD6742408CB133FD08E3130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F941579350E420D89DF0436424FC8DC"/>
                </w:placeholder>
                <w:showingPlcHdr/>
              </w:sdtPr>
              <w:sdtContent/>
            </w:sdt>
          </w:p>
        </w:tc>
      </w:tr>
      <w:tr w:rsidR="00156D2C" w:rsidTr="000F1DF9">
        <w:tc>
          <w:tcPr>
            <w:tcW w:w="2718" w:type="dxa"/>
          </w:tcPr>
          <w:p w:rsidR="00156D2C" w:rsidRPr="00BC7495" w:rsidRDefault="00156D2C" w:rsidP="000F1DF9">
            <w:pPr>
              <w:rPr>
                <w:rFonts w:cs="Times New Roman"/>
                <w:szCs w:val="24"/>
              </w:rPr>
            </w:pPr>
          </w:p>
        </w:tc>
        <w:sdt>
          <w:sdtPr>
            <w:rPr>
              <w:rFonts w:cs="Times New Roman"/>
              <w:szCs w:val="24"/>
            </w:rPr>
            <w:alias w:val="Committee"/>
            <w:tag w:val="Committee"/>
            <w:id w:val="1914272295"/>
            <w:lock w:val="sdtContentLocked"/>
            <w:placeholder>
              <w:docPart w:val="2AE3BC3292A948C8B9224D9AF678F2CE"/>
            </w:placeholder>
          </w:sdtPr>
          <w:sdtContent>
            <w:tc>
              <w:tcPr>
                <w:tcW w:w="6858" w:type="dxa"/>
              </w:tcPr>
              <w:p w:rsidR="00156D2C" w:rsidRPr="00FF6471" w:rsidRDefault="00156D2C" w:rsidP="000F1DF9">
                <w:pPr>
                  <w:jc w:val="right"/>
                  <w:rPr>
                    <w:rFonts w:cs="Times New Roman"/>
                    <w:szCs w:val="24"/>
                  </w:rPr>
                </w:pPr>
                <w:r>
                  <w:rPr>
                    <w:rFonts w:cs="Times New Roman"/>
                    <w:szCs w:val="24"/>
                  </w:rPr>
                  <w:t>Natural Resources &amp; Economic Development</w:t>
                </w:r>
              </w:p>
            </w:tc>
          </w:sdtContent>
        </w:sdt>
      </w:tr>
      <w:tr w:rsidR="00156D2C" w:rsidTr="000F1DF9">
        <w:tc>
          <w:tcPr>
            <w:tcW w:w="2718" w:type="dxa"/>
          </w:tcPr>
          <w:p w:rsidR="00156D2C" w:rsidRPr="00BC7495" w:rsidRDefault="00156D2C" w:rsidP="000F1DF9">
            <w:pPr>
              <w:rPr>
                <w:rFonts w:cs="Times New Roman"/>
                <w:szCs w:val="24"/>
              </w:rPr>
            </w:pPr>
          </w:p>
        </w:tc>
        <w:sdt>
          <w:sdtPr>
            <w:rPr>
              <w:rFonts w:cs="Times New Roman"/>
              <w:szCs w:val="24"/>
            </w:rPr>
            <w:alias w:val="Date"/>
            <w:tag w:val="DateContentControl"/>
            <w:id w:val="1178081906"/>
            <w:lock w:val="sdtLocked"/>
            <w:placeholder>
              <w:docPart w:val="6A7B30F9A30340E190184B6743A015D7"/>
            </w:placeholder>
            <w:date w:fullDate="2017-04-11T00:00:00Z">
              <w:dateFormat w:val="M/d/yyyy"/>
              <w:lid w:val="en-US"/>
              <w:storeMappedDataAs w:val="dateTime"/>
              <w:calendar w:val="gregorian"/>
            </w:date>
          </w:sdtPr>
          <w:sdtContent>
            <w:tc>
              <w:tcPr>
                <w:tcW w:w="6858" w:type="dxa"/>
              </w:tcPr>
              <w:p w:rsidR="00156D2C" w:rsidRPr="00FF6471" w:rsidRDefault="00156D2C" w:rsidP="000F1DF9">
                <w:pPr>
                  <w:jc w:val="right"/>
                  <w:rPr>
                    <w:rFonts w:cs="Times New Roman"/>
                    <w:szCs w:val="24"/>
                  </w:rPr>
                </w:pPr>
                <w:r>
                  <w:rPr>
                    <w:rFonts w:cs="Times New Roman"/>
                    <w:szCs w:val="24"/>
                  </w:rPr>
                  <w:t>4/11/2017</w:t>
                </w:r>
              </w:p>
            </w:tc>
          </w:sdtContent>
        </w:sdt>
      </w:tr>
      <w:tr w:rsidR="00156D2C" w:rsidTr="000F1DF9">
        <w:tc>
          <w:tcPr>
            <w:tcW w:w="2718" w:type="dxa"/>
          </w:tcPr>
          <w:p w:rsidR="00156D2C" w:rsidRPr="00BC7495" w:rsidRDefault="00156D2C" w:rsidP="000F1DF9">
            <w:pPr>
              <w:rPr>
                <w:rFonts w:cs="Times New Roman"/>
                <w:szCs w:val="24"/>
              </w:rPr>
            </w:pPr>
          </w:p>
        </w:tc>
        <w:sdt>
          <w:sdtPr>
            <w:rPr>
              <w:rFonts w:cs="Times New Roman"/>
              <w:szCs w:val="24"/>
            </w:rPr>
            <w:alias w:val="BA Version"/>
            <w:tag w:val="BAVersion"/>
            <w:id w:val="-1685590809"/>
            <w:lock w:val="sdtContentLocked"/>
            <w:placeholder>
              <w:docPart w:val="26D90A7080C544DF9DA94DFC4C82099C"/>
            </w:placeholder>
          </w:sdtPr>
          <w:sdtContent>
            <w:tc>
              <w:tcPr>
                <w:tcW w:w="6858" w:type="dxa"/>
              </w:tcPr>
              <w:p w:rsidR="00156D2C" w:rsidRPr="00FF6471" w:rsidRDefault="00156D2C" w:rsidP="000F1DF9">
                <w:pPr>
                  <w:jc w:val="right"/>
                  <w:rPr>
                    <w:rFonts w:cs="Times New Roman"/>
                    <w:szCs w:val="24"/>
                  </w:rPr>
                </w:pPr>
                <w:r>
                  <w:rPr>
                    <w:rFonts w:cs="Times New Roman"/>
                    <w:szCs w:val="24"/>
                  </w:rPr>
                  <w:t>Committee Report (Substituted)</w:t>
                </w:r>
              </w:p>
            </w:tc>
          </w:sdtContent>
        </w:sdt>
      </w:tr>
    </w:tbl>
    <w:p w:rsidR="00156D2C" w:rsidRPr="00FF6471" w:rsidRDefault="00156D2C" w:rsidP="000F1DF9">
      <w:pPr>
        <w:spacing w:after="0" w:line="240" w:lineRule="auto"/>
        <w:rPr>
          <w:rFonts w:cs="Times New Roman"/>
          <w:szCs w:val="24"/>
        </w:rPr>
      </w:pPr>
    </w:p>
    <w:p w:rsidR="00156D2C" w:rsidRPr="00FF6471" w:rsidRDefault="00156D2C" w:rsidP="000F1DF9">
      <w:pPr>
        <w:spacing w:after="0" w:line="240" w:lineRule="auto"/>
        <w:rPr>
          <w:rFonts w:cs="Times New Roman"/>
          <w:szCs w:val="24"/>
        </w:rPr>
      </w:pPr>
    </w:p>
    <w:p w:rsidR="00156D2C" w:rsidRPr="00FF6471" w:rsidRDefault="00156D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5CC1B434AB44DFB672595676696A6B"/>
        </w:placeholder>
      </w:sdtPr>
      <w:sdtContent>
        <w:p w:rsidR="00156D2C" w:rsidRDefault="00156D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4D1FA373C64B49B4F947D0375E352A"/>
        </w:placeholder>
      </w:sdtPr>
      <w:sdtContent>
        <w:p w:rsidR="00156D2C" w:rsidRDefault="00156D2C" w:rsidP="00BE374A">
          <w:pPr>
            <w:pStyle w:val="NormalWeb"/>
            <w:spacing w:before="0" w:beforeAutospacing="0" w:after="0" w:afterAutospacing="0"/>
            <w:jc w:val="both"/>
            <w:divId w:val="881401634"/>
            <w:rPr>
              <w:rFonts w:eastAsia="Times New Roman" w:cstheme="minorBidi"/>
              <w:bCs/>
              <w:szCs w:val="22"/>
            </w:rPr>
          </w:pPr>
        </w:p>
        <w:p w:rsidR="00156D2C" w:rsidRPr="00BE374A" w:rsidRDefault="00156D2C" w:rsidP="00BE374A">
          <w:pPr>
            <w:pStyle w:val="NormalWeb"/>
            <w:spacing w:before="0" w:beforeAutospacing="0" w:after="0" w:afterAutospacing="0"/>
            <w:jc w:val="both"/>
            <w:divId w:val="881401634"/>
          </w:pPr>
          <w:r w:rsidRPr="00BE374A">
            <w:t>Section 313.032, Tax Code, requires the Texas comptroller of public accounts (comptroller) to submit to the legislature a report on agreements made under the Texas Economic Development Act. Among other requirements, the report must include an assessment of the progress of each agreement, the number of qualifying jobs the recipient committed to create, and the number of jobs actually created. Under current law, there is no requirement that employment data in the compliance report be verified. Though the comptroller must certify the report, it is unclear if the data provided is required to be accurately verified.</w:t>
          </w:r>
        </w:p>
        <w:p w:rsidR="00156D2C" w:rsidRPr="00BE374A" w:rsidRDefault="00156D2C" w:rsidP="00BE374A">
          <w:pPr>
            <w:pStyle w:val="NormalWeb"/>
            <w:spacing w:before="0" w:beforeAutospacing="0" w:after="0" w:afterAutospacing="0"/>
            <w:jc w:val="both"/>
            <w:divId w:val="881401634"/>
          </w:pPr>
          <w:r w:rsidRPr="00BE374A">
            <w:t> </w:t>
          </w:r>
        </w:p>
        <w:p w:rsidR="00156D2C" w:rsidRPr="00BE374A" w:rsidRDefault="00156D2C" w:rsidP="00BE374A">
          <w:pPr>
            <w:pStyle w:val="NormalWeb"/>
            <w:spacing w:before="0" w:beforeAutospacing="0" w:after="0" w:afterAutospacing="0"/>
            <w:jc w:val="both"/>
            <w:divId w:val="881401634"/>
          </w:pPr>
          <w:r w:rsidRPr="00BE374A">
            <w:t>S.B. 400 amends the Tax Code to require the comptroller to verify submitted data with the Texas Workforce Commission, the chief appraiser of the applicable appraisal district, or another reliable source.</w:t>
          </w:r>
        </w:p>
        <w:p w:rsidR="00156D2C" w:rsidRPr="00BE374A" w:rsidRDefault="00156D2C" w:rsidP="00BE374A">
          <w:pPr>
            <w:pStyle w:val="NormalWeb"/>
            <w:spacing w:before="0" w:beforeAutospacing="0" w:after="0" w:afterAutospacing="0"/>
            <w:jc w:val="both"/>
            <w:divId w:val="881401634"/>
          </w:pPr>
          <w:r w:rsidRPr="00BE374A">
            <w:t> </w:t>
          </w:r>
        </w:p>
        <w:p w:rsidR="00156D2C" w:rsidRPr="00BE374A" w:rsidRDefault="00156D2C" w:rsidP="00BE374A">
          <w:pPr>
            <w:pStyle w:val="NormalWeb"/>
            <w:spacing w:before="0" w:beforeAutospacing="0" w:after="0" w:afterAutospacing="0"/>
            <w:jc w:val="both"/>
            <w:divId w:val="881401634"/>
          </w:pPr>
          <w:r w:rsidRPr="00BE374A">
            <w:t>This bill ensures that companies that benefit from property tax abatement are providing accurate data and creating an economic benefit for the state. The legislature will have more knowledge regarding how economic development funds are being spent. (Original Author's / Sponsor's Statement of Intent)</w:t>
          </w:r>
        </w:p>
        <w:p w:rsidR="00156D2C" w:rsidRPr="00D70925" w:rsidRDefault="00156D2C" w:rsidP="00BE374A">
          <w:pPr>
            <w:spacing w:after="0" w:line="240" w:lineRule="auto"/>
            <w:jc w:val="both"/>
            <w:rPr>
              <w:rFonts w:eastAsia="Times New Roman" w:cs="Times New Roman"/>
              <w:bCs/>
              <w:szCs w:val="24"/>
            </w:rPr>
          </w:pPr>
        </w:p>
      </w:sdtContent>
    </w:sdt>
    <w:p w:rsidR="00156D2C" w:rsidRDefault="00156D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400 </w:t>
      </w:r>
      <w:bookmarkStart w:id="1" w:name="AmendsCurrentLaw"/>
      <w:bookmarkEnd w:id="1"/>
      <w:r>
        <w:rPr>
          <w:rFonts w:cs="Times New Roman"/>
          <w:szCs w:val="24"/>
        </w:rPr>
        <w:t>amends current law relating to the verification of information provided to the comptroller and contained in reports on compliance with agreements under the Texas Economic Development Act.</w:t>
      </w:r>
    </w:p>
    <w:p w:rsidR="00156D2C" w:rsidRPr="003F453C" w:rsidRDefault="00156D2C" w:rsidP="000F1DF9">
      <w:pPr>
        <w:spacing w:after="0" w:line="240" w:lineRule="auto"/>
        <w:jc w:val="both"/>
        <w:rPr>
          <w:rFonts w:eastAsia="Times New Roman" w:cs="Times New Roman"/>
          <w:szCs w:val="24"/>
        </w:rPr>
      </w:pPr>
    </w:p>
    <w:p w:rsidR="00156D2C" w:rsidRPr="005C2A78" w:rsidRDefault="00156D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4C77E4999B4430839532E47DE1FC4C"/>
          </w:placeholder>
        </w:sdtPr>
        <w:sdtContent>
          <w:r>
            <w:rPr>
              <w:rFonts w:eastAsia="Times New Roman" w:cs="Times New Roman"/>
              <w:b/>
              <w:szCs w:val="24"/>
              <w:u w:val="single"/>
            </w:rPr>
            <w:t>RULEMAKING AUTHORITY</w:t>
          </w:r>
        </w:sdtContent>
      </w:sdt>
    </w:p>
    <w:p w:rsidR="00156D2C" w:rsidRPr="006529C4" w:rsidRDefault="00156D2C" w:rsidP="00774EC7">
      <w:pPr>
        <w:spacing w:after="0" w:line="240" w:lineRule="auto"/>
        <w:jc w:val="both"/>
        <w:rPr>
          <w:rFonts w:cs="Times New Roman"/>
          <w:szCs w:val="24"/>
        </w:rPr>
      </w:pPr>
    </w:p>
    <w:p w:rsidR="00156D2C" w:rsidRPr="006529C4" w:rsidRDefault="00156D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6D2C" w:rsidRPr="006529C4" w:rsidRDefault="00156D2C" w:rsidP="00774EC7">
      <w:pPr>
        <w:spacing w:after="0" w:line="240" w:lineRule="auto"/>
        <w:jc w:val="both"/>
        <w:rPr>
          <w:rFonts w:cs="Times New Roman"/>
          <w:szCs w:val="24"/>
        </w:rPr>
      </w:pPr>
    </w:p>
    <w:p w:rsidR="00156D2C" w:rsidRPr="005C2A78" w:rsidRDefault="00156D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EC929B813A43A69298A6D283DC2007"/>
          </w:placeholder>
        </w:sdtPr>
        <w:sdtContent>
          <w:r>
            <w:rPr>
              <w:rFonts w:eastAsia="Times New Roman" w:cs="Times New Roman"/>
              <w:b/>
              <w:szCs w:val="24"/>
              <w:u w:val="single"/>
            </w:rPr>
            <w:t>SECTION BY SECTION ANALYSIS</w:t>
          </w:r>
        </w:sdtContent>
      </w:sdt>
    </w:p>
    <w:p w:rsidR="00156D2C" w:rsidRPr="005C2A78" w:rsidRDefault="00156D2C" w:rsidP="000F1DF9">
      <w:pPr>
        <w:spacing w:after="0" w:line="240" w:lineRule="auto"/>
        <w:jc w:val="both"/>
        <w:rPr>
          <w:rFonts w:eastAsia="Times New Roman" w:cs="Times New Roman"/>
          <w:szCs w:val="24"/>
        </w:rPr>
      </w:pPr>
    </w:p>
    <w:p w:rsidR="00156D2C" w:rsidRPr="005C2A78" w:rsidRDefault="00156D2C" w:rsidP="004D36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313.032(c), Tax Code, to require</w:t>
      </w:r>
      <w:r w:rsidRPr="004D36FD">
        <w:rPr>
          <w:rFonts w:eastAsia="Times New Roman" w:cs="Times New Roman"/>
          <w:szCs w:val="24"/>
        </w:rPr>
        <w:t xml:space="preserve"> </w:t>
      </w:r>
      <w:r>
        <w:rPr>
          <w:rFonts w:eastAsia="Times New Roman" w:cs="Times New Roman"/>
          <w:szCs w:val="24"/>
        </w:rPr>
        <w:t>the recipient or former recipient of a limitation on appraised value under this chapter (Texas Economic Development Act) to contract with an independent certified public accountant to verify the data in a certain report certified to the Texas comptroller of public accounts. Authorizes the data to be verified using information from any reliable source, including the Texas Workforce Commission, the chief appraiser of the applicable appraisal district.</w:t>
      </w:r>
    </w:p>
    <w:p w:rsidR="00156D2C" w:rsidRPr="005C2A78" w:rsidRDefault="00156D2C" w:rsidP="000F1DF9">
      <w:pPr>
        <w:spacing w:after="0" w:line="240" w:lineRule="auto"/>
        <w:jc w:val="both"/>
        <w:rPr>
          <w:rFonts w:eastAsia="Times New Roman" w:cs="Times New Roman"/>
          <w:szCs w:val="24"/>
        </w:rPr>
      </w:pPr>
    </w:p>
    <w:p w:rsidR="00156D2C" w:rsidRPr="005C2A78" w:rsidRDefault="00156D2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156D2C" w:rsidRPr="005C2A78" w:rsidRDefault="00156D2C" w:rsidP="000F1DF9">
      <w:pPr>
        <w:spacing w:after="0" w:line="240" w:lineRule="auto"/>
        <w:jc w:val="both"/>
        <w:rPr>
          <w:rFonts w:eastAsia="Times New Roman" w:cs="Times New Roman"/>
          <w:szCs w:val="24"/>
        </w:rPr>
      </w:pPr>
    </w:p>
    <w:p w:rsidR="00156D2C" w:rsidRPr="005C2A78" w:rsidRDefault="00156D2C" w:rsidP="000F1DF9">
      <w:pPr>
        <w:spacing w:after="0" w:line="240" w:lineRule="auto"/>
        <w:jc w:val="both"/>
        <w:rPr>
          <w:rFonts w:eastAsia="Times New Roman" w:cs="Times New Roman"/>
          <w:szCs w:val="24"/>
        </w:rPr>
      </w:pPr>
    </w:p>
    <w:p w:rsidR="00156D2C" w:rsidRPr="006529C4" w:rsidRDefault="00156D2C" w:rsidP="00774EC7">
      <w:pPr>
        <w:spacing w:after="0" w:line="240" w:lineRule="auto"/>
        <w:jc w:val="both"/>
        <w:rPr>
          <w:rFonts w:cs="Times New Roman"/>
          <w:szCs w:val="24"/>
        </w:rPr>
      </w:pPr>
    </w:p>
    <w:p w:rsidR="00156D2C" w:rsidRPr="006529C4" w:rsidRDefault="00156D2C" w:rsidP="00774EC7">
      <w:pPr>
        <w:spacing w:after="0" w:line="240" w:lineRule="auto"/>
        <w:jc w:val="both"/>
      </w:pPr>
    </w:p>
    <w:p w:rsidR="00156D2C" w:rsidRPr="004D36FD" w:rsidRDefault="00156D2C" w:rsidP="004D36FD"/>
    <w:p w:rsidR="00156D2C" w:rsidRPr="008145EC" w:rsidRDefault="00156D2C" w:rsidP="008145EC"/>
    <w:p w:rsidR="00156D2C" w:rsidRPr="00E83999" w:rsidRDefault="00156D2C" w:rsidP="00E83999"/>
    <w:sectPr w:rsidR="00156D2C" w:rsidRPr="00E8399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30" w:rsidRDefault="003A2830" w:rsidP="000F1DF9">
      <w:pPr>
        <w:spacing w:after="0" w:line="240" w:lineRule="auto"/>
      </w:pPr>
      <w:r>
        <w:separator/>
      </w:r>
    </w:p>
  </w:endnote>
  <w:endnote w:type="continuationSeparator" w:id="0">
    <w:p w:rsidR="003A2830" w:rsidRDefault="003A28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2C" w:rsidRDefault="00156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8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6D2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6D2C">
                <w:rPr>
                  <w:sz w:val="20"/>
                  <w:szCs w:val="20"/>
                </w:rPr>
                <w:t>C.S.S.B. 400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6D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8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6D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6D2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2C" w:rsidRDefault="00156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30" w:rsidRDefault="003A2830" w:rsidP="000F1DF9">
      <w:pPr>
        <w:spacing w:after="0" w:line="240" w:lineRule="auto"/>
      </w:pPr>
      <w:r>
        <w:separator/>
      </w:r>
    </w:p>
  </w:footnote>
  <w:footnote w:type="continuationSeparator" w:id="0">
    <w:p w:rsidR="003A2830" w:rsidRDefault="003A2830"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2C" w:rsidRDefault="00156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2C" w:rsidRDefault="00156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2C" w:rsidRDefault="00156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6D2C"/>
    <w:rsid w:val="002355A9"/>
    <w:rsid w:val="00257C49"/>
    <w:rsid w:val="00305C27"/>
    <w:rsid w:val="00330BDA"/>
    <w:rsid w:val="0034346C"/>
    <w:rsid w:val="00376DD2"/>
    <w:rsid w:val="00382704"/>
    <w:rsid w:val="003A2368"/>
    <w:rsid w:val="003A283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6D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6D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7C28" w:rsidP="00737C2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FC206D00344F6DAEB2469653708371"/>
        <w:category>
          <w:name w:val="General"/>
          <w:gallery w:val="placeholder"/>
        </w:category>
        <w:types>
          <w:type w:val="bbPlcHdr"/>
        </w:types>
        <w:behaviors>
          <w:behavior w:val="content"/>
        </w:behaviors>
        <w:guid w:val="{1444759A-31E8-4799-99CC-94B8729887BF}"/>
      </w:docPartPr>
      <w:docPartBody>
        <w:p w:rsidR="00000000" w:rsidRDefault="00CB21DF"/>
      </w:docPartBody>
    </w:docPart>
    <w:docPart>
      <w:docPartPr>
        <w:name w:val="ECE4723B44EE483090FE718F6C0A3D0F"/>
        <w:category>
          <w:name w:val="General"/>
          <w:gallery w:val="placeholder"/>
        </w:category>
        <w:types>
          <w:type w:val="bbPlcHdr"/>
        </w:types>
        <w:behaviors>
          <w:behavior w:val="content"/>
        </w:behaviors>
        <w:guid w:val="{15F46FA3-57AC-4C54-91EB-BD4CBF9DD256}"/>
      </w:docPartPr>
      <w:docPartBody>
        <w:p w:rsidR="00000000" w:rsidRDefault="00CB21DF"/>
      </w:docPartBody>
    </w:docPart>
    <w:docPart>
      <w:docPartPr>
        <w:name w:val="E41B4EF85C4D44098A10B427026EB586"/>
        <w:category>
          <w:name w:val="General"/>
          <w:gallery w:val="placeholder"/>
        </w:category>
        <w:types>
          <w:type w:val="bbPlcHdr"/>
        </w:types>
        <w:behaviors>
          <w:behavior w:val="content"/>
        </w:behaviors>
        <w:guid w:val="{4D717AAD-075C-473D-B630-E5A1F261A0C4}"/>
      </w:docPartPr>
      <w:docPartBody>
        <w:p w:rsidR="00000000" w:rsidRDefault="00CB21DF"/>
      </w:docPartBody>
    </w:docPart>
    <w:docPart>
      <w:docPartPr>
        <w:name w:val="C5449F3C7A3D4286B7ABE04A29556706"/>
        <w:category>
          <w:name w:val="General"/>
          <w:gallery w:val="placeholder"/>
        </w:category>
        <w:types>
          <w:type w:val="bbPlcHdr"/>
        </w:types>
        <w:behaviors>
          <w:behavior w:val="content"/>
        </w:behaviors>
        <w:guid w:val="{B621B605-B6E8-48DB-BF40-C68D52386D08}"/>
      </w:docPartPr>
      <w:docPartBody>
        <w:p w:rsidR="00000000" w:rsidRDefault="00CB21DF"/>
      </w:docPartBody>
    </w:docPart>
    <w:docPart>
      <w:docPartPr>
        <w:name w:val="E68F89F9C4194A0284B61B7F41C7A09F"/>
        <w:category>
          <w:name w:val="General"/>
          <w:gallery w:val="placeholder"/>
        </w:category>
        <w:types>
          <w:type w:val="bbPlcHdr"/>
        </w:types>
        <w:behaviors>
          <w:behavior w:val="content"/>
        </w:behaviors>
        <w:guid w:val="{C79D23E3-EABF-4BC6-94FC-823CE5E54B74}"/>
      </w:docPartPr>
      <w:docPartBody>
        <w:p w:rsidR="00000000" w:rsidRDefault="00CB21DF"/>
      </w:docPartBody>
    </w:docPart>
    <w:docPart>
      <w:docPartPr>
        <w:name w:val="48CAED16CD6742408CB133FD08E31308"/>
        <w:category>
          <w:name w:val="General"/>
          <w:gallery w:val="placeholder"/>
        </w:category>
        <w:types>
          <w:type w:val="bbPlcHdr"/>
        </w:types>
        <w:behaviors>
          <w:behavior w:val="content"/>
        </w:behaviors>
        <w:guid w:val="{36441B13-B8AA-423C-8942-32CE92ABE50F}"/>
      </w:docPartPr>
      <w:docPartBody>
        <w:p w:rsidR="00000000" w:rsidRDefault="00CB21DF"/>
      </w:docPartBody>
    </w:docPart>
    <w:docPart>
      <w:docPartPr>
        <w:name w:val="6F941579350E420D89DF0436424FC8DC"/>
        <w:category>
          <w:name w:val="General"/>
          <w:gallery w:val="placeholder"/>
        </w:category>
        <w:types>
          <w:type w:val="bbPlcHdr"/>
        </w:types>
        <w:behaviors>
          <w:behavior w:val="content"/>
        </w:behaviors>
        <w:guid w:val="{CC9A1C75-768A-4C0B-84AB-CF8D33EFEB9E}"/>
      </w:docPartPr>
      <w:docPartBody>
        <w:p w:rsidR="00000000" w:rsidRDefault="00CB21DF"/>
      </w:docPartBody>
    </w:docPart>
    <w:docPart>
      <w:docPartPr>
        <w:name w:val="2AE3BC3292A948C8B9224D9AF678F2CE"/>
        <w:category>
          <w:name w:val="General"/>
          <w:gallery w:val="placeholder"/>
        </w:category>
        <w:types>
          <w:type w:val="bbPlcHdr"/>
        </w:types>
        <w:behaviors>
          <w:behavior w:val="content"/>
        </w:behaviors>
        <w:guid w:val="{53D827C8-B58D-4DBC-9ED9-6F5BC6E133E7}"/>
      </w:docPartPr>
      <w:docPartBody>
        <w:p w:rsidR="00000000" w:rsidRDefault="00CB21DF"/>
      </w:docPartBody>
    </w:docPart>
    <w:docPart>
      <w:docPartPr>
        <w:name w:val="6A7B30F9A30340E190184B6743A015D7"/>
        <w:category>
          <w:name w:val="General"/>
          <w:gallery w:val="placeholder"/>
        </w:category>
        <w:types>
          <w:type w:val="bbPlcHdr"/>
        </w:types>
        <w:behaviors>
          <w:behavior w:val="content"/>
        </w:behaviors>
        <w:guid w:val="{9505D9AD-DDDC-4F9D-A881-D45B2C110114}"/>
      </w:docPartPr>
      <w:docPartBody>
        <w:p w:rsidR="00000000" w:rsidRDefault="00737C28" w:rsidP="00737C28">
          <w:pPr>
            <w:pStyle w:val="6A7B30F9A30340E190184B6743A015D7"/>
          </w:pPr>
          <w:r w:rsidRPr="00A30DD1">
            <w:rPr>
              <w:rStyle w:val="PlaceholderText"/>
            </w:rPr>
            <w:t>Click here to enter a date.</w:t>
          </w:r>
        </w:p>
      </w:docPartBody>
    </w:docPart>
    <w:docPart>
      <w:docPartPr>
        <w:name w:val="26D90A7080C544DF9DA94DFC4C82099C"/>
        <w:category>
          <w:name w:val="General"/>
          <w:gallery w:val="placeholder"/>
        </w:category>
        <w:types>
          <w:type w:val="bbPlcHdr"/>
        </w:types>
        <w:behaviors>
          <w:behavior w:val="content"/>
        </w:behaviors>
        <w:guid w:val="{760CA238-28D0-49E7-9A1D-AD66AF5EE2FE}"/>
      </w:docPartPr>
      <w:docPartBody>
        <w:p w:rsidR="00000000" w:rsidRDefault="00CB21DF"/>
      </w:docPartBody>
    </w:docPart>
    <w:docPart>
      <w:docPartPr>
        <w:name w:val="0F5CC1B434AB44DFB672595676696A6B"/>
        <w:category>
          <w:name w:val="General"/>
          <w:gallery w:val="placeholder"/>
        </w:category>
        <w:types>
          <w:type w:val="bbPlcHdr"/>
        </w:types>
        <w:behaviors>
          <w:behavior w:val="content"/>
        </w:behaviors>
        <w:guid w:val="{F475F485-72B1-446E-AD91-939ED8D57108}"/>
      </w:docPartPr>
      <w:docPartBody>
        <w:p w:rsidR="00000000" w:rsidRDefault="00CB21DF"/>
      </w:docPartBody>
    </w:docPart>
    <w:docPart>
      <w:docPartPr>
        <w:name w:val="EC4D1FA373C64B49B4F947D0375E352A"/>
        <w:category>
          <w:name w:val="General"/>
          <w:gallery w:val="placeholder"/>
        </w:category>
        <w:types>
          <w:type w:val="bbPlcHdr"/>
        </w:types>
        <w:behaviors>
          <w:behavior w:val="content"/>
        </w:behaviors>
        <w:guid w:val="{7828E52C-AA95-4554-B0CC-74A6433B07D3}"/>
      </w:docPartPr>
      <w:docPartBody>
        <w:p w:rsidR="00000000" w:rsidRDefault="00737C28" w:rsidP="00737C28">
          <w:pPr>
            <w:pStyle w:val="EC4D1FA373C64B49B4F947D0375E352A"/>
          </w:pPr>
          <w:r>
            <w:rPr>
              <w:rFonts w:eastAsia="Times New Roman" w:cs="Times New Roman"/>
              <w:bCs/>
              <w:szCs w:val="24"/>
            </w:rPr>
            <w:t xml:space="preserve"> </w:t>
          </w:r>
        </w:p>
      </w:docPartBody>
    </w:docPart>
    <w:docPart>
      <w:docPartPr>
        <w:name w:val="B84C77E4999B4430839532E47DE1FC4C"/>
        <w:category>
          <w:name w:val="General"/>
          <w:gallery w:val="placeholder"/>
        </w:category>
        <w:types>
          <w:type w:val="bbPlcHdr"/>
        </w:types>
        <w:behaviors>
          <w:behavior w:val="content"/>
        </w:behaviors>
        <w:guid w:val="{4B1BCCCB-240B-40BF-A848-3B17C0229975}"/>
      </w:docPartPr>
      <w:docPartBody>
        <w:p w:rsidR="00000000" w:rsidRDefault="00CB21DF"/>
      </w:docPartBody>
    </w:docPart>
    <w:docPart>
      <w:docPartPr>
        <w:name w:val="F4EC929B813A43A69298A6D283DC2007"/>
        <w:category>
          <w:name w:val="General"/>
          <w:gallery w:val="placeholder"/>
        </w:category>
        <w:types>
          <w:type w:val="bbPlcHdr"/>
        </w:types>
        <w:behaviors>
          <w:behavior w:val="content"/>
        </w:behaviors>
        <w:guid w:val="{FF91BFDC-9795-4250-B592-7D4098B5BC01}"/>
      </w:docPartPr>
      <w:docPartBody>
        <w:p w:rsidR="00000000" w:rsidRDefault="00CB21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7C28"/>
    <w:rsid w:val="008C55F7"/>
    <w:rsid w:val="0090598B"/>
    <w:rsid w:val="00984D6C"/>
    <w:rsid w:val="00A54AD6"/>
    <w:rsid w:val="00A57564"/>
    <w:rsid w:val="00B252A4"/>
    <w:rsid w:val="00B5530B"/>
    <w:rsid w:val="00C129E8"/>
    <w:rsid w:val="00C968BA"/>
    <w:rsid w:val="00CB21D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C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37C28"/>
    <w:rPr>
      <w:rFonts w:ascii="Times New Roman" w:hAnsi="Times New Roman"/>
      <w:sz w:val="24"/>
    </w:rPr>
  </w:style>
  <w:style w:type="paragraph" w:customStyle="1" w:styleId="487D89B4F8B34DB4967D41FE18F7F88D7">
    <w:name w:val="487D89B4F8B34DB4967D41FE18F7F88D7"/>
    <w:rsid w:val="00737C28"/>
    <w:rPr>
      <w:rFonts w:ascii="Times New Roman" w:hAnsi="Times New Roman"/>
      <w:sz w:val="24"/>
    </w:rPr>
  </w:style>
  <w:style w:type="paragraph" w:customStyle="1" w:styleId="AE2570ED5D764CD7AF9686706F550F4620">
    <w:name w:val="AE2570ED5D764CD7AF9686706F550F4620"/>
    <w:rsid w:val="00737C28"/>
    <w:pPr>
      <w:tabs>
        <w:tab w:val="center" w:pos="4680"/>
        <w:tab w:val="right" w:pos="9360"/>
      </w:tabs>
      <w:spacing w:after="0" w:line="240" w:lineRule="auto"/>
    </w:pPr>
    <w:rPr>
      <w:rFonts w:ascii="Times New Roman" w:hAnsi="Times New Roman"/>
      <w:sz w:val="24"/>
    </w:rPr>
  </w:style>
  <w:style w:type="paragraph" w:customStyle="1" w:styleId="6A7B30F9A30340E190184B6743A015D7">
    <w:name w:val="6A7B30F9A30340E190184B6743A015D7"/>
    <w:rsid w:val="00737C28"/>
  </w:style>
  <w:style w:type="paragraph" w:customStyle="1" w:styleId="EC4D1FA373C64B49B4F947D0375E352A">
    <w:name w:val="EC4D1FA373C64B49B4F947D0375E352A"/>
    <w:rsid w:val="00737C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C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37C28"/>
    <w:rPr>
      <w:rFonts w:ascii="Times New Roman" w:hAnsi="Times New Roman"/>
      <w:sz w:val="24"/>
    </w:rPr>
  </w:style>
  <w:style w:type="paragraph" w:customStyle="1" w:styleId="487D89B4F8B34DB4967D41FE18F7F88D7">
    <w:name w:val="487D89B4F8B34DB4967D41FE18F7F88D7"/>
    <w:rsid w:val="00737C28"/>
    <w:rPr>
      <w:rFonts w:ascii="Times New Roman" w:hAnsi="Times New Roman"/>
      <w:sz w:val="24"/>
    </w:rPr>
  </w:style>
  <w:style w:type="paragraph" w:customStyle="1" w:styleId="AE2570ED5D764CD7AF9686706F550F4620">
    <w:name w:val="AE2570ED5D764CD7AF9686706F550F4620"/>
    <w:rsid w:val="00737C28"/>
    <w:pPr>
      <w:tabs>
        <w:tab w:val="center" w:pos="4680"/>
        <w:tab w:val="right" w:pos="9360"/>
      </w:tabs>
      <w:spacing w:after="0" w:line="240" w:lineRule="auto"/>
    </w:pPr>
    <w:rPr>
      <w:rFonts w:ascii="Times New Roman" w:hAnsi="Times New Roman"/>
      <w:sz w:val="24"/>
    </w:rPr>
  </w:style>
  <w:style w:type="paragraph" w:customStyle="1" w:styleId="6A7B30F9A30340E190184B6743A015D7">
    <w:name w:val="6A7B30F9A30340E190184B6743A015D7"/>
    <w:rsid w:val="00737C28"/>
  </w:style>
  <w:style w:type="paragraph" w:customStyle="1" w:styleId="EC4D1FA373C64B49B4F947D0375E352A">
    <w:name w:val="EC4D1FA373C64B49B4F947D0375E352A"/>
    <w:rsid w:val="00737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813EB6-8F6A-44B7-9A56-FF1AEFB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344</Words>
  <Characters>1965</Characters>
  <Application>Microsoft Office Word</Application>
  <DocSecurity>0</DocSecurity>
  <Lines>16</Lines>
  <Paragraphs>4</Paragraphs>
  <ScaleCrop>false</ScaleCrop>
  <Company>Texas Legislative Council</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2017-04-11T19:42:00Z</cp:lastPrinted>
  <dcterms:created xsi:type="dcterms:W3CDTF">2015-05-29T14:24:00Z</dcterms:created>
  <dcterms:modified xsi:type="dcterms:W3CDTF">2017-04-11T19:42:00Z</dcterms:modified>
</cp:coreProperties>
</file>

<file path=docProps/custom.xml><?xml version="1.0" encoding="utf-8"?>
<op:Properties xmlns:vt="http://schemas.openxmlformats.org/officeDocument/2006/docPropsVTypes" xmlns:op="http://schemas.openxmlformats.org/officeDocument/2006/custom-properties"/>
</file>