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1A" w:rsidRDefault="004B76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5BF1CAEB0C4466B0B28686100EE240"/>
          </w:placeholder>
        </w:sdtPr>
        <w:sdtContent>
          <w:r w:rsidRPr="005C2A78">
            <w:rPr>
              <w:rFonts w:cs="Times New Roman"/>
              <w:b/>
              <w:szCs w:val="24"/>
              <w:u w:val="single"/>
            </w:rPr>
            <w:t>BILL ANALYSIS</w:t>
          </w:r>
        </w:sdtContent>
      </w:sdt>
    </w:p>
    <w:p w:rsidR="004B761A" w:rsidRPr="00585C31" w:rsidRDefault="004B761A" w:rsidP="000F1DF9">
      <w:pPr>
        <w:spacing w:after="0" w:line="240" w:lineRule="auto"/>
        <w:rPr>
          <w:rFonts w:cs="Times New Roman"/>
          <w:szCs w:val="24"/>
        </w:rPr>
      </w:pPr>
    </w:p>
    <w:p w:rsidR="004B761A" w:rsidRPr="00585C31" w:rsidRDefault="004B76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761A" w:rsidTr="000F1DF9">
        <w:tc>
          <w:tcPr>
            <w:tcW w:w="2718" w:type="dxa"/>
          </w:tcPr>
          <w:p w:rsidR="004B761A" w:rsidRPr="005C2A78" w:rsidRDefault="004B761A" w:rsidP="006D756B">
            <w:pPr>
              <w:rPr>
                <w:rFonts w:cs="Times New Roman"/>
                <w:szCs w:val="24"/>
              </w:rPr>
            </w:pPr>
            <w:sdt>
              <w:sdtPr>
                <w:rPr>
                  <w:rFonts w:cs="Times New Roman"/>
                  <w:szCs w:val="24"/>
                </w:rPr>
                <w:alias w:val="Agency Title"/>
                <w:tag w:val="AgencyTitleContentControl"/>
                <w:id w:val="1920747753"/>
                <w:lock w:val="sdtContentLocked"/>
                <w:placeholder>
                  <w:docPart w:val="AECBF6CD865F4CFEB34DB9B848601B74"/>
                </w:placeholder>
              </w:sdtPr>
              <w:sdtEndPr>
                <w:rPr>
                  <w:rFonts w:cstheme="minorBidi"/>
                  <w:szCs w:val="22"/>
                </w:rPr>
              </w:sdtEndPr>
              <w:sdtContent>
                <w:r>
                  <w:rPr>
                    <w:rFonts w:cs="Times New Roman"/>
                    <w:szCs w:val="24"/>
                  </w:rPr>
                  <w:t>Senate Research Center</w:t>
                </w:r>
              </w:sdtContent>
            </w:sdt>
          </w:p>
        </w:tc>
        <w:tc>
          <w:tcPr>
            <w:tcW w:w="6858" w:type="dxa"/>
          </w:tcPr>
          <w:p w:rsidR="004B761A" w:rsidRPr="00FF6471" w:rsidRDefault="004B761A" w:rsidP="000F1DF9">
            <w:pPr>
              <w:jc w:val="right"/>
              <w:rPr>
                <w:rFonts w:cs="Times New Roman"/>
                <w:szCs w:val="24"/>
              </w:rPr>
            </w:pPr>
            <w:sdt>
              <w:sdtPr>
                <w:rPr>
                  <w:rFonts w:cs="Times New Roman"/>
                  <w:szCs w:val="24"/>
                </w:rPr>
                <w:alias w:val="Bill Number"/>
                <w:tag w:val="BillNumberOne"/>
                <w:id w:val="-410784069"/>
                <w:lock w:val="sdtContentLocked"/>
                <w:placeholder>
                  <w:docPart w:val="5ECBE1C9865B49D8BAE2542D939F8A1D"/>
                </w:placeholder>
              </w:sdtPr>
              <w:sdtContent>
                <w:r>
                  <w:rPr>
                    <w:rFonts w:cs="Times New Roman"/>
                    <w:szCs w:val="24"/>
                  </w:rPr>
                  <w:t>S.B. 451</w:t>
                </w:r>
              </w:sdtContent>
            </w:sdt>
          </w:p>
        </w:tc>
      </w:tr>
      <w:tr w:rsidR="004B761A" w:rsidTr="000F1DF9">
        <w:sdt>
          <w:sdtPr>
            <w:rPr>
              <w:rFonts w:cs="Times New Roman"/>
              <w:szCs w:val="24"/>
            </w:rPr>
            <w:alias w:val="TLCNumber"/>
            <w:tag w:val="TLCNumber"/>
            <w:id w:val="-542600604"/>
            <w:lock w:val="sdtLocked"/>
            <w:placeholder>
              <w:docPart w:val="66F7B246669D41FBAD4F318DFCD065A6"/>
            </w:placeholder>
          </w:sdtPr>
          <w:sdtContent>
            <w:tc>
              <w:tcPr>
                <w:tcW w:w="2718" w:type="dxa"/>
              </w:tcPr>
              <w:p w:rsidR="004B761A" w:rsidRPr="000F1DF9" w:rsidRDefault="004B761A" w:rsidP="00C65088">
                <w:pPr>
                  <w:rPr>
                    <w:rFonts w:cs="Times New Roman"/>
                    <w:szCs w:val="24"/>
                  </w:rPr>
                </w:pPr>
                <w:r>
                  <w:rPr>
                    <w:rFonts w:cs="Times New Roman"/>
                    <w:szCs w:val="24"/>
                  </w:rPr>
                  <w:t>85R4888 SCL-F</w:t>
                </w:r>
              </w:p>
            </w:tc>
          </w:sdtContent>
        </w:sdt>
        <w:tc>
          <w:tcPr>
            <w:tcW w:w="6858" w:type="dxa"/>
          </w:tcPr>
          <w:p w:rsidR="004B761A" w:rsidRPr="005C2A78" w:rsidRDefault="004B761A" w:rsidP="006D756B">
            <w:pPr>
              <w:jc w:val="right"/>
              <w:rPr>
                <w:rFonts w:cs="Times New Roman"/>
                <w:szCs w:val="24"/>
              </w:rPr>
            </w:pPr>
            <w:sdt>
              <w:sdtPr>
                <w:rPr>
                  <w:rFonts w:cs="Times New Roman"/>
                  <w:szCs w:val="24"/>
                </w:rPr>
                <w:alias w:val="Author Label"/>
                <w:tag w:val="By"/>
                <w:id w:val="72399597"/>
                <w:lock w:val="sdtLocked"/>
                <w:placeholder>
                  <w:docPart w:val="1C05B90DF775439089E59BF88B5596C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0CE86B20354366A40691FD9D732744"/>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4CDCD5842FD34D629906261612CCF8B2"/>
                </w:placeholder>
                <w:showingPlcHdr/>
              </w:sdtPr>
              <w:sdtContent/>
            </w:sdt>
          </w:p>
        </w:tc>
      </w:tr>
      <w:tr w:rsidR="004B761A" w:rsidTr="000F1DF9">
        <w:tc>
          <w:tcPr>
            <w:tcW w:w="2718" w:type="dxa"/>
          </w:tcPr>
          <w:p w:rsidR="004B761A" w:rsidRPr="00BC7495" w:rsidRDefault="004B761A" w:rsidP="000F1DF9">
            <w:pPr>
              <w:rPr>
                <w:rFonts w:cs="Times New Roman"/>
                <w:szCs w:val="24"/>
              </w:rPr>
            </w:pPr>
          </w:p>
        </w:tc>
        <w:sdt>
          <w:sdtPr>
            <w:rPr>
              <w:rFonts w:cs="Times New Roman"/>
              <w:szCs w:val="24"/>
            </w:rPr>
            <w:alias w:val="Committee"/>
            <w:tag w:val="Committee"/>
            <w:id w:val="1914272295"/>
            <w:lock w:val="sdtContentLocked"/>
            <w:placeholder>
              <w:docPart w:val="D2E9B151597140AD93DB4AB50364AFE3"/>
            </w:placeholder>
          </w:sdtPr>
          <w:sdtContent>
            <w:tc>
              <w:tcPr>
                <w:tcW w:w="6858" w:type="dxa"/>
              </w:tcPr>
              <w:p w:rsidR="004B761A" w:rsidRPr="00FF6471" w:rsidRDefault="004B761A" w:rsidP="000F1DF9">
                <w:pPr>
                  <w:jc w:val="right"/>
                  <w:rPr>
                    <w:rFonts w:cs="Times New Roman"/>
                    <w:szCs w:val="24"/>
                  </w:rPr>
                </w:pPr>
                <w:r>
                  <w:rPr>
                    <w:rFonts w:cs="Times New Roman"/>
                    <w:szCs w:val="24"/>
                  </w:rPr>
                  <w:t>Business &amp; Commerce</w:t>
                </w:r>
              </w:p>
            </w:tc>
          </w:sdtContent>
        </w:sdt>
      </w:tr>
      <w:tr w:rsidR="004B761A" w:rsidTr="000F1DF9">
        <w:tc>
          <w:tcPr>
            <w:tcW w:w="2718" w:type="dxa"/>
          </w:tcPr>
          <w:p w:rsidR="004B761A" w:rsidRPr="00BC7495" w:rsidRDefault="004B761A" w:rsidP="000F1DF9">
            <w:pPr>
              <w:rPr>
                <w:rFonts w:cs="Times New Roman"/>
                <w:szCs w:val="24"/>
              </w:rPr>
            </w:pPr>
          </w:p>
        </w:tc>
        <w:sdt>
          <w:sdtPr>
            <w:rPr>
              <w:rFonts w:cs="Times New Roman"/>
              <w:szCs w:val="24"/>
            </w:rPr>
            <w:alias w:val="Date"/>
            <w:tag w:val="DateContentControl"/>
            <w:id w:val="1178081906"/>
            <w:lock w:val="sdtLocked"/>
            <w:placeholder>
              <w:docPart w:val="5C152730A85A4606A7E844C11F408A3E"/>
            </w:placeholder>
            <w:date w:fullDate="2017-03-13T00:00:00Z">
              <w:dateFormat w:val="M/d/yyyy"/>
              <w:lid w:val="en-US"/>
              <w:storeMappedDataAs w:val="dateTime"/>
              <w:calendar w:val="gregorian"/>
            </w:date>
          </w:sdtPr>
          <w:sdtContent>
            <w:tc>
              <w:tcPr>
                <w:tcW w:w="6858" w:type="dxa"/>
              </w:tcPr>
              <w:p w:rsidR="004B761A" w:rsidRPr="00FF6471" w:rsidRDefault="004B761A" w:rsidP="000F1DF9">
                <w:pPr>
                  <w:jc w:val="right"/>
                  <w:rPr>
                    <w:rFonts w:cs="Times New Roman"/>
                    <w:szCs w:val="24"/>
                  </w:rPr>
                </w:pPr>
                <w:r>
                  <w:rPr>
                    <w:rFonts w:cs="Times New Roman"/>
                    <w:szCs w:val="24"/>
                  </w:rPr>
                  <w:t>3/13/2017</w:t>
                </w:r>
              </w:p>
            </w:tc>
          </w:sdtContent>
        </w:sdt>
      </w:tr>
      <w:tr w:rsidR="004B761A" w:rsidTr="000F1DF9">
        <w:tc>
          <w:tcPr>
            <w:tcW w:w="2718" w:type="dxa"/>
          </w:tcPr>
          <w:p w:rsidR="004B761A" w:rsidRPr="00BC7495" w:rsidRDefault="004B761A" w:rsidP="000F1DF9">
            <w:pPr>
              <w:rPr>
                <w:rFonts w:cs="Times New Roman"/>
                <w:szCs w:val="24"/>
              </w:rPr>
            </w:pPr>
          </w:p>
        </w:tc>
        <w:sdt>
          <w:sdtPr>
            <w:rPr>
              <w:rFonts w:cs="Times New Roman"/>
              <w:szCs w:val="24"/>
            </w:rPr>
            <w:alias w:val="BA Version"/>
            <w:tag w:val="BAVersion"/>
            <w:id w:val="-1685590809"/>
            <w:lock w:val="sdtContentLocked"/>
            <w:placeholder>
              <w:docPart w:val="93C2A8290B8E4F818496EEB5E660C9CD"/>
            </w:placeholder>
          </w:sdtPr>
          <w:sdtContent>
            <w:tc>
              <w:tcPr>
                <w:tcW w:w="6858" w:type="dxa"/>
              </w:tcPr>
              <w:p w:rsidR="004B761A" w:rsidRPr="00FF6471" w:rsidRDefault="004B761A" w:rsidP="000F1DF9">
                <w:pPr>
                  <w:jc w:val="right"/>
                  <w:rPr>
                    <w:rFonts w:cs="Times New Roman"/>
                    <w:szCs w:val="24"/>
                  </w:rPr>
                </w:pPr>
                <w:r>
                  <w:rPr>
                    <w:rFonts w:cs="Times New Roman"/>
                    <w:szCs w:val="24"/>
                  </w:rPr>
                  <w:t>As Filed</w:t>
                </w:r>
              </w:p>
            </w:tc>
          </w:sdtContent>
        </w:sdt>
      </w:tr>
    </w:tbl>
    <w:p w:rsidR="004B761A" w:rsidRPr="00FF6471" w:rsidRDefault="004B761A" w:rsidP="000F1DF9">
      <w:pPr>
        <w:spacing w:after="0" w:line="240" w:lineRule="auto"/>
        <w:rPr>
          <w:rFonts w:cs="Times New Roman"/>
          <w:szCs w:val="24"/>
        </w:rPr>
      </w:pPr>
    </w:p>
    <w:p w:rsidR="004B761A" w:rsidRPr="00FF6471" w:rsidRDefault="004B761A" w:rsidP="000F1DF9">
      <w:pPr>
        <w:spacing w:after="0" w:line="240" w:lineRule="auto"/>
        <w:rPr>
          <w:rFonts w:cs="Times New Roman"/>
          <w:szCs w:val="24"/>
        </w:rPr>
      </w:pPr>
    </w:p>
    <w:p w:rsidR="004B761A" w:rsidRPr="00FF6471" w:rsidRDefault="004B76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75A6CDF34348BDADA202321B0C7FBE"/>
        </w:placeholder>
      </w:sdtPr>
      <w:sdtContent>
        <w:p w:rsidR="004B761A" w:rsidRDefault="004B76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DC637CEC5E4C5E878EEECD9A0C08BB"/>
        </w:placeholder>
      </w:sdtPr>
      <w:sdtContent>
        <w:p w:rsidR="004B761A" w:rsidRDefault="004B761A" w:rsidP="004B761A">
          <w:pPr>
            <w:pStyle w:val="NormalWeb"/>
            <w:spacing w:before="0" w:beforeAutospacing="0" w:after="0" w:afterAutospacing="0"/>
            <w:jc w:val="both"/>
            <w:divId w:val="868185154"/>
            <w:rPr>
              <w:rFonts w:eastAsia="Times New Roman"/>
              <w:bCs/>
            </w:rPr>
          </w:pPr>
        </w:p>
        <w:p w:rsidR="004B761A" w:rsidRDefault="004B761A" w:rsidP="004B761A">
          <w:pPr>
            <w:pStyle w:val="NormalWeb"/>
            <w:spacing w:before="0" w:beforeAutospacing="0" w:after="0" w:afterAutospacing="0"/>
            <w:jc w:val="both"/>
            <w:divId w:val="868185154"/>
            <w:rPr>
              <w:color w:val="000000"/>
            </w:rPr>
          </w:pPr>
          <w:r w:rsidRPr="00A323FE">
            <w:rPr>
              <w:color w:val="000000"/>
            </w:rPr>
            <w:t>Currently in Texas, the regulation of residential pr</w:t>
          </w:r>
          <w:r>
            <w:rPr>
              <w:color w:val="000000"/>
            </w:rPr>
            <w:t>operty for short-term rentals (STRs)</w:t>
          </w:r>
          <w:r w:rsidRPr="00A323FE">
            <w:rPr>
              <w:color w:val="000000"/>
            </w:rPr>
            <w:t>, usually provided by variou</w:t>
          </w:r>
          <w:r>
            <w:rPr>
              <w:color w:val="000000"/>
            </w:rPr>
            <w:t>s online peer-to-peer platforms</w:t>
          </w:r>
          <w:r w:rsidRPr="00A323FE">
            <w:rPr>
              <w:color w:val="000000"/>
            </w:rPr>
            <w:t>, is reg</w:t>
          </w:r>
          <w:r>
            <w:rPr>
              <w:color w:val="000000"/>
            </w:rPr>
            <w:t>ulated at the local municipal</w:t>
          </w:r>
          <w:r w:rsidRPr="00A323FE">
            <w:rPr>
              <w:color w:val="000000"/>
            </w:rPr>
            <w:t xml:space="preserve"> level. As a result, local jurisdictions have created an inconsistent patchwork of rules and regulations across the state of Texas, causing confusion, barriers to participation in Texas' tourism industry, and economic uncertainty. </w:t>
          </w:r>
        </w:p>
        <w:p w:rsidR="004B761A" w:rsidRPr="00A323FE" w:rsidRDefault="004B761A" w:rsidP="004B761A">
          <w:pPr>
            <w:pStyle w:val="NormalWeb"/>
            <w:spacing w:before="0" w:beforeAutospacing="0" w:after="0" w:afterAutospacing="0"/>
            <w:jc w:val="both"/>
            <w:divId w:val="868185154"/>
            <w:rPr>
              <w:color w:val="000000"/>
            </w:rPr>
          </w:pPr>
        </w:p>
        <w:p w:rsidR="004B761A" w:rsidRPr="00A323FE" w:rsidRDefault="004B761A" w:rsidP="004B761A">
          <w:pPr>
            <w:pStyle w:val="NormalWeb"/>
            <w:spacing w:before="0" w:beforeAutospacing="0" w:after="0" w:afterAutospacing="0"/>
            <w:jc w:val="both"/>
            <w:divId w:val="868185154"/>
            <w:rPr>
              <w:color w:val="000000"/>
            </w:rPr>
          </w:pPr>
          <w:r w:rsidRPr="00A323FE">
            <w:rPr>
              <w:color w:val="000000"/>
            </w:rPr>
            <w:t>STRs are an increasingly popular lodgi</w:t>
          </w:r>
          <w:r>
            <w:rPr>
              <w:color w:val="000000"/>
            </w:rPr>
            <w:t xml:space="preserve">ng choice for travelers in </w:t>
          </w:r>
          <w:r w:rsidRPr="00A323FE">
            <w:rPr>
              <w:color w:val="000000"/>
            </w:rPr>
            <w:t>Texas. Estimates show</w:t>
          </w:r>
          <w:r>
            <w:rPr>
              <w:color w:val="000000"/>
            </w:rPr>
            <w:t xml:space="preserve"> that</w:t>
          </w:r>
          <w:r w:rsidRPr="00A323FE">
            <w:rPr>
              <w:color w:val="000000"/>
            </w:rPr>
            <w:t xml:space="preserve"> in 2015, spending by visitors staying in STRs sustained a total impact of $1.5 billion in economic activity and supported the creation of 16,0</w:t>
          </w:r>
          <w:r>
            <w:rPr>
              <w:color w:val="000000"/>
            </w:rPr>
            <w:t>00 permanent jobs in the state'</w:t>
          </w:r>
          <w:r w:rsidRPr="00A323FE">
            <w:rPr>
              <w:color w:val="000000"/>
            </w:rPr>
            <w:t>s economy (source: TXP, an economic analysis and public policy consulting firm). Over the last several years</w:t>
          </w:r>
          <w:r>
            <w:rPr>
              <w:color w:val="000000"/>
            </w:rPr>
            <w:t>,</w:t>
          </w:r>
          <w:r w:rsidRPr="00A323FE">
            <w:rPr>
              <w:color w:val="000000"/>
            </w:rPr>
            <w:t xml:space="preserve"> STR growth has accompanied hotel revenue and occupancy </w:t>
          </w:r>
          <w:r>
            <w:rPr>
              <w:color w:val="000000"/>
            </w:rPr>
            <w:t>growth, proving STRs as a comple</w:t>
          </w:r>
          <w:r w:rsidRPr="00A323FE">
            <w:rPr>
              <w:color w:val="000000"/>
            </w:rPr>
            <w:t>mentary service to the state's overall travel and tourism industry.</w:t>
          </w:r>
        </w:p>
        <w:p w:rsidR="004B761A" w:rsidRDefault="004B761A" w:rsidP="004B761A">
          <w:pPr>
            <w:pStyle w:val="NormalWeb"/>
            <w:spacing w:before="0" w:beforeAutospacing="0" w:after="0" w:afterAutospacing="0"/>
            <w:jc w:val="both"/>
            <w:divId w:val="868185154"/>
            <w:rPr>
              <w:color w:val="000000"/>
            </w:rPr>
          </w:pPr>
        </w:p>
        <w:p w:rsidR="004B761A" w:rsidRPr="00A323FE" w:rsidRDefault="004B761A" w:rsidP="004B761A">
          <w:pPr>
            <w:pStyle w:val="NormalWeb"/>
            <w:spacing w:before="0" w:beforeAutospacing="0" w:after="0" w:afterAutospacing="0"/>
            <w:jc w:val="both"/>
            <w:divId w:val="868185154"/>
            <w:rPr>
              <w:color w:val="000000"/>
            </w:rPr>
          </w:pPr>
          <w:r w:rsidRPr="00A323FE">
            <w:rPr>
              <w:color w:val="000000"/>
            </w:rPr>
            <w:t xml:space="preserve">This bill accomplishes the following: </w:t>
          </w:r>
        </w:p>
        <w:p w:rsidR="004B761A" w:rsidRDefault="004B761A" w:rsidP="004B761A">
          <w:pPr>
            <w:pStyle w:val="NormalWeb"/>
            <w:spacing w:before="0" w:beforeAutospacing="0" w:after="0" w:afterAutospacing="0"/>
            <w:jc w:val="both"/>
            <w:divId w:val="868185154"/>
            <w:rPr>
              <w:color w:val="000000"/>
            </w:rPr>
          </w:pPr>
        </w:p>
        <w:p w:rsidR="004B761A" w:rsidRPr="00A323FE" w:rsidRDefault="004B761A" w:rsidP="004B761A">
          <w:pPr>
            <w:pStyle w:val="NormalWeb"/>
            <w:numPr>
              <w:ilvl w:val="0"/>
              <w:numId w:val="1"/>
            </w:numPr>
            <w:spacing w:before="0" w:beforeAutospacing="0" w:after="0" w:afterAutospacing="0"/>
            <w:jc w:val="both"/>
            <w:divId w:val="868185154"/>
            <w:rPr>
              <w:color w:val="000000"/>
            </w:rPr>
          </w:pPr>
          <w:r w:rsidRPr="00A323FE">
            <w:rPr>
              <w:color w:val="000000"/>
            </w:rPr>
            <w:t>Defines "short-term rental" as residential property rented for less than 30 days</w:t>
          </w:r>
          <w:r>
            <w:rPr>
              <w:color w:val="000000"/>
            </w:rPr>
            <w:t>.</w:t>
          </w:r>
        </w:p>
        <w:p w:rsidR="004B761A" w:rsidRDefault="004B761A" w:rsidP="004B761A">
          <w:pPr>
            <w:pStyle w:val="NormalWeb"/>
            <w:spacing w:before="0" w:beforeAutospacing="0" w:after="0" w:afterAutospacing="0"/>
            <w:jc w:val="both"/>
            <w:divId w:val="868185154"/>
            <w:rPr>
              <w:color w:val="000000"/>
            </w:rPr>
          </w:pPr>
        </w:p>
        <w:p w:rsidR="004B761A" w:rsidRPr="00A323FE" w:rsidRDefault="004B761A" w:rsidP="004B761A">
          <w:pPr>
            <w:pStyle w:val="NormalWeb"/>
            <w:numPr>
              <w:ilvl w:val="0"/>
              <w:numId w:val="1"/>
            </w:numPr>
            <w:spacing w:before="0" w:beforeAutospacing="0" w:after="0" w:afterAutospacing="0"/>
            <w:jc w:val="both"/>
            <w:divId w:val="868185154"/>
            <w:rPr>
              <w:color w:val="000000"/>
            </w:rPr>
          </w:pPr>
          <w:r w:rsidRPr="00A323FE">
            <w:rPr>
              <w:color w:val="000000"/>
            </w:rPr>
            <w:t>Prohibits local municipalities and counties from outright or effectively banning a homeowners right to lease their property for periods of less than 30 days</w:t>
          </w:r>
          <w:r>
            <w:rPr>
              <w:color w:val="000000"/>
            </w:rPr>
            <w:t>.</w:t>
          </w:r>
        </w:p>
        <w:p w:rsidR="004B761A" w:rsidRDefault="004B761A" w:rsidP="004B761A">
          <w:pPr>
            <w:pStyle w:val="NormalWeb"/>
            <w:spacing w:before="0" w:beforeAutospacing="0" w:after="0" w:afterAutospacing="0"/>
            <w:jc w:val="both"/>
            <w:divId w:val="868185154"/>
            <w:rPr>
              <w:color w:val="000000"/>
            </w:rPr>
          </w:pPr>
        </w:p>
        <w:p w:rsidR="004B761A" w:rsidRPr="00A323FE" w:rsidRDefault="004B761A" w:rsidP="004B761A">
          <w:pPr>
            <w:pStyle w:val="NormalWeb"/>
            <w:numPr>
              <w:ilvl w:val="0"/>
              <w:numId w:val="1"/>
            </w:numPr>
            <w:spacing w:before="0" w:beforeAutospacing="0" w:after="0" w:afterAutospacing="0"/>
            <w:jc w:val="both"/>
            <w:divId w:val="868185154"/>
            <w:rPr>
              <w:color w:val="000000"/>
            </w:rPr>
          </w:pPr>
          <w:r w:rsidRPr="00A323FE">
            <w:rPr>
              <w:color w:val="000000"/>
            </w:rPr>
            <w:t>Confirms that local lawmakers maintain responsibility for setting residential zoning restrictions and enacting local laws to protect the health and safety of their citizens</w:t>
          </w:r>
          <w:r>
            <w:rPr>
              <w:color w:val="000000"/>
            </w:rPr>
            <w:t>.</w:t>
          </w:r>
        </w:p>
        <w:p w:rsidR="004B761A" w:rsidRDefault="004B761A" w:rsidP="004B761A">
          <w:pPr>
            <w:pStyle w:val="NormalWeb"/>
            <w:spacing w:before="0" w:beforeAutospacing="0" w:after="0" w:afterAutospacing="0"/>
            <w:jc w:val="both"/>
            <w:divId w:val="868185154"/>
            <w:rPr>
              <w:color w:val="000000"/>
            </w:rPr>
          </w:pPr>
        </w:p>
        <w:p w:rsidR="004B761A" w:rsidRPr="00A323FE" w:rsidRDefault="004B761A" w:rsidP="004B761A">
          <w:pPr>
            <w:pStyle w:val="NormalWeb"/>
            <w:numPr>
              <w:ilvl w:val="0"/>
              <w:numId w:val="1"/>
            </w:numPr>
            <w:spacing w:before="0" w:beforeAutospacing="0" w:after="0" w:afterAutospacing="0"/>
            <w:jc w:val="both"/>
            <w:divId w:val="868185154"/>
            <w:rPr>
              <w:color w:val="000000"/>
            </w:rPr>
          </w:pPr>
          <w:r w:rsidRPr="00A323FE">
            <w:rPr>
              <w:color w:val="000000"/>
            </w:rPr>
            <w:t>This bill does not apply to private entities such as property owners' associations</w:t>
          </w:r>
          <w:r>
            <w:rPr>
              <w:color w:val="000000"/>
            </w:rPr>
            <w:t>.</w:t>
          </w:r>
        </w:p>
        <w:p w:rsidR="004B761A" w:rsidRPr="00D70925" w:rsidRDefault="004B761A" w:rsidP="004B761A">
          <w:pPr>
            <w:spacing w:after="0" w:line="240" w:lineRule="auto"/>
            <w:jc w:val="both"/>
            <w:rPr>
              <w:rFonts w:eastAsia="Times New Roman" w:cs="Times New Roman"/>
              <w:bCs/>
              <w:szCs w:val="24"/>
            </w:rPr>
          </w:pPr>
        </w:p>
      </w:sdtContent>
    </w:sdt>
    <w:p w:rsidR="004B761A" w:rsidRDefault="004B76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451 </w:t>
      </w:r>
      <w:bookmarkStart w:id="1" w:name="AmendsCurrentLaw"/>
      <w:bookmarkEnd w:id="1"/>
      <w:r>
        <w:rPr>
          <w:rFonts w:cs="Times New Roman"/>
          <w:szCs w:val="24"/>
        </w:rPr>
        <w:t>amends current law relating to regulation of short-term rentals by municipalities and counties.</w:t>
      </w:r>
    </w:p>
    <w:p w:rsidR="004B761A" w:rsidRPr="00CA425B" w:rsidRDefault="004B761A" w:rsidP="000F1DF9">
      <w:pPr>
        <w:spacing w:after="0" w:line="240" w:lineRule="auto"/>
        <w:jc w:val="both"/>
        <w:rPr>
          <w:rFonts w:eastAsia="Times New Roman" w:cs="Times New Roman"/>
          <w:szCs w:val="24"/>
        </w:rPr>
      </w:pPr>
    </w:p>
    <w:p w:rsidR="004B761A" w:rsidRPr="005C2A78" w:rsidRDefault="004B76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F6437A110E147CF903F23C24461ABA4"/>
          </w:placeholder>
        </w:sdtPr>
        <w:sdtContent>
          <w:r>
            <w:rPr>
              <w:rFonts w:eastAsia="Times New Roman" w:cs="Times New Roman"/>
              <w:b/>
              <w:szCs w:val="24"/>
              <w:u w:val="single"/>
            </w:rPr>
            <w:t>RULEMAKING AUTHORITY</w:t>
          </w:r>
        </w:sdtContent>
      </w:sdt>
    </w:p>
    <w:p w:rsidR="004B761A" w:rsidRPr="006529C4" w:rsidRDefault="004B761A" w:rsidP="00774EC7">
      <w:pPr>
        <w:spacing w:after="0" w:line="240" w:lineRule="auto"/>
        <w:jc w:val="both"/>
        <w:rPr>
          <w:rFonts w:cs="Times New Roman"/>
          <w:szCs w:val="24"/>
        </w:rPr>
      </w:pPr>
    </w:p>
    <w:p w:rsidR="004B761A" w:rsidRPr="006529C4" w:rsidRDefault="004B76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761A" w:rsidRPr="006529C4" w:rsidRDefault="004B761A" w:rsidP="00774EC7">
      <w:pPr>
        <w:spacing w:after="0" w:line="240" w:lineRule="auto"/>
        <w:jc w:val="both"/>
        <w:rPr>
          <w:rFonts w:cs="Times New Roman"/>
          <w:szCs w:val="24"/>
        </w:rPr>
      </w:pPr>
    </w:p>
    <w:p w:rsidR="004B761A" w:rsidRPr="005C2A78" w:rsidRDefault="004B76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128002DBB84152B422888B7D5C69BC"/>
          </w:placeholder>
        </w:sdtPr>
        <w:sdtContent>
          <w:r>
            <w:rPr>
              <w:rFonts w:eastAsia="Times New Roman" w:cs="Times New Roman"/>
              <w:b/>
              <w:szCs w:val="24"/>
              <w:u w:val="single"/>
            </w:rPr>
            <w:t>SECTION BY SECTION ANALYSIS</w:t>
          </w:r>
        </w:sdtContent>
      </w:sdt>
    </w:p>
    <w:p w:rsidR="004B761A" w:rsidRPr="005C2A78" w:rsidRDefault="004B761A" w:rsidP="000F1DF9">
      <w:pPr>
        <w:spacing w:after="0" w:line="240" w:lineRule="auto"/>
        <w:jc w:val="both"/>
        <w:rPr>
          <w:rFonts w:eastAsia="Times New Roman" w:cs="Times New Roman"/>
          <w:szCs w:val="24"/>
        </w:rPr>
      </w:pPr>
    </w:p>
    <w:p w:rsidR="004B761A" w:rsidRDefault="004B761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250, Local Government Code, as follows:</w:t>
      </w:r>
    </w:p>
    <w:p w:rsidR="004B761A" w:rsidRDefault="004B761A" w:rsidP="000F1DF9">
      <w:pPr>
        <w:spacing w:after="0" w:line="240" w:lineRule="auto"/>
        <w:jc w:val="both"/>
        <w:rPr>
          <w:rFonts w:eastAsia="Times New Roman" w:cs="Times New Roman"/>
          <w:szCs w:val="24"/>
        </w:rPr>
      </w:pPr>
    </w:p>
    <w:p w:rsidR="004B761A" w:rsidRDefault="004B761A" w:rsidP="00CA425B">
      <w:pPr>
        <w:spacing w:after="0" w:line="240" w:lineRule="auto"/>
        <w:ind w:left="720"/>
        <w:jc w:val="both"/>
        <w:rPr>
          <w:rFonts w:eastAsia="Times New Roman" w:cs="Times New Roman"/>
          <w:szCs w:val="24"/>
        </w:rPr>
      </w:pPr>
      <w:r>
        <w:rPr>
          <w:rFonts w:eastAsia="Times New Roman" w:cs="Times New Roman"/>
          <w:szCs w:val="24"/>
        </w:rPr>
        <w:t xml:space="preserve">Sec. 250.008. </w:t>
      </w:r>
      <w:r>
        <w:rPr>
          <w:rFonts w:eastAsia="Times New Roman" w:cs="Times New Roman"/>
          <w:szCs w:val="24"/>
        </w:rPr>
        <w:tab/>
        <w:t>REGULATION OF SHORT-TERM  RENTALS. (a) Defines "local law" and "short-term rental."</w:t>
      </w:r>
    </w:p>
    <w:p w:rsidR="004B761A" w:rsidRDefault="004B761A" w:rsidP="00CA425B">
      <w:pPr>
        <w:spacing w:after="0" w:line="240" w:lineRule="auto"/>
        <w:ind w:left="720"/>
        <w:jc w:val="both"/>
        <w:rPr>
          <w:rFonts w:eastAsia="Times New Roman" w:cs="Times New Roman"/>
          <w:szCs w:val="24"/>
        </w:rPr>
      </w:pPr>
    </w:p>
    <w:p w:rsidR="004B761A" w:rsidRDefault="004B761A" w:rsidP="00CA425B">
      <w:pPr>
        <w:spacing w:after="0" w:line="240" w:lineRule="auto"/>
        <w:ind w:left="1440"/>
        <w:jc w:val="both"/>
        <w:rPr>
          <w:rFonts w:eastAsia="Times New Roman" w:cs="Times New Roman"/>
          <w:szCs w:val="24"/>
        </w:rPr>
      </w:pPr>
      <w:r>
        <w:rPr>
          <w:rFonts w:eastAsia="Times New Roman" w:cs="Times New Roman"/>
          <w:szCs w:val="24"/>
        </w:rPr>
        <w:t xml:space="preserve">(b) Prohibits a municipality or county from adopting or enforcing a local law that expressly or effectively prohibits the use of a property as a short-term rental (STR). Prohibits, except as provided by this section, a municipality or county from adopting or enforcing a local law that restricts the use of or otherwise regulates an STR based on the STR's classification, use, or occupancy. </w:t>
      </w:r>
    </w:p>
    <w:p w:rsidR="004B761A" w:rsidRDefault="004B761A" w:rsidP="00CA425B">
      <w:pPr>
        <w:spacing w:after="0" w:line="240" w:lineRule="auto"/>
        <w:ind w:left="1440"/>
        <w:jc w:val="both"/>
        <w:rPr>
          <w:rFonts w:eastAsia="Times New Roman" w:cs="Times New Roman"/>
          <w:szCs w:val="24"/>
        </w:rPr>
      </w:pPr>
    </w:p>
    <w:p w:rsidR="004B761A" w:rsidRDefault="004B761A" w:rsidP="00CA425B">
      <w:pPr>
        <w:spacing w:after="0" w:line="240" w:lineRule="auto"/>
        <w:ind w:left="1440"/>
        <w:jc w:val="both"/>
        <w:rPr>
          <w:rFonts w:eastAsia="Times New Roman" w:cs="Times New Roman"/>
          <w:szCs w:val="24"/>
        </w:rPr>
      </w:pPr>
      <w:r>
        <w:rPr>
          <w:rFonts w:eastAsia="Times New Roman" w:cs="Times New Roman"/>
          <w:szCs w:val="24"/>
        </w:rPr>
        <w:t xml:space="preserve">(c) Authorizes a municipality or county to adopt or enforce a local law that specifically regulates property used as an STR only if the county or municipality demonstrates that the local law's primary purpose is to protect the public's health and safety. Provides that local laws authorized by this subsection include regulations addressing certain matters and requiring the designation of an emergency contact for the property. </w:t>
      </w:r>
    </w:p>
    <w:p w:rsidR="004B761A" w:rsidRDefault="004B761A" w:rsidP="00CA425B">
      <w:pPr>
        <w:spacing w:after="0" w:line="240" w:lineRule="auto"/>
        <w:ind w:left="1440"/>
        <w:jc w:val="both"/>
        <w:rPr>
          <w:rFonts w:eastAsia="Times New Roman" w:cs="Times New Roman"/>
          <w:szCs w:val="24"/>
        </w:rPr>
      </w:pPr>
    </w:p>
    <w:p w:rsidR="004B761A" w:rsidRDefault="004B761A" w:rsidP="008A0D87">
      <w:pPr>
        <w:spacing w:after="0" w:line="240" w:lineRule="auto"/>
        <w:ind w:left="1440"/>
        <w:jc w:val="both"/>
        <w:rPr>
          <w:rFonts w:eastAsia="Times New Roman" w:cs="Times New Roman"/>
          <w:szCs w:val="24"/>
        </w:rPr>
      </w:pPr>
      <w:r>
        <w:rPr>
          <w:rFonts w:eastAsia="Times New Roman" w:cs="Times New Roman"/>
          <w:szCs w:val="24"/>
        </w:rPr>
        <w:t xml:space="preserve">(d) Authorizes a municipality or county to adopt or to enforce a local law that limits or prohibits the use of an STR only if the law limits or prohibits the use of a rental for the purpose of housing sex offenders, operating a structure sober living home or similar enterprise, selling illegal drugs, selling alcohol or another activity that requires a permit of license under the Alcoholic Beverage Code, or operating as a sexually oriented business. </w:t>
      </w:r>
    </w:p>
    <w:p w:rsidR="004B761A" w:rsidRDefault="004B761A" w:rsidP="00CA425B">
      <w:pPr>
        <w:spacing w:after="0" w:line="240" w:lineRule="auto"/>
        <w:jc w:val="both"/>
        <w:rPr>
          <w:rFonts w:eastAsia="Times New Roman" w:cs="Times New Roman"/>
          <w:szCs w:val="24"/>
        </w:rPr>
      </w:pPr>
    </w:p>
    <w:p w:rsidR="004B761A" w:rsidRDefault="004B761A" w:rsidP="00CA425B">
      <w:pPr>
        <w:spacing w:after="0" w:line="240" w:lineRule="auto"/>
        <w:ind w:left="1440"/>
        <w:jc w:val="both"/>
        <w:rPr>
          <w:rFonts w:eastAsia="Times New Roman" w:cs="Times New Roman"/>
          <w:szCs w:val="24"/>
        </w:rPr>
      </w:pPr>
      <w:r>
        <w:rPr>
          <w:rFonts w:eastAsia="Times New Roman" w:cs="Times New Roman"/>
          <w:szCs w:val="24"/>
        </w:rPr>
        <w:t xml:space="preserve">(e) Requires a municipality or county to apply a local law regulating land use to an STR in the same manner as another similar property. Provides that a local law described by this subsection includes regulations on residential use and other zoning matters, noise, property maintenance, and nuisance. </w:t>
      </w:r>
    </w:p>
    <w:p w:rsidR="004B761A" w:rsidRDefault="004B761A" w:rsidP="00CA425B">
      <w:pPr>
        <w:spacing w:after="0" w:line="240" w:lineRule="auto"/>
        <w:ind w:left="1440"/>
        <w:jc w:val="both"/>
        <w:rPr>
          <w:rFonts w:eastAsia="Times New Roman" w:cs="Times New Roman"/>
          <w:szCs w:val="24"/>
        </w:rPr>
      </w:pPr>
    </w:p>
    <w:p w:rsidR="004B761A" w:rsidRPr="005C2A78" w:rsidRDefault="004B761A" w:rsidP="00CA425B">
      <w:pPr>
        <w:spacing w:after="0" w:line="240" w:lineRule="auto"/>
        <w:ind w:left="1440"/>
        <w:jc w:val="both"/>
        <w:rPr>
          <w:rFonts w:eastAsia="Times New Roman" w:cs="Times New Roman"/>
          <w:szCs w:val="24"/>
        </w:rPr>
      </w:pPr>
      <w:r>
        <w:rPr>
          <w:rFonts w:eastAsia="Times New Roman" w:cs="Times New Roman"/>
          <w:szCs w:val="24"/>
        </w:rPr>
        <w:t xml:space="preserve">(f) Prohibits this section from being construed to affect regulations of a private entity, including a property owners' association as defined by Section 204.004 (Property Owners' Association), Property Code.  </w:t>
      </w:r>
    </w:p>
    <w:p w:rsidR="004B761A" w:rsidRPr="005C2A78" w:rsidRDefault="004B761A" w:rsidP="000F1DF9">
      <w:pPr>
        <w:spacing w:after="0" w:line="240" w:lineRule="auto"/>
        <w:jc w:val="both"/>
        <w:rPr>
          <w:rFonts w:eastAsia="Times New Roman" w:cs="Times New Roman"/>
          <w:szCs w:val="24"/>
        </w:rPr>
      </w:pPr>
    </w:p>
    <w:p w:rsidR="00986E9F" w:rsidRPr="004B761A" w:rsidRDefault="004B761A" w:rsidP="004B761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986E9F" w:rsidRPr="004B761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00" w:rsidRDefault="00C42F00" w:rsidP="000F1DF9">
      <w:pPr>
        <w:spacing w:after="0" w:line="240" w:lineRule="auto"/>
      </w:pPr>
      <w:r>
        <w:separator/>
      </w:r>
    </w:p>
  </w:endnote>
  <w:endnote w:type="continuationSeparator" w:id="0">
    <w:p w:rsidR="00C42F00" w:rsidRDefault="00C42F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42F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761A">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761A">
                <w:rPr>
                  <w:sz w:val="20"/>
                  <w:szCs w:val="20"/>
                </w:rPr>
                <w:t>S.B. 451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761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42F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76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761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00" w:rsidRDefault="00C42F00" w:rsidP="000F1DF9">
      <w:pPr>
        <w:spacing w:after="0" w:line="240" w:lineRule="auto"/>
      </w:pPr>
      <w:r>
        <w:separator/>
      </w:r>
    </w:p>
  </w:footnote>
  <w:footnote w:type="continuationSeparator" w:id="0">
    <w:p w:rsidR="00C42F00" w:rsidRDefault="00C42F0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D3862"/>
    <w:multiLevelType w:val="hybridMultilevel"/>
    <w:tmpl w:val="8FAA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761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2F00"/>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61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76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1DC1" w:rsidP="00E01D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5BF1CAEB0C4466B0B28686100EE240"/>
        <w:category>
          <w:name w:val="General"/>
          <w:gallery w:val="placeholder"/>
        </w:category>
        <w:types>
          <w:type w:val="bbPlcHdr"/>
        </w:types>
        <w:behaviors>
          <w:behavior w:val="content"/>
        </w:behaviors>
        <w:guid w:val="{FC9CF046-9775-443E-9B68-4C562A243F37}"/>
      </w:docPartPr>
      <w:docPartBody>
        <w:p w:rsidR="00000000" w:rsidRDefault="00154C86"/>
      </w:docPartBody>
    </w:docPart>
    <w:docPart>
      <w:docPartPr>
        <w:name w:val="AECBF6CD865F4CFEB34DB9B848601B74"/>
        <w:category>
          <w:name w:val="General"/>
          <w:gallery w:val="placeholder"/>
        </w:category>
        <w:types>
          <w:type w:val="bbPlcHdr"/>
        </w:types>
        <w:behaviors>
          <w:behavior w:val="content"/>
        </w:behaviors>
        <w:guid w:val="{C4552BCF-E6F6-44E5-8A75-977E680C80EE}"/>
      </w:docPartPr>
      <w:docPartBody>
        <w:p w:rsidR="00000000" w:rsidRDefault="00154C86"/>
      </w:docPartBody>
    </w:docPart>
    <w:docPart>
      <w:docPartPr>
        <w:name w:val="5ECBE1C9865B49D8BAE2542D939F8A1D"/>
        <w:category>
          <w:name w:val="General"/>
          <w:gallery w:val="placeholder"/>
        </w:category>
        <w:types>
          <w:type w:val="bbPlcHdr"/>
        </w:types>
        <w:behaviors>
          <w:behavior w:val="content"/>
        </w:behaviors>
        <w:guid w:val="{0F44F857-6DC8-41E3-B2A0-334FBA24DC7C}"/>
      </w:docPartPr>
      <w:docPartBody>
        <w:p w:rsidR="00000000" w:rsidRDefault="00154C86"/>
      </w:docPartBody>
    </w:docPart>
    <w:docPart>
      <w:docPartPr>
        <w:name w:val="66F7B246669D41FBAD4F318DFCD065A6"/>
        <w:category>
          <w:name w:val="General"/>
          <w:gallery w:val="placeholder"/>
        </w:category>
        <w:types>
          <w:type w:val="bbPlcHdr"/>
        </w:types>
        <w:behaviors>
          <w:behavior w:val="content"/>
        </w:behaviors>
        <w:guid w:val="{CD0E6349-BFFC-48AE-9C89-8F2E7EAE531E}"/>
      </w:docPartPr>
      <w:docPartBody>
        <w:p w:rsidR="00000000" w:rsidRDefault="00154C86"/>
      </w:docPartBody>
    </w:docPart>
    <w:docPart>
      <w:docPartPr>
        <w:name w:val="1C05B90DF775439089E59BF88B5596C3"/>
        <w:category>
          <w:name w:val="General"/>
          <w:gallery w:val="placeholder"/>
        </w:category>
        <w:types>
          <w:type w:val="bbPlcHdr"/>
        </w:types>
        <w:behaviors>
          <w:behavior w:val="content"/>
        </w:behaviors>
        <w:guid w:val="{65E4DAEA-22D8-4B1B-8224-CE10B30BD35D}"/>
      </w:docPartPr>
      <w:docPartBody>
        <w:p w:rsidR="00000000" w:rsidRDefault="00154C86"/>
      </w:docPartBody>
    </w:docPart>
    <w:docPart>
      <w:docPartPr>
        <w:name w:val="3B0CE86B20354366A40691FD9D732744"/>
        <w:category>
          <w:name w:val="General"/>
          <w:gallery w:val="placeholder"/>
        </w:category>
        <w:types>
          <w:type w:val="bbPlcHdr"/>
        </w:types>
        <w:behaviors>
          <w:behavior w:val="content"/>
        </w:behaviors>
        <w:guid w:val="{945A05B4-4E2D-44DF-9B11-1403D2F32AFD}"/>
      </w:docPartPr>
      <w:docPartBody>
        <w:p w:rsidR="00000000" w:rsidRDefault="00154C86"/>
      </w:docPartBody>
    </w:docPart>
    <w:docPart>
      <w:docPartPr>
        <w:name w:val="4CDCD5842FD34D629906261612CCF8B2"/>
        <w:category>
          <w:name w:val="General"/>
          <w:gallery w:val="placeholder"/>
        </w:category>
        <w:types>
          <w:type w:val="bbPlcHdr"/>
        </w:types>
        <w:behaviors>
          <w:behavior w:val="content"/>
        </w:behaviors>
        <w:guid w:val="{13BBD510-D266-4C91-A8CA-53C94BB2928D}"/>
      </w:docPartPr>
      <w:docPartBody>
        <w:p w:rsidR="00000000" w:rsidRDefault="00154C86"/>
      </w:docPartBody>
    </w:docPart>
    <w:docPart>
      <w:docPartPr>
        <w:name w:val="D2E9B151597140AD93DB4AB50364AFE3"/>
        <w:category>
          <w:name w:val="General"/>
          <w:gallery w:val="placeholder"/>
        </w:category>
        <w:types>
          <w:type w:val="bbPlcHdr"/>
        </w:types>
        <w:behaviors>
          <w:behavior w:val="content"/>
        </w:behaviors>
        <w:guid w:val="{92307DA9-FBCA-4B35-A3A1-1B04C012428C}"/>
      </w:docPartPr>
      <w:docPartBody>
        <w:p w:rsidR="00000000" w:rsidRDefault="00154C86"/>
      </w:docPartBody>
    </w:docPart>
    <w:docPart>
      <w:docPartPr>
        <w:name w:val="5C152730A85A4606A7E844C11F408A3E"/>
        <w:category>
          <w:name w:val="General"/>
          <w:gallery w:val="placeholder"/>
        </w:category>
        <w:types>
          <w:type w:val="bbPlcHdr"/>
        </w:types>
        <w:behaviors>
          <w:behavior w:val="content"/>
        </w:behaviors>
        <w:guid w:val="{CB757B00-D4BD-46BC-ADCC-A2A50C2359E8}"/>
      </w:docPartPr>
      <w:docPartBody>
        <w:p w:rsidR="00000000" w:rsidRDefault="00E01DC1" w:rsidP="00E01DC1">
          <w:pPr>
            <w:pStyle w:val="5C152730A85A4606A7E844C11F408A3E"/>
          </w:pPr>
          <w:r w:rsidRPr="00A30DD1">
            <w:rPr>
              <w:rStyle w:val="PlaceholderText"/>
            </w:rPr>
            <w:t>Click here to enter a date.</w:t>
          </w:r>
        </w:p>
      </w:docPartBody>
    </w:docPart>
    <w:docPart>
      <w:docPartPr>
        <w:name w:val="93C2A8290B8E4F818496EEB5E660C9CD"/>
        <w:category>
          <w:name w:val="General"/>
          <w:gallery w:val="placeholder"/>
        </w:category>
        <w:types>
          <w:type w:val="bbPlcHdr"/>
        </w:types>
        <w:behaviors>
          <w:behavior w:val="content"/>
        </w:behaviors>
        <w:guid w:val="{CA1354B1-65C6-4792-AC32-43E6B30FE212}"/>
      </w:docPartPr>
      <w:docPartBody>
        <w:p w:rsidR="00000000" w:rsidRDefault="00154C86"/>
      </w:docPartBody>
    </w:docPart>
    <w:docPart>
      <w:docPartPr>
        <w:name w:val="8C75A6CDF34348BDADA202321B0C7FBE"/>
        <w:category>
          <w:name w:val="General"/>
          <w:gallery w:val="placeholder"/>
        </w:category>
        <w:types>
          <w:type w:val="bbPlcHdr"/>
        </w:types>
        <w:behaviors>
          <w:behavior w:val="content"/>
        </w:behaviors>
        <w:guid w:val="{A064FB99-A045-4BE1-8B87-AF46D35F5ACD}"/>
      </w:docPartPr>
      <w:docPartBody>
        <w:p w:rsidR="00000000" w:rsidRDefault="00154C86"/>
      </w:docPartBody>
    </w:docPart>
    <w:docPart>
      <w:docPartPr>
        <w:name w:val="07DC637CEC5E4C5E878EEECD9A0C08BB"/>
        <w:category>
          <w:name w:val="General"/>
          <w:gallery w:val="placeholder"/>
        </w:category>
        <w:types>
          <w:type w:val="bbPlcHdr"/>
        </w:types>
        <w:behaviors>
          <w:behavior w:val="content"/>
        </w:behaviors>
        <w:guid w:val="{FF5E3E40-BAE2-4D63-84E2-43A933FF1A04}"/>
      </w:docPartPr>
      <w:docPartBody>
        <w:p w:rsidR="00000000" w:rsidRDefault="00E01DC1" w:rsidP="00E01DC1">
          <w:pPr>
            <w:pStyle w:val="07DC637CEC5E4C5E878EEECD9A0C08BB"/>
          </w:pPr>
          <w:r>
            <w:rPr>
              <w:rFonts w:eastAsia="Times New Roman" w:cs="Times New Roman"/>
              <w:bCs/>
              <w:szCs w:val="24"/>
            </w:rPr>
            <w:t xml:space="preserve"> </w:t>
          </w:r>
        </w:p>
      </w:docPartBody>
    </w:docPart>
    <w:docPart>
      <w:docPartPr>
        <w:name w:val="BF6437A110E147CF903F23C24461ABA4"/>
        <w:category>
          <w:name w:val="General"/>
          <w:gallery w:val="placeholder"/>
        </w:category>
        <w:types>
          <w:type w:val="bbPlcHdr"/>
        </w:types>
        <w:behaviors>
          <w:behavior w:val="content"/>
        </w:behaviors>
        <w:guid w:val="{015C20F0-E138-42B6-AD84-6E140065DF2B}"/>
      </w:docPartPr>
      <w:docPartBody>
        <w:p w:rsidR="00000000" w:rsidRDefault="00154C86"/>
      </w:docPartBody>
    </w:docPart>
    <w:docPart>
      <w:docPartPr>
        <w:name w:val="72128002DBB84152B422888B7D5C69BC"/>
        <w:category>
          <w:name w:val="General"/>
          <w:gallery w:val="placeholder"/>
        </w:category>
        <w:types>
          <w:type w:val="bbPlcHdr"/>
        </w:types>
        <w:behaviors>
          <w:behavior w:val="content"/>
        </w:behaviors>
        <w:guid w:val="{C9C177CA-DD5A-41DC-A79C-68A565EEBBDD}"/>
      </w:docPartPr>
      <w:docPartBody>
        <w:p w:rsidR="00000000" w:rsidRDefault="00154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4C86"/>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DC1"/>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D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1DC1"/>
    <w:rPr>
      <w:rFonts w:ascii="Times New Roman" w:hAnsi="Times New Roman"/>
      <w:sz w:val="24"/>
    </w:rPr>
  </w:style>
  <w:style w:type="paragraph" w:customStyle="1" w:styleId="487D89B4F8B34DB4967D41FE18F7F88D7">
    <w:name w:val="487D89B4F8B34DB4967D41FE18F7F88D7"/>
    <w:rsid w:val="00E01DC1"/>
    <w:rPr>
      <w:rFonts w:ascii="Times New Roman" w:hAnsi="Times New Roman"/>
      <w:sz w:val="24"/>
    </w:rPr>
  </w:style>
  <w:style w:type="paragraph" w:customStyle="1" w:styleId="AE2570ED5D764CD7AF9686706F550F4620">
    <w:name w:val="AE2570ED5D764CD7AF9686706F550F4620"/>
    <w:rsid w:val="00E01DC1"/>
    <w:pPr>
      <w:tabs>
        <w:tab w:val="center" w:pos="4680"/>
        <w:tab w:val="right" w:pos="9360"/>
      </w:tabs>
      <w:spacing w:after="0" w:line="240" w:lineRule="auto"/>
    </w:pPr>
    <w:rPr>
      <w:rFonts w:ascii="Times New Roman" w:hAnsi="Times New Roman"/>
      <w:sz w:val="24"/>
    </w:rPr>
  </w:style>
  <w:style w:type="paragraph" w:customStyle="1" w:styleId="5C152730A85A4606A7E844C11F408A3E">
    <w:name w:val="5C152730A85A4606A7E844C11F408A3E"/>
    <w:rsid w:val="00E01DC1"/>
  </w:style>
  <w:style w:type="paragraph" w:customStyle="1" w:styleId="07DC637CEC5E4C5E878EEECD9A0C08BB">
    <w:name w:val="07DC637CEC5E4C5E878EEECD9A0C08BB"/>
    <w:rsid w:val="00E01D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D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1DC1"/>
    <w:rPr>
      <w:rFonts w:ascii="Times New Roman" w:hAnsi="Times New Roman"/>
      <w:sz w:val="24"/>
    </w:rPr>
  </w:style>
  <w:style w:type="paragraph" w:customStyle="1" w:styleId="487D89B4F8B34DB4967D41FE18F7F88D7">
    <w:name w:val="487D89B4F8B34DB4967D41FE18F7F88D7"/>
    <w:rsid w:val="00E01DC1"/>
    <w:rPr>
      <w:rFonts w:ascii="Times New Roman" w:hAnsi="Times New Roman"/>
      <w:sz w:val="24"/>
    </w:rPr>
  </w:style>
  <w:style w:type="paragraph" w:customStyle="1" w:styleId="AE2570ED5D764CD7AF9686706F550F4620">
    <w:name w:val="AE2570ED5D764CD7AF9686706F550F4620"/>
    <w:rsid w:val="00E01DC1"/>
    <w:pPr>
      <w:tabs>
        <w:tab w:val="center" w:pos="4680"/>
        <w:tab w:val="right" w:pos="9360"/>
      </w:tabs>
      <w:spacing w:after="0" w:line="240" w:lineRule="auto"/>
    </w:pPr>
    <w:rPr>
      <w:rFonts w:ascii="Times New Roman" w:hAnsi="Times New Roman"/>
      <w:sz w:val="24"/>
    </w:rPr>
  </w:style>
  <w:style w:type="paragraph" w:customStyle="1" w:styleId="5C152730A85A4606A7E844C11F408A3E">
    <w:name w:val="5C152730A85A4606A7E844C11F408A3E"/>
    <w:rsid w:val="00E01DC1"/>
  </w:style>
  <w:style w:type="paragraph" w:customStyle="1" w:styleId="07DC637CEC5E4C5E878EEECD9A0C08BB">
    <w:name w:val="07DC637CEC5E4C5E878EEECD9A0C08BB"/>
    <w:rsid w:val="00E01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3978D6-93B5-4F71-A16F-DB65372D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593</Words>
  <Characters>3384</Characters>
  <Application>Microsoft Office Word</Application>
  <DocSecurity>0</DocSecurity>
  <Lines>28</Lines>
  <Paragraphs>7</Paragraphs>
  <ScaleCrop>false</ScaleCrop>
  <Company>Texas Legislative Council</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2017-03-13T13:32:00Z</cp:lastPrinted>
  <dcterms:created xsi:type="dcterms:W3CDTF">2015-05-29T14:24:00Z</dcterms:created>
  <dcterms:modified xsi:type="dcterms:W3CDTF">2017-03-13T13:39:00Z</dcterms:modified>
</cp:coreProperties>
</file>

<file path=docProps/custom.xml><?xml version="1.0" encoding="utf-8"?>
<op:Properties xmlns:vt="http://schemas.openxmlformats.org/officeDocument/2006/docPropsVTypes" xmlns:op="http://schemas.openxmlformats.org/officeDocument/2006/custom-properties"/>
</file>