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1C" w:rsidRDefault="00EC22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451EB733CA43ADB66EBEAC5C3DD13E"/>
          </w:placeholder>
        </w:sdtPr>
        <w:sdtContent>
          <w:r w:rsidRPr="005C2A78">
            <w:rPr>
              <w:rFonts w:cs="Times New Roman"/>
              <w:b/>
              <w:szCs w:val="24"/>
              <w:u w:val="single"/>
            </w:rPr>
            <w:t>BILL ANALYSIS</w:t>
          </w:r>
        </w:sdtContent>
      </w:sdt>
    </w:p>
    <w:p w:rsidR="00EC221C" w:rsidRPr="00585C31" w:rsidRDefault="00EC221C" w:rsidP="000F1DF9">
      <w:pPr>
        <w:spacing w:after="0" w:line="240" w:lineRule="auto"/>
        <w:rPr>
          <w:rFonts w:cs="Times New Roman"/>
          <w:szCs w:val="24"/>
        </w:rPr>
      </w:pPr>
    </w:p>
    <w:p w:rsidR="00EC221C" w:rsidRPr="00585C31" w:rsidRDefault="00EC22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21C" w:rsidTr="000F1DF9">
        <w:tc>
          <w:tcPr>
            <w:tcW w:w="2718" w:type="dxa"/>
          </w:tcPr>
          <w:p w:rsidR="00EC221C" w:rsidRPr="005C2A78" w:rsidRDefault="00EC221C" w:rsidP="006D756B">
            <w:pPr>
              <w:rPr>
                <w:rFonts w:cs="Times New Roman"/>
                <w:szCs w:val="24"/>
              </w:rPr>
            </w:pPr>
            <w:sdt>
              <w:sdtPr>
                <w:rPr>
                  <w:rFonts w:cs="Times New Roman"/>
                  <w:szCs w:val="24"/>
                </w:rPr>
                <w:alias w:val="Agency Title"/>
                <w:tag w:val="AgencyTitleContentControl"/>
                <w:id w:val="1920747753"/>
                <w:lock w:val="sdtContentLocked"/>
                <w:placeholder>
                  <w:docPart w:val="5533C90D667A42E49E236DA335C6E238"/>
                </w:placeholder>
              </w:sdtPr>
              <w:sdtEndPr>
                <w:rPr>
                  <w:rFonts w:cstheme="minorBidi"/>
                  <w:szCs w:val="22"/>
                </w:rPr>
              </w:sdtEndPr>
              <w:sdtContent>
                <w:r>
                  <w:rPr>
                    <w:rFonts w:cs="Times New Roman"/>
                    <w:szCs w:val="24"/>
                  </w:rPr>
                  <w:t>Senate Research Center</w:t>
                </w:r>
              </w:sdtContent>
            </w:sdt>
          </w:p>
        </w:tc>
        <w:tc>
          <w:tcPr>
            <w:tcW w:w="6858" w:type="dxa"/>
          </w:tcPr>
          <w:p w:rsidR="00EC221C" w:rsidRPr="00FF6471" w:rsidRDefault="00EC221C" w:rsidP="000F1DF9">
            <w:pPr>
              <w:jc w:val="right"/>
              <w:rPr>
                <w:rFonts w:cs="Times New Roman"/>
                <w:szCs w:val="24"/>
              </w:rPr>
            </w:pPr>
            <w:sdt>
              <w:sdtPr>
                <w:rPr>
                  <w:rFonts w:cs="Times New Roman"/>
                  <w:szCs w:val="24"/>
                </w:rPr>
                <w:alias w:val="Bill Number"/>
                <w:tag w:val="BillNumberOne"/>
                <w:id w:val="-410784069"/>
                <w:lock w:val="sdtContentLocked"/>
                <w:placeholder>
                  <w:docPart w:val="DABE9E92CB104AD7AFBDED551093844F"/>
                </w:placeholder>
              </w:sdtPr>
              <w:sdtContent>
                <w:r>
                  <w:rPr>
                    <w:rFonts w:cs="Times New Roman"/>
                    <w:szCs w:val="24"/>
                  </w:rPr>
                  <w:t>S.B. 491</w:t>
                </w:r>
              </w:sdtContent>
            </w:sdt>
          </w:p>
        </w:tc>
      </w:tr>
      <w:tr w:rsidR="00EC221C" w:rsidTr="000F1DF9">
        <w:sdt>
          <w:sdtPr>
            <w:rPr>
              <w:rFonts w:cs="Times New Roman"/>
              <w:szCs w:val="24"/>
            </w:rPr>
            <w:alias w:val="TLCNumber"/>
            <w:tag w:val="TLCNumber"/>
            <w:id w:val="-542600604"/>
            <w:lock w:val="sdtLocked"/>
            <w:placeholder>
              <w:docPart w:val="A288072E337B427FA0CCB549A6D4359B"/>
            </w:placeholder>
          </w:sdtPr>
          <w:sdtContent>
            <w:tc>
              <w:tcPr>
                <w:tcW w:w="2718" w:type="dxa"/>
              </w:tcPr>
              <w:p w:rsidR="00EC221C" w:rsidRPr="000F1DF9" w:rsidRDefault="00EC221C" w:rsidP="00C65088">
                <w:pPr>
                  <w:rPr>
                    <w:rFonts w:cs="Times New Roman"/>
                    <w:szCs w:val="24"/>
                  </w:rPr>
                </w:pPr>
                <w:r>
                  <w:rPr>
                    <w:rFonts w:cs="Times New Roman"/>
                    <w:szCs w:val="24"/>
                  </w:rPr>
                  <w:t>85R6573 SRS-F</w:t>
                </w:r>
              </w:p>
            </w:tc>
          </w:sdtContent>
        </w:sdt>
        <w:tc>
          <w:tcPr>
            <w:tcW w:w="6858" w:type="dxa"/>
          </w:tcPr>
          <w:p w:rsidR="00EC221C" w:rsidRPr="005C2A78" w:rsidRDefault="00EC221C" w:rsidP="006D756B">
            <w:pPr>
              <w:jc w:val="right"/>
              <w:rPr>
                <w:rFonts w:cs="Times New Roman"/>
                <w:szCs w:val="24"/>
              </w:rPr>
            </w:pPr>
            <w:sdt>
              <w:sdtPr>
                <w:rPr>
                  <w:rFonts w:cs="Times New Roman"/>
                  <w:szCs w:val="24"/>
                </w:rPr>
                <w:alias w:val="Author Label"/>
                <w:tag w:val="By"/>
                <w:id w:val="72399597"/>
                <w:lock w:val="sdtLocked"/>
                <w:placeholder>
                  <w:docPart w:val="373FDB66E93F424F9713A01070ADD8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FB5201A4814907B9309CFDA20C629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951CFE1094B54DBFA1C5CBE6E77CF037"/>
                </w:placeholder>
                <w:showingPlcHdr/>
              </w:sdtPr>
              <w:sdtContent/>
            </w:sdt>
          </w:p>
        </w:tc>
      </w:tr>
      <w:tr w:rsidR="00EC221C" w:rsidTr="000F1DF9">
        <w:tc>
          <w:tcPr>
            <w:tcW w:w="2718" w:type="dxa"/>
          </w:tcPr>
          <w:p w:rsidR="00EC221C" w:rsidRPr="00BC7495" w:rsidRDefault="00EC221C" w:rsidP="000F1DF9">
            <w:pPr>
              <w:rPr>
                <w:rFonts w:cs="Times New Roman"/>
                <w:szCs w:val="24"/>
              </w:rPr>
            </w:pPr>
          </w:p>
        </w:tc>
        <w:sdt>
          <w:sdtPr>
            <w:rPr>
              <w:rFonts w:cs="Times New Roman"/>
              <w:szCs w:val="24"/>
            </w:rPr>
            <w:alias w:val="Committee"/>
            <w:tag w:val="Committee"/>
            <w:id w:val="1914272295"/>
            <w:lock w:val="sdtContentLocked"/>
            <w:placeholder>
              <w:docPart w:val="BD7A2F40186648E9819DFB9CCC0442E7"/>
            </w:placeholder>
          </w:sdtPr>
          <w:sdtContent>
            <w:tc>
              <w:tcPr>
                <w:tcW w:w="6858" w:type="dxa"/>
              </w:tcPr>
              <w:p w:rsidR="00EC221C" w:rsidRPr="00FF6471" w:rsidRDefault="00EC221C" w:rsidP="000F1DF9">
                <w:pPr>
                  <w:jc w:val="right"/>
                  <w:rPr>
                    <w:rFonts w:cs="Times New Roman"/>
                    <w:szCs w:val="24"/>
                  </w:rPr>
                </w:pPr>
                <w:r>
                  <w:rPr>
                    <w:rFonts w:cs="Times New Roman"/>
                    <w:szCs w:val="24"/>
                  </w:rPr>
                  <w:t>Higher Education</w:t>
                </w:r>
              </w:p>
            </w:tc>
          </w:sdtContent>
        </w:sdt>
      </w:tr>
      <w:tr w:rsidR="00EC221C" w:rsidTr="000F1DF9">
        <w:tc>
          <w:tcPr>
            <w:tcW w:w="2718" w:type="dxa"/>
          </w:tcPr>
          <w:p w:rsidR="00EC221C" w:rsidRPr="00BC7495" w:rsidRDefault="00EC221C" w:rsidP="000F1DF9">
            <w:pPr>
              <w:rPr>
                <w:rFonts w:cs="Times New Roman"/>
                <w:szCs w:val="24"/>
              </w:rPr>
            </w:pPr>
          </w:p>
        </w:tc>
        <w:sdt>
          <w:sdtPr>
            <w:rPr>
              <w:rFonts w:cs="Times New Roman"/>
              <w:szCs w:val="24"/>
            </w:rPr>
            <w:alias w:val="Date"/>
            <w:tag w:val="DateContentControl"/>
            <w:id w:val="1178081906"/>
            <w:lock w:val="sdtLocked"/>
            <w:placeholder>
              <w:docPart w:val="69EE6E787A184D67A699D682FA7758E8"/>
            </w:placeholder>
            <w:date w:fullDate="2017-02-16T00:00:00Z">
              <w:dateFormat w:val="M/d/yyyy"/>
              <w:lid w:val="en-US"/>
              <w:storeMappedDataAs w:val="dateTime"/>
              <w:calendar w:val="gregorian"/>
            </w:date>
          </w:sdtPr>
          <w:sdtContent>
            <w:tc>
              <w:tcPr>
                <w:tcW w:w="6858" w:type="dxa"/>
              </w:tcPr>
              <w:p w:rsidR="00EC221C" w:rsidRPr="00FF6471" w:rsidRDefault="00EC221C" w:rsidP="000F1DF9">
                <w:pPr>
                  <w:jc w:val="right"/>
                  <w:rPr>
                    <w:rFonts w:cs="Times New Roman"/>
                    <w:szCs w:val="24"/>
                  </w:rPr>
                </w:pPr>
                <w:r>
                  <w:rPr>
                    <w:rFonts w:cs="Times New Roman"/>
                    <w:szCs w:val="24"/>
                  </w:rPr>
                  <w:t>2/16/2017</w:t>
                </w:r>
              </w:p>
            </w:tc>
          </w:sdtContent>
        </w:sdt>
      </w:tr>
      <w:tr w:rsidR="00EC221C" w:rsidTr="000F1DF9">
        <w:tc>
          <w:tcPr>
            <w:tcW w:w="2718" w:type="dxa"/>
          </w:tcPr>
          <w:p w:rsidR="00EC221C" w:rsidRPr="00BC7495" w:rsidRDefault="00EC221C" w:rsidP="000F1DF9">
            <w:pPr>
              <w:rPr>
                <w:rFonts w:cs="Times New Roman"/>
                <w:szCs w:val="24"/>
              </w:rPr>
            </w:pPr>
          </w:p>
        </w:tc>
        <w:sdt>
          <w:sdtPr>
            <w:rPr>
              <w:rFonts w:cs="Times New Roman"/>
              <w:szCs w:val="24"/>
            </w:rPr>
            <w:alias w:val="BA Version"/>
            <w:tag w:val="BAVersion"/>
            <w:id w:val="-1685590809"/>
            <w:lock w:val="sdtContentLocked"/>
            <w:placeholder>
              <w:docPart w:val="6369DFED65DE4064A5EF52AAA55D1CAD"/>
            </w:placeholder>
          </w:sdtPr>
          <w:sdtContent>
            <w:tc>
              <w:tcPr>
                <w:tcW w:w="6858" w:type="dxa"/>
              </w:tcPr>
              <w:p w:rsidR="00EC221C" w:rsidRPr="00FF6471" w:rsidRDefault="00EC221C" w:rsidP="000F1DF9">
                <w:pPr>
                  <w:jc w:val="right"/>
                  <w:rPr>
                    <w:rFonts w:cs="Times New Roman"/>
                    <w:szCs w:val="24"/>
                  </w:rPr>
                </w:pPr>
                <w:r>
                  <w:rPr>
                    <w:rFonts w:cs="Times New Roman"/>
                    <w:szCs w:val="24"/>
                  </w:rPr>
                  <w:t>As Filed</w:t>
                </w:r>
              </w:p>
            </w:tc>
          </w:sdtContent>
        </w:sdt>
      </w:tr>
    </w:tbl>
    <w:p w:rsidR="00EC221C" w:rsidRPr="00FF6471" w:rsidRDefault="00EC221C" w:rsidP="000F1DF9">
      <w:pPr>
        <w:spacing w:after="0" w:line="240" w:lineRule="auto"/>
        <w:rPr>
          <w:rFonts w:cs="Times New Roman"/>
          <w:szCs w:val="24"/>
        </w:rPr>
      </w:pPr>
    </w:p>
    <w:p w:rsidR="00EC221C" w:rsidRPr="00FF6471" w:rsidRDefault="00EC221C" w:rsidP="000F1DF9">
      <w:pPr>
        <w:spacing w:after="0" w:line="240" w:lineRule="auto"/>
        <w:rPr>
          <w:rFonts w:cs="Times New Roman"/>
          <w:szCs w:val="24"/>
        </w:rPr>
      </w:pPr>
    </w:p>
    <w:p w:rsidR="00EC221C" w:rsidRPr="00FF6471" w:rsidRDefault="00EC22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A0AD28B2744CF28C400A4137BA50C3"/>
        </w:placeholder>
      </w:sdtPr>
      <w:sdtContent>
        <w:p w:rsidR="00EC221C" w:rsidRDefault="00EC22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0DA96077FC448FA934B393233AE086"/>
        </w:placeholder>
      </w:sdtPr>
      <w:sdtContent>
        <w:p w:rsidR="00EC221C" w:rsidRDefault="00EC221C" w:rsidP="00DB3BEB">
          <w:pPr>
            <w:pStyle w:val="NormalWeb"/>
            <w:spacing w:before="0" w:beforeAutospacing="0" w:after="0" w:afterAutospacing="0"/>
            <w:jc w:val="both"/>
            <w:divId w:val="737168370"/>
            <w:rPr>
              <w:rFonts w:eastAsia="Times New Roman"/>
              <w:bCs/>
            </w:rPr>
          </w:pPr>
        </w:p>
        <w:p w:rsidR="00EC221C" w:rsidRDefault="00EC221C" w:rsidP="00DB3BEB">
          <w:pPr>
            <w:pStyle w:val="NormalWeb"/>
            <w:spacing w:before="0" w:beforeAutospacing="0" w:after="0" w:afterAutospacing="0"/>
            <w:jc w:val="both"/>
            <w:divId w:val="737168370"/>
            <w:rPr>
              <w:color w:val="000000"/>
            </w:rPr>
          </w:pPr>
          <w:r>
            <w:rPr>
              <w:color w:val="000000"/>
            </w:rPr>
            <w:t>Currently, there is</w:t>
          </w:r>
          <w:r w:rsidRPr="00545785">
            <w:rPr>
              <w:color w:val="000000"/>
            </w:rPr>
            <w:t xml:space="preserve"> a shortage of primary care providers in Texas compared to the growing population. The Texas Statewide Preceptorship Program provides direct funding to Texas medical students in order to encourage them to choose primary care careers in the areas of family practice, general internal medicine, or general pediatrics. The Texas Higher Education Coordinating Board </w:t>
          </w:r>
          <w:r>
            <w:rPr>
              <w:color w:val="000000"/>
            </w:rPr>
            <w:t xml:space="preserve">(THECB) </w:t>
          </w:r>
          <w:r w:rsidRPr="00545785">
            <w:rPr>
              <w:color w:val="000000"/>
            </w:rPr>
            <w:t xml:space="preserve">administers the grants for this </w:t>
          </w:r>
          <w:r>
            <w:rPr>
              <w:color w:val="000000"/>
            </w:rPr>
            <w:t>p</w:t>
          </w:r>
          <w:r w:rsidRPr="00545785">
            <w:rPr>
              <w:color w:val="000000"/>
            </w:rPr>
            <w:t>rogram. The Texas Statewide Preceptorship Program involves on-site experiences in physician's offices during the summer between the first and second year of medical school.</w:t>
          </w:r>
        </w:p>
        <w:p w:rsidR="00EC221C" w:rsidRPr="00545785" w:rsidRDefault="00EC221C" w:rsidP="00DB3BEB">
          <w:pPr>
            <w:pStyle w:val="NormalWeb"/>
            <w:spacing w:before="0" w:beforeAutospacing="0" w:after="0" w:afterAutospacing="0"/>
            <w:jc w:val="both"/>
            <w:divId w:val="737168370"/>
            <w:rPr>
              <w:color w:val="000000"/>
            </w:rPr>
          </w:pPr>
        </w:p>
        <w:p w:rsidR="00EC221C" w:rsidRPr="00545785" w:rsidRDefault="00EC221C" w:rsidP="00DB3BEB">
          <w:pPr>
            <w:pStyle w:val="NormalWeb"/>
            <w:spacing w:before="0" w:beforeAutospacing="0" w:after="0" w:afterAutospacing="0"/>
            <w:jc w:val="both"/>
            <w:divId w:val="737168370"/>
            <w:rPr>
              <w:color w:val="000000"/>
            </w:rPr>
          </w:pPr>
          <w:r w:rsidRPr="00545785">
            <w:rPr>
              <w:color w:val="000000"/>
            </w:rPr>
            <w:t xml:space="preserve">While </w:t>
          </w:r>
          <w:r>
            <w:rPr>
              <w:color w:val="000000"/>
            </w:rPr>
            <w:t xml:space="preserve">THECB </w:t>
          </w:r>
          <w:r w:rsidRPr="00545785">
            <w:rPr>
              <w:color w:val="000000"/>
            </w:rPr>
            <w:t xml:space="preserve">staff have included family medicine as part of the program in the past, it is not specifically outlined in statute. This change would add family medicine in statute. There is no known opposition at this time. </w:t>
          </w:r>
        </w:p>
        <w:p w:rsidR="00EC221C" w:rsidRPr="00D70925" w:rsidRDefault="00EC221C" w:rsidP="00DB3BEB">
          <w:pPr>
            <w:spacing w:after="0" w:line="240" w:lineRule="auto"/>
            <w:jc w:val="both"/>
            <w:rPr>
              <w:rFonts w:eastAsia="Times New Roman" w:cs="Times New Roman"/>
              <w:bCs/>
              <w:szCs w:val="24"/>
            </w:rPr>
          </w:pPr>
        </w:p>
      </w:sdtContent>
    </w:sdt>
    <w:p w:rsidR="00EC221C" w:rsidRDefault="00EC22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491 </w:t>
      </w:r>
      <w:bookmarkStart w:id="1" w:name="AmendsCurrentLaw"/>
      <w:bookmarkEnd w:id="1"/>
      <w:r>
        <w:rPr>
          <w:rFonts w:cs="Times New Roman"/>
          <w:szCs w:val="24"/>
        </w:rPr>
        <w:t>amends current law relating to the statewide preceptorship program in family medicine.</w:t>
      </w:r>
    </w:p>
    <w:p w:rsidR="00EC221C" w:rsidRPr="0042454D" w:rsidRDefault="00EC221C" w:rsidP="000F1DF9">
      <w:pPr>
        <w:spacing w:after="0" w:line="240" w:lineRule="auto"/>
        <w:jc w:val="both"/>
        <w:rPr>
          <w:rFonts w:eastAsia="Times New Roman" w:cs="Times New Roman"/>
          <w:szCs w:val="24"/>
        </w:rPr>
      </w:pPr>
    </w:p>
    <w:p w:rsidR="00EC221C" w:rsidRPr="005C2A78" w:rsidRDefault="00EC22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A64702F5C54DDEBB6FFECC5C1D7674"/>
          </w:placeholder>
        </w:sdtPr>
        <w:sdtContent>
          <w:r>
            <w:rPr>
              <w:rFonts w:eastAsia="Times New Roman" w:cs="Times New Roman"/>
              <w:b/>
              <w:szCs w:val="24"/>
              <w:u w:val="single"/>
            </w:rPr>
            <w:t>RULEMAKING AUTHORITY</w:t>
          </w:r>
        </w:sdtContent>
      </w:sdt>
    </w:p>
    <w:p w:rsidR="00EC221C" w:rsidRPr="006529C4" w:rsidRDefault="00EC221C" w:rsidP="00774EC7">
      <w:pPr>
        <w:spacing w:after="0" w:line="240" w:lineRule="auto"/>
        <w:jc w:val="both"/>
        <w:rPr>
          <w:rFonts w:cs="Times New Roman"/>
          <w:szCs w:val="24"/>
        </w:rPr>
      </w:pPr>
    </w:p>
    <w:p w:rsidR="00EC221C" w:rsidRPr="006529C4" w:rsidRDefault="00EC22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221C" w:rsidRPr="006529C4" w:rsidRDefault="00EC221C" w:rsidP="00774EC7">
      <w:pPr>
        <w:spacing w:after="0" w:line="240" w:lineRule="auto"/>
        <w:jc w:val="both"/>
        <w:rPr>
          <w:rFonts w:cs="Times New Roman"/>
          <w:szCs w:val="24"/>
        </w:rPr>
      </w:pPr>
    </w:p>
    <w:p w:rsidR="00EC221C" w:rsidRPr="005C2A78" w:rsidRDefault="00EC22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268173B66A4BD3997D7B3AC55D888B"/>
          </w:placeholder>
        </w:sdtPr>
        <w:sdtContent>
          <w:r>
            <w:rPr>
              <w:rFonts w:eastAsia="Times New Roman" w:cs="Times New Roman"/>
              <w:b/>
              <w:szCs w:val="24"/>
              <w:u w:val="single"/>
            </w:rPr>
            <w:t>SECTION BY SECTION ANALYSIS</w:t>
          </w:r>
        </w:sdtContent>
      </w:sdt>
    </w:p>
    <w:p w:rsidR="00EC221C" w:rsidRPr="005C2A78" w:rsidRDefault="00EC221C" w:rsidP="000F1DF9">
      <w:pPr>
        <w:spacing w:after="0" w:line="240" w:lineRule="auto"/>
        <w:jc w:val="both"/>
        <w:rPr>
          <w:rFonts w:eastAsia="Times New Roman" w:cs="Times New Roman"/>
          <w:szCs w:val="24"/>
        </w:rPr>
      </w:pPr>
    </w:p>
    <w:p w:rsidR="00EC221C" w:rsidRPr="005C2A78" w:rsidRDefault="00EC221C" w:rsidP="005457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58.006(a), Education Code, to authorize the Texas Higher Education Coordinating Board to contract with one or more organizations to operate the statewide preceptorship program in general internal medicine, the state statewide preceptorship program in family medicine, and the statewide preceptorship program in general pediatrics for medical students enrolled in Texas medical schools, rather than to operate the statewide preceptorship program in general internal medicine and the state preceptorship program in general pediatrics for medical students enrolled in Texas medical schools. </w:t>
      </w:r>
    </w:p>
    <w:p w:rsidR="00EC221C" w:rsidRPr="005C2A78" w:rsidRDefault="00EC221C" w:rsidP="000F1DF9">
      <w:pPr>
        <w:spacing w:after="0" w:line="240" w:lineRule="auto"/>
        <w:jc w:val="both"/>
        <w:rPr>
          <w:rFonts w:eastAsia="Times New Roman" w:cs="Times New Roman"/>
          <w:szCs w:val="24"/>
        </w:rPr>
      </w:pPr>
    </w:p>
    <w:p w:rsidR="00EC221C" w:rsidRPr="005C2A78" w:rsidRDefault="00EC22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EC221C" w:rsidRPr="005C2A78" w:rsidRDefault="00EC221C" w:rsidP="000F1DF9">
      <w:pPr>
        <w:spacing w:after="0" w:line="240" w:lineRule="auto"/>
        <w:jc w:val="both"/>
        <w:rPr>
          <w:rFonts w:eastAsia="Times New Roman" w:cs="Times New Roman"/>
          <w:szCs w:val="24"/>
        </w:rPr>
      </w:pPr>
    </w:p>
    <w:p w:rsidR="00EC221C" w:rsidRPr="006529C4" w:rsidRDefault="00EC221C" w:rsidP="00774EC7">
      <w:pPr>
        <w:spacing w:after="0" w:line="240" w:lineRule="auto"/>
        <w:jc w:val="both"/>
        <w:rPr>
          <w:rFonts w:cs="Times New Roman"/>
          <w:szCs w:val="24"/>
        </w:rPr>
      </w:pPr>
    </w:p>
    <w:p w:rsidR="00EC221C" w:rsidRPr="006529C4" w:rsidRDefault="00EC221C" w:rsidP="00774EC7">
      <w:pPr>
        <w:spacing w:after="0" w:line="240" w:lineRule="auto"/>
        <w:jc w:val="both"/>
      </w:pPr>
    </w:p>
    <w:p w:rsidR="00EC221C" w:rsidRPr="00E25090" w:rsidRDefault="00EC221C" w:rsidP="00E25090"/>
    <w:p w:rsidR="00EC221C" w:rsidRPr="00545785" w:rsidRDefault="00EC221C" w:rsidP="00545785"/>
    <w:p w:rsidR="00EC221C" w:rsidRPr="00DB3BEB" w:rsidRDefault="00EC221C" w:rsidP="00DB3BEB"/>
    <w:p w:rsidR="00986E9F" w:rsidRPr="00EC221C" w:rsidRDefault="00986E9F" w:rsidP="00EC221C"/>
    <w:sectPr w:rsidR="00986E9F" w:rsidRPr="00EC221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FC" w:rsidRDefault="008979FC" w:rsidP="000F1DF9">
      <w:pPr>
        <w:spacing w:after="0" w:line="240" w:lineRule="auto"/>
      </w:pPr>
      <w:r>
        <w:separator/>
      </w:r>
    </w:p>
  </w:endnote>
  <w:endnote w:type="continuationSeparator" w:id="0">
    <w:p w:rsidR="008979FC" w:rsidRDefault="008979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79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21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221C">
                <w:rPr>
                  <w:sz w:val="20"/>
                  <w:szCs w:val="20"/>
                </w:rPr>
                <w:t>S.B. 491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22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79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2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2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FC" w:rsidRDefault="008979FC" w:rsidP="000F1DF9">
      <w:pPr>
        <w:spacing w:after="0" w:line="240" w:lineRule="auto"/>
      </w:pPr>
      <w:r>
        <w:separator/>
      </w:r>
    </w:p>
  </w:footnote>
  <w:footnote w:type="continuationSeparator" w:id="0">
    <w:p w:rsidR="008979FC" w:rsidRDefault="008979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79FC"/>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221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2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2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0429" w:rsidP="00D504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451EB733CA43ADB66EBEAC5C3DD13E"/>
        <w:category>
          <w:name w:val="General"/>
          <w:gallery w:val="placeholder"/>
        </w:category>
        <w:types>
          <w:type w:val="bbPlcHdr"/>
        </w:types>
        <w:behaviors>
          <w:behavior w:val="content"/>
        </w:behaviors>
        <w:guid w:val="{AA314656-CED6-43A6-82F2-CBA3BC86F43C}"/>
      </w:docPartPr>
      <w:docPartBody>
        <w:p w:rsidR="00000000" w:rsidRDefault="00FC138F"/>
      </w:docPartBody>
    </w:docPart>
    <w:docPart>
      <w:docPartPr>
        <w:name w:val="5533C90D667A42E49E236DA335C6E238"/>
        <w:category>
          <w:name w:val="General"/>
          <w:gallery w:val="placeholder"/>
        </w:category>
        <w:types>
          <w:type w:val="bbPlcHdr"/>
        </w:types>
        <w:behaviors>
          <w:behavior w:val="content"/>
        </w:behaviors>
        <w:guid w:val="{6C3FF77C-EA2F-49A5-8AB3-E8F95BE86E72}"/>
      </w:docPartPr>
      <w:docPartBody>
        <w:p w:rsidR="00000000" w:rsidRDefault="00FC138F"/>
      </w:docPartBody>
    </w:docPart>
    <w:docPart>
      <w:docPartPr>
        <w:name w:val="DABE9E92CB104AD7AFBDED551093844F"/>
        <w:category>
          <w:name w:val="General"/>
          <w:gallery w:val="placeholder"/>
        </w:category>
        <w:types>
          <w:type w:val="bbPlcHdr"/>
        </w:types>
        <w:behaviors>
          <w:behavior w:val="content"/>
        </w:behaviors>
        <w:guid w:val="{2449067B-7488-4C6E-9FED-6FDEE01D4504}"/>
      </w:docPartPr>
      <w:docPartBody>
        <w:p w:rsidR="00000000" w:rsidRDefault="00FC138F"/>
      </w:docPartBody>
    </w:docPart>
    <w:docPart>
      <w:docPartPr>
        <w:name w:val="A288072E337B427FA0CCB549A6D4359B"/>
        <w:category>
          <w:name w:val="General"/>
          <w:gallery w:val="placeholder"/>
        </w:category>
        <w:types>
          <w:type w:val="bbPlcHdr"/>
        </w:types>
        <w:behaviors>
          <w:behavior w:val="content"/>
        </w:behaviors>
        <w:guid w:val="{FDF9B742-6319-4498-8D9C-FE73DE49DFA8}"/>
      </w:docPartPr>
      <w:docPartBody>
        <w:p w:rsidR="00000000" w:rsidRDefault="00FC138F"/>
      </w:docPartBody>
    </w:docPart>
    <w:docPart>
      <w:docPartPr>
        <w:name w:val="373FDB66E93F424F9713A01070ADD81D"/>
        <w:category>
          <w:name w:val="General"/>
          <w:gallery w:val="placeholder"/>
        </w:category>
        <w:types>
          <w:type w:val="bbPlcHdr"/>
        </w:types>
        <w:behaviors>
          <w:behavior w:val="content"/>
        </w:behaviors>
        <w:guid w:val="{855AC0E0-7709-4CE4-ABA7-4829C0DDE211}"/>
      </w:docPartPr>
      <w:docPartBody>
        <w:p w:rsidR="00000000" w:rsidRDefault="00FC138F"/>
      </w:docPartBody>
    </w:docPart>
    <w:docPart>
      <w:docPartPr>
        <w:name w:val="AAFB5201A4814907B9309CFDA20C6297"/>
        <w:category>
          <w:name w:val="General"/>
          <w:gallery w:val="placeholder"/>
        </w:category>
        <w:types>
          <w:type w:val="bbPlcHdr"/>
        </w:types>
        <w:behaviors>
          <w:behavior w:val="content"/>
        </w:behaviors>
        <w:guid w:val="{AD57DA09-C75B-4CC5-B619-9EA79F53CD61}"/>
      </w:docPartPr>
      <w:docPartBody>
        <w:p w:rsidR="00000000" w:rsidRDefault="00FC138F"/>
      </w:docPartBody>
    </w:docPart>
    <w:docPart>
      <w:docPartPr>
        <w:name w:val="951CFE1094B54DBFA1C5CBE6E77CF037"/>
        <w:category>
          <w:name w:val="General"/>
          <w:gallery w:val="placeholder"/>
        </w:category>
        <w:types>
          <w:type w:val="bbPlcHdr"/>
        </w:types>
        <w:behaviors>
          <w:behavior w:val="content"/>
        </w:behaviors>
        <w:guid w:val="{A6558E0D-F686-46F3-9B12-86B741CB941C}"/>
      </w:docPartPr>
      <w:docPartBody>
        <w:p w:rsidR="00000000" w:rsidRDefault="00FC138F"/>
      </w:docPartBody>
    </w:docPart>
    <w:docPart>
      <w:docPartPr>
        <w:name w:val="BD7A2F40186648E9819DFB9CCC0442E7"/>
        <w:category>
          <w:name w:val="General"/>
          <w:gallery w:val="placeholder"/>
        </w:category>
        <w:types>
          <w:type w:val="bbPlcHdr"/>
        </w:types>
        <w:behaviors>
          <w:behavior w:val="content"/>
        </w:behaviors>
        <w:guid w:val="{82CDEEB3-C03D-4E9A-BA59-E9E4F57D41FA}"/>
      </w:docPartPr>
      <w:docPartBody>
        <w:p w:rsidR="00000000" w:rsidRDefault="00FC138F"/>
      </w:docPartBody>
    </w:docPart>
    <w:docPart>
      <w:docPartPr>
        <w:name w:val="69EE6E787A184D67A699D682FA7758E8"/>
        <w:category>
          <w:name w:val="General"/>
          <w:gallery w:val="placeholder"/>
        </w:category>
        <w:types>
          <w:type w:val="bbPlcHdr"/>
        </w:types>
        <w:behaviors>
          <w:behavior w:val="content"/>
        </w:behaviors>
        <w:guid w:val="{540C627A-E55E-49E4-964B-849183B0D701}"/>
      </w:docPartPr>
      <w:docPartBody>
        <w:p w:rsidR="00000000" w:rsidRDefault="00D50429" w:rsidP="00D50429">
          <w:pPr>
            <w:pStyle w:val="69EE6E787A184D67A699D682FA7758E8"/>
          </w:pPr>
          <w:r w:rsidRPr="00A30DD1">
            <w:rPr>
              <w:rStyle w:val="PlaceholderText"/>
            </w:rPr>
            <w:t>Click here to enter a date.</w:t>
          </w:r>
        </w:p>
      </w:docPartBody>
    </w:docPart>
    <w:docPart>
      <w:docPartPr>
        <w:name w:val="6369DFED65DE4064A5EF52AAA55D1CAD"/>
        <w:category>
          <w:name w:val="General"/>
          <w:gallery w:val="placeholder"/>
        </w:category>
        <w:types>
          <w:type w:val="bbPlcHdr"/>
        </w:types>
        <w:behaviors>
          <w:behavior w:val="content"/>
        </w:behaviors>
        <w:guid w:val="{524B7BB2-F02B-4B17-AC65-E35ABE43A481}"/>
      </w:docPartPr>
      <w:docPartBody>
        <w:p w:rsidR="00000000" w:rsidRDefault="00FC138F"/>
      </w:docPartBody>
    </w:docPart>
    <w:docPart>
      <w:docPartPr>
        <w:name w:val="22A0AD28B2744CF28C400A4137BA50C3"/>
        <w:category>
          <w:name w:val="General"/>
          <w:gallery w:val="placeholder"/>
        </w:category>
        <w:types>
          <w:type w:val="bbPlcHdr"/>
        </w:types>
        <w:behaviors>
          <w:behavior w:val="content"/>
        </w:behaviors>
        <w:guid w:val="{C8CE3371-5C39-4FDE-BF17-2C3F892C56AC}"/>
      </w:docPartPr>
      <w:docPartBody>
        <w:p w:rsidR="00000000" w:rsidRDefault="00FC138F"/>
      </w:docPartBody>
    </w:docPart>
    <w:docPart>
      <w:docPartPr>
        <w:name w:val="AF0DA96077FC448FA934B393233AE086"/>
        <w:category>
          <w:name w:val="General"/>
          <w:gallery w:val="placeholder"/>
        </w:category>
        <w:types>
          <w:type w:val="bbPlcHdr"/>
        </w:types>
        <w:behaviors>
          <w:behavior w:val="content"/>
        </w:behaviors>
        <w:guid w:val="{77D3FF24-7948-4849-ADA9-5BCFBEF9462B}"/>
      </w:docPartPr>
      <w:docPartBody>
        <w:p w:rsidR="00000000" w:rsidRDefault="00D50429" w:rsidP="00D50429">
          <w:pPr>
            <w:pStyle w:val="AF0DA96077FC448FA934B393233AE086"/>
          </w:pPr>
          <w:r>
            <w:rPr>
              <w:rFonts w:eastAsia="Times New Roman" w:cs="Times New Roman"/>
              <w:bCs/>
              <w:szCs w:val="24"/>
            </w:rPr>
            <w:t xml:space="preserve"> </w:t>
          </w:r>
        </w:p>
      </w:docPartBody>
    </w:docPart>
    <w:docPart>
      <w:docPartPr>
        <w:name w:val="33A64702F5C54DDEBB6FFECC5C1D7674"/>
        <w:category>
          <w:name w:val="General"/>
          <w:gallery w:val="placeholder"/>
        </w:category>
        <w:types>
          <w:type w:val="bbPlcHdr"/>
        </w:types>
        <w:behaviors>
          <w:behavior w:val="content"/>
        </w:behaviors>
        <w:guid w:val="{A932BCE6-6410-4D05-8786-B2C54415ED24}"/>
      </w:docPartPr>
      <w:docPartBody>
        <w:p w:rsidR="00000000" w:rsidRDefault="00FC138F"/>
      </w:docPartBody>
    </w:docPart>
    <w:docPart>
      <w:docPartPr>
        <w:name w:val="BC268173B66A4BD3997D7B3AC55D888B"/>
        <w:category>
          <w:name w:val="General"/>
          <w:gallery w:val="placeholder"/>
        </w:category>
        <w:types>
          <w:type w:val="bbPlcHdr"/>
        </w:types>
        <w:behaviors>
          <w:behavior w:val="content"/>
        </w:behaviors>
        <w:guid w:val="{E8A3FF8F-BE09-44E2-98B9-AB8178734B1A}"/>
      </w:docPartPr>
      <w:docPartBody>
        <w:p w:rsidR="00000000" w:rsidRDefault="00FC13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0429"/>
    <w:rsid w:val="00D63E87"/>
    <w:rsid w:val="00D705C9"/>
    <w:rsid w:val="00E35A8C"/>
    <w:rsid w:val="00FC1327"/>
    <w:rsid w:val="00FC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4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429"/>
    <w:rPr>
      <w:rFonts w:ascii="Times New Roman" w:hAnsi="Times New Roman"/>
      <w:sz w:val="24"/>
    </w:rPr>
  </w:style>
  <w:style w:type="paragraph" w:customStyle="1" w:styleId="487D89B4F8B34DB4967D41FE18F7F88D7">
    <w:name w:val="487D89B4F8B34DB4967D41FE18F7F88D7"/>
    <w:rsid w:val="00D50429"/>
    <w:rPr>
      <w:rFonts w:ascii="Times New Roman" w:hAnsi="Times New Roman"/>
      <w:sz w:val="24"/>
    </w:rPr>
  </w:style>
  <w:style w:type="paragraph" w:customStyle="1" w:styleId="AE2570ED5D764CD7AF9686706F550F4620">
    <w:name w:val="AE2570ED5D764CD7AF9686706F550F4620"/>
    <w:rsid w:val="00D50429"/>
    <w:pPr>
      <w:tabs>
        <w:tab w:val="center" w:pos="4680"/>
        <w:tab w:val="right" w:pos="9360"/>
      </w:tabs>
      <w:spacing w:after="0" w:line="240" w:lineRule="auto"/>
    </w:pPr>
    <w:rPr>
      <w:rFonts w:ascii="Times New Roman" w:hAnsi="Times New Roman"/>
      <w:sz w:val="24"/>
    </w:rPr>
  </w:style>
  <w:style w:type="paragraph" w:customStyle="1" w:styleId="69EE6E787A184D67A699D682FA7758E8">
    <w:name w:val="69EE6E787A184D67A699D682FA7758E8"/>
    <w:rsid w:val="00D50429"/>
  </w:style>
  <w:style w:type="paragraph" w:customStyle="1" w:styleId="AF0DA96077FC448FA934B393233AE086">
    <w:name w:val="AF0DA96077FC448FA934B393233AE086"/>
    <w:rsid w:val="00D504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4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429"/>
    <w:rPr>
      <w:rFonts w:ascii="Times New Roman" w:hAnsi="Times New Roman"/>
      <w:sz w:val="24"/>
    </w:rPr>
  </w:style>
  <w:style w:type="paragraph" w:customStyle="1" w:styleId="487D89B4F8B34DB4967D41FE18F7F88D7">
    <w:name w:val="487D89B4F8B34DB4967D41FE18F7F88D7"/>
    <w:rsid w:val="00D50429"/>
    <w:rPr>
      <w:rFonts w:ascii="Times New Roman" w:hAnsi="Times New Roman"/>
      <w:sz w:val="24"/>
    </w:rPr>
  </w:style>
  <w:style w:type="paragraph" w:customStyle="1" w:styleId="AE2570ED5D764CD7AF9686706F550F4620">
    <w:name w:val="AE2570ED5D764CD7AF9686706F550F4620"/>
    <w:rsid w:val="00D50429"/>
    <w:pPr>
      <w:tabs>
        <w:tab w:val="center" w:pos="4680"/>
        <w:tab w:val="right" w:pos="9360"/>
      </w:tabs>
      <w:spacing w:after="0" w:line="240" w:lineRule="auto"/>
    </w:pPr>
    <w:rPr>
      <w:rFonts w:ascii="Times New Roman" w:hAnsi="Times New Roman"/>
      <w:sz w:val="24"/>
    </w:rPr>
  </w:style>
  <w:style w:type="paragraph" w:customStyle="1" w:styleId="69EE6E787A184D67A699D682FA7758E8">
    <w:name w:val="69EE6E787A184D67A699D682FA7758E8"/>
    <w:rsid w:val="00D50429"/>
  </w:style>
  <w:style w:type="paragraph" w:customStyle="1" w:styleId="AF0DA96077FC448FA934B393233AE086">
    <w:name w:val="AF0DA96077FC448FA934B393233AE086"/>
    <w:rsid w:val="00D50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48955A-6384-46F9-869D-5D1A70CD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294</Words>
  <Characters>1677</Characters>
  <Application>Microsoft Office Word</Application>
  <DocSecurity>0</DocSecurity>
  <Lines>13</Lines>
  <Paragraphs>3</Paragraphs>
  <ScaleCrop>false</ScaleCrop>
  <Company>Texas Legislative Council</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2017-02-16T22:00:00Z</cp:lastPrinted>
  <dcterms:created xsi:type="dcterms:W3CDTF">2015-05-29T14:24:00Z</dcterms:created>
  <dcterms:modified xsi:type="dcterms:W3CDTF">2017-02-16T22:01:00Z</dcterms:modified>
</cp:coreProperties>
</file>

<file path=docProps/custom.xml><?xml version="1.0" encoding="utf-8"?>
<op:Properties xmlns:vt="http://schemas.openxmlformats.org/officeDocument/2006/docPropsVTypes" xmlns:op="http://schemas.openxmlformats.org/officeDocument/2006/custom-properties"/>
</file>